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02C" w:rsidRDefault="001A002C" w:rsidP="00BD2415">
      <w:pPr>
        <w:jc w:val="center"/>
        <w:rPr>
          <w:rFonts w:ascii="Arial" w:hAnsi="Arial" w:cs="Arial"/>
          <w:b/>
          <w:sz w:val="20"/>
          <w:szCs w:val="20"/>
          <w:u w:val="single"/>
        </w:rPr>
      </w:pPr>
      <w:bookmarkStart w:id="0" w:name="_GoBack"/>
      <w:bookmarkEnd w:id="0"/>
      <w:r w:rsidRPr="001A002C">
        <w:rPr>
          <w:rFonts w:ascii="Arial" w:hAnsi="Arial" w:cs="Arial"/>
          <w:b/>
          <w:sz w:val="20"/>
          <w:szCs w:val="20"/>
          <w:u w:val="single"/>
        </w:rPr>
        <w:t>AP Biology Final Exam Review</w:t>
      </w:r>
    </w:p>
    <w:p w:rsidR="001A002C" w:rsidRDefault="001A002C" w:rsidP="001A002C">
      <w:pPr>
        <w:rPr>
          <w:rFonts w:ascii="Arial" w:hAnsi="Arial" w:cs="Arial"/>
          <w:b/>
          <w:sz w:val="20"/>
          <w:szCs w:val="20"/>
        </w:rPr>
      </w:pPr>
      <w:r>
        <w:rPr>
          <w:rFonts w:ascii="Arial" w:hAnsi="Arial" w:cs="Arial"/>
          <w:b/>
          <w:sz w:val="20"/>
          <w:szCs w:val="20"/>
        </w:rPr>
        <w:t>Unit 1 – Ecology</w:t>
      </w:r>
    </w:p>
    <w:p w:rsidR="001A002C" w:rsidRDefault="001A002C" w:rsidP="001A002C">
      <w:pPr>
        <w:rPr>
          <w:rFonts w:ascii="Arial" w:hAnsi="Arial" w:cs="Arial"/>
          <w:b/>
          <w:sz w:val="20"/>
          <w:szCs w:val="20"/>
        </w:rPr>
      </w:pPr>
    </w:p>
    <w:p w:rsidR="001A002C" w:rsidRDefault="001A002C" w:rsidP="001A002C">
      <w:pPr>
        <w:pStyle w:val="ListParagraph"/>
        <w:numPr>
          <w:ilvl w:val="0"/>
          <w:numId w:val="1"/>
        </w:numPr>
        <w:rPr>
          <w:rFonts w:ascii="Arial" w:hAnsi="Arial" w:cs="Arial"/>
          <w:sz w:val="20"/>
          <w:szCs w:val="20"/>
        </w:rPr>
      </w:pPr>
      <w:r>
        <w:rPr>
          <w:rFonts w:ascii="Arial" w:hAnsi="Arial" w:cs="Arial"/>
          <w:sz w:val="20"/>
          <w:szCs w:val="20"/>
        </w:rPr>
        <w:t xml:space="preserve">Describe the differences between exponential and logistic growth of populations.  Draw a graph showing the change in population size over time for each type of growth. </w:t>
      </w:r>
    </w:p>
    <w:p w:rsidR="001A002C" w:rsidRDefault="001A002C" w:rsidP="001A002C">
      <w:pPr>
        <w:rPr>
          <w:rFonts w:ascii="Arial" w:hAnsi="Arial" w:cs="Arial"/>
          <w:sz w:val="20"/>
          <w:szCs w:val="20"/>
        </w:rPr>
      </w:pPr>
    </w:p>
    <w:p w:rsidR="001A002C" w:rsidRDefault="001A002C" w:rsidP="001A002C">
      <w:pPr>
        <w:rPr>
          <w:rFonts w:ascii="Arial" w:hAnsi="Arial" w:cs="Arial"/>
          <w:sz w:val="20"/>
          <w:szCs w:val="20"/>
        </w:rPr>
      </w:pPr>
    </w:p>
    <w:p w:rsidR="001A002C" w:rsidRPr="001A002C" w:rsidRDefault="001A002C" w:rsidP="001A002C">
      <w:pPr>
        <w:rPr>
          <w:rFonts w:ascii="Arial" w:hAnsi="Arial" w:cs="Arial"/>
          <w:sz w:val="20"/>
          <w:szCs w:val="20"/>
        </w:rPr>
      </w:pPr>
    </w:p>
    <w:p w:rsidR="001A002C" w:rsidRPr="001A002C" w:rsidRDefault="00BD2415" w:rsidP="001A002C">
      <w:pPr>
        <w:pStyle w:val="ListParagraph"/>
        <w:numPr>
          <w:ilvl w:val="0"/>
          <w:numId w:val="1"/>
        </w:numPr>
        <w:rPr>
          <w:rFonts w:ascii="Arial" w:hAnsi="Arial" w:cs="Arial"/>
          <w:sz w:val="20"/>
          <w:szCs w:val="20"/>
        </w:rPr>
      </w:pPr>
      <w:r>
        <w:rPr>
          <w:noProof/>
        </w:rPr>
        <w:drawing>
          <wp:anchor distT="0" distB="0" distL="114300" distR="114300" simplePos="0" relativeHeight="251659264" behindDoc="0" locked="0" layoutInCell="1" allowOverlap="1" wp14:anchorId="1997CA53" wp14:editId="6F39A1A6">
            <wp:simplePos x="0" y="0"/>
            <wp:positionH relativeFrom="margin">
              <wp:posOffset>3191582</wp:posOffset>
            </wp:positionH>
            <wp:positionV relativeFrom="margin">
              <wp:posOffset>2087173</wp:posOffset>
            </wp:positionV>
            <wp:extent cx="2617470" cy="1570355"/>
            <wp:effectExtent l="0" t="0" r="0" b="0"/>
            <wp:wrapSquare wrapText="bothSides"/>
            <wp:docPr id="9" name="Picture 9" descr="http://www.biologycorner.com/resources/carrying_capacity_de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ologycorner.com/resources/carrying_capacity_de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7470" cy="1570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002C" w:rsidRPr="001A002C">
        <w:rPr>
          <w:rFonts w:ascii="Arial" w:hAnsi="Arial" w:cs="Arial"/>
          <w:sz w:val="20"/>
          <w:szCs w:val="20"/>
        </w:rPr>
        <w:t>Estimate the carrying capacity of the deer population on Walla Walla Island in the graph to the right.  Why does the population size initially go over the carrying capacity?</w:t>
      </w:r>
      <w:r w:rsidR="001A002C" w:rsidRPr="001A002C">
        <w:rPr>
          <w:noProof/>
        </w:rPr>
        <w:t xml:space="preserve"> </w:t>
      </w:r>
    </w:p>
    <w:p w:rsidR="00BD2415" w:rsidRDefault="00BD2415" w:rsidP="001A002C">
      <w:pPr>
        <w:ind w:left="360"/>
        <w:rPr>
          <w:rFonts w:ascii="Arial" w:hAnsi="Arial" w:cs="Arial"/>
          <w:sz w:val="20"/>
          <w:szCs w:val="20"/>
        </w:rPr>
      </w:pPr>
    </w:p>
    <w:p w:rsidR="001A002C" w:rsidRDefault="001A002C" w:rsidP="001A002C">
      <w:pPr>
        <w:ind w:left="360"/>
        <w:rPr>
          <w:rFonts w:ascii="Arial" w:hAnsi="Arial" w:cs="Arial"/>
          <w:sz w:val="20"/>
          <w:szCs w:val="20"/>
        </w:rPr>
      </w:pPr>
    </w:p>
    <w:p w:rsidR="00BD2415" w:rsidRDefault="00BD2415" w:rsidP="001A002C">
      <w:pPr>
        <w:ind w:left="360"/>
        <w:rPr>
          <w:rFonts w:ascii="Arial" w:hAnsi="Arial" w:cs="Arial"/>
          <w:sz w:val="20"/>
          <w:szCs w:val="20"/>
        </w:rPr>
      </w:pPr>
    </w:p>
    <w:p w:rsidR="001A002C" w:rsidRPr="001A002C" w:rsidRDefault="001A002C" w:rsidP="001A002C">
      <w:pPr>
        <w:ind w:left="360"/>
        <w:rPr>
          <w:rFonts w:ascii="Arial" w:hAnsi="Arial" w:cs="Arial"/>
          <w:sz w:val="20"/>
          <w:szCs w:val="20"/>
        </w:rPr>
      </w:pPr>
    </w:p>
    <w:p w:rsidR="001A002C" w:rsidRPr="00BD2415" w:rsidRDefault="001A002C" w:rsidP="001A002C">
      <w:pPr>
        <w:pStyle w:val="ListParagraph"/>
        <w:numPr>
          <w:ilvl w:val="0"/>
          <w:numId w:val="1"/>
        </w:numPr>
        <w:rPr>
          <w:rFonts w:ascii="Arial" w:hAnsi="Arial" w:cs="Arial"/>
          <w:sz w:val="20"/>
          <w:szCs w:val="20"/>
        </w:rPr>
      </w:pPr>
      <w:r>
        <w:rPr>
          <w:rFonts w:ascii="Arial" w:hAnsi="Arial" w:cs="Arial"/>
          <w:sz w:val="20"/>
          <w:szCs w:val="20"/>
        </w:rPr>
        <w:t>Describe the differences between pri</w:t>
      </w:r>
      <w:r w:rsidR="00BD2415">
        <w:rPr>
          <w:rFonts w:ascii="Arial" w:hAnsi="Arial" w:cs="Arial"/>
          <w:sz w:val="20"/>
          <w:szCs w:val="20"/>
        </w:rPr>
        <w:t xml:space="preserve">mary and secondary succession. </w:t>
      </w:r>
    </w:p>
    <w:p w:rsidR="001A002C" w:rsidRDefault="001A002C" w:rsidP="001A002C">
      <w:pPr>
        <w:rPr>
          <w:rFonts w:ascii="Arial" w:hAnsi="Arial" w:cs="Arial"/>
          <w:sz w:val="20"/>
          <w:szCs w:val="20"/>
        </w:rPr>
      </w:pPr>
    </w:p>
    <w:p w:rsidR="001A002C" w:rsidRPr="001A002C" w:rsidRDefault="001A002C" w:rsidP="001A002C">
      <w:pPr>
        <w:rPr>
          <w:rFonts w:ascii="Arial" w:hAnsi="Arial" w:cs="Arial"/>
          <w:sz w:val="20"/>
          <w:szCs w:val="20"/>
        </w:rPr>
      </w:pPr>
    </w:p>
    <w:p w:rsidR="001A002C" w:rsidRDefault="001A002C" w:rsidP="001A002C">
      <w:pPr>
        <w:pStyle w:val="ListParagraph"/>
        <w:numPr>
          <w:ilvl w:val="0"/>
          <w:numId w:val="1"/>
        </w:numPr>
        <w:rPr>
          <w:rFonts w:ascii="Arial" w:hAnsi="Arial" w:cs="Arial"/>
          <w:sz w:val="20"/>
          <w:szCs w:val="20"/>
        </w:rPr>
      </w:pPr>
      <w:r>
        <w:rPr>
          <w:rFonts w:ascii="Arial" w:hAnsi="Arial" w:cs="Arial"/>
          <w:sz w:val="20"/>
          <w:szCs w:val="20"/>
        </w:rPr>
        <w:t xml:space="preserve">Define pioneer species and climax community.  </w:t>
      </w:r>
    </w:p>
    <w:p w:rsidR="001A002C" w:rsidRDefault="001A002C" w:rsidP="001A002C">
      <w:pPr>
        <w:rPr>
          <w:rFonts w:ascii="Arial" w:hAnsi="Arial" w:cs="Arial"/>
          <w:sz w:val="20"/>
          <w:szCs w:val="20"/>
        </w:rPr>
      </w:pPr>
    </w:p>
    <w:p w:rsidR="001A002C" w:rsidRDefault="001A002C" w:rsidP="001A002C">
      <w:pPr>
        <w:spacing w:after="0"/>
        <w:rPr>
          <w:rFonts w:ascii="Arial" w:hAnsi="Arial" w:cs="Arial"/>
          <w:sz w:val="20"/>
          <w:szCs w:val="20"/>
        </w:rPr>
      </w:pPr>
    </w:p>
    <w:p w:rsidR="00BD2415" w:rsidRDefault="00BD2415" w:rsidP="00BD2415">
      <w:pPr>
        <w:pStyle w:val="ListParagraph"/>
        <w:numPr>
          <w:ilvl w:val="0"/>
          <w:numId w:val="1"/>
        </w:numPr>
        <w:rPr>
          <w:rFonts w:ascii="Arial" w:hAnsi="Arial" w:cs="Arial"/>
          <w:sz w:val="20"/>
          <w:szCs w:val="20"/>
        </w:rPr>
      </w:pPr>
      <w:r>
        <w:rPr>
          <w:noProof/>
        </w:rPr>
        <w:drawing>
          <wp:anchor distT="0" distB="0" distL="114300" distR="114300" simplePos="0" relativeHeight="251672576" behindDoc="0" locked="0" layoutInCell="1" allowOverlap="1" wp14:anchorId="5AE98FC6" wp14:editId="4D3D9325">
            <wp:simplePos x="0" y="0"/>
            <wp:positionH relativeFrom="margin">
              <wp:posOffset>3268980</wp:posOffset>
            </wp:positionH>
            <wp:positionV relativeFrom="margin">
              <wp:posOffset>6150610</wp:posOffset>
            </wp:positionV>
            <wp:extent cx="2749550" cy="2062480"/>
            <wp:effectExtent l="0" t="0" r="0" b="0"/>
            <wp:wrapSquare wrapText="bothSides"/>
            <wp:docPr id="2" name="Picture 2" descr="Image result for age structure developed develo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ge structure developed develop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9550"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 xml:space="preserve">Describe the events that take place during the phototropism response in plants.  Why is this response adaptive? </w:t>
      </w:r>
    </w:p>
    <w:p w:rsidR="001A002C" w:rsidRDefault="001A002C" w:rsidP="001A002C">
      <w:pPr>
        <w:spacing w:after="0"/>
        <w:rPr>
          <w:rFonts w:ascii="Arial" w:hAnsi="Arial" w:cs="Arial"/>
          <w:sz w:val="20"/>
          <w:szCs w:val="20"/>
        </w:rPr>
      </w:pPr>
    </w:p>
    <w:p w:rsidR="00BD2415" w:rsidRDefault="00BD2415" w:rsidP="001A002C">
      <w:pPr>
        <w:spacing w:after="0"/>
        <w:rPr>
          <w:rFonts w:ascii="Arial" w:hAnsi="Arial" w:cs="Arial"/>
          <w:sz w:val="20"/>
          <w:szCs w:val="20"/>
        </w:rPr>
      </w:pPr>
    </w:p>
    <w:p w:rsidR="00BD2415" w:rsidRDefault="00BD2415" w:rsidP="001A002C">
      <w:pPr>
        <w:spacing w:after="0"/>
        <w:rPr>
          <w:rFonts w:ascii="Arial" w:hAnsi="Arial" w:cs="Arial"/>
          <w:sz w:val="20"/>
          <w:szCs w:val="20"/>
        </w:rPr>
      </w:pPr>
    </w:p>
    <w:p w:rsidR="00BD2415" w:rsidRDefault="00BD2415" w:rsidP="001A002C">
      <w:pPr>
        <w:spacing w:after="0"/>
        <w:rPr>
          <w:rFonts w:ascii="Arial" w:hAnsi="Arial" w:cs="Arial"/>
          <w:sz w:val="20"/>
          <w:szCs w:val="20"/>
        </w:rPr>
      </w:pPr>
    </w:p>
    <w:p w:rsidR="00BD2415" w:rsidRPr="00BD2415" w:rsidRDefault="00BD2415" w:rsidP="00BD2415">
      <w:pPr>
        <w:pStyle w:val="ListParagraph"/>
        <w:numPr>
          <w:ilvl w:val="0"/>
          <w:numId w:val="1"/>
        </w:numPr>
        <w:spacing w:after="0"/>
        <w:rPr>
          <w:rFonts w:ascii="Arial" w:hAnsi="Arial" w:cs="Arial"/>
          <w:sz w:val="20"/>
          <w:szCs w:val="20"/>
        </w:rPr>
      </w:pPr>
      <w:r w:rsidRPr="00BD2415">
        <w:rPr>
          <w:rFonts w:ascii="Arial" w:hAnsi="Arial" w:cs="Arial"/>
          <w:sz w:val="20"/>
          <w:szCs w:val="20"/>
        </w:rPr>
        <w:t xml:space="preserve">Which population shown in the age structure pyramids to the right appears to be experiencing rapid growth?  Explain your answer. </w:t>
      </w:r>
    </w:p>
    <w:p w:rsidR="00BD2415" w:rsidRDefault="00BD2415" w:rsidP="001A002C">
      <w:pPr>
        <w:spacing w:after="0"/>
        <w:rPr>
          <w:rFonts w:ascii="Arial" w:hAnsi="Arial" w:cs="Arial"/>
          <w:sz w:val="20"/>
          <w:szCs w:val="20"/>
        </w:rPr>
      </w:pPr>
    </w:p>
    <w:p w:rsidR="00BD2415" w:rsidRDefault="00BD2415" w:rsidP="001A002C">
      <w:pPr>
        <w:spacing w:after="0"/>
        <w:rPr>
          <w:rFonts w:ascii="Arial" w:hAnsi="Arial" w:cs="Arial"/>
          <w:sz w:val="20"/>
          <w:szCs w:val="20"/>
        </w:rPr>
      </w:pPr>
    </w:p>
    <w:p w:rsidR="00BD2415" w:rsidRDefault="00BD2415" w:rsidP="001A002C">
      <w:pPr>
        <w:spacing w:after="0"/>
        <w:rPr>
          <w:rFonts w:ascii="Arial" w:hAnsi="Arial" w:cs="Arial"/>
          <w:sz w:val="20"/>
          <w:szCs w:val="20"/>
        </w:rPr>
      </w:pPr>
    </w:p>
    <w:p w:rsidR="00BD2415" w:rsidRDefault="00BD2415" w:rsidP="001A002C">
      <w:pPr>
        <w:spacing w:after="0"/>
        <w:rPr>
          <w:rFonts w:ascii="Arial" w:hAnsi="Arial" w:cs="Arial"/>
          <w:sz w:val="20"/>
          <w:szCs w:val="20"/>
        </w:rPr>
      </w:pPr>
    </w:p>
    <w:p w:rsidR="00BD2415" w:rsidRDefault="00BD2415" w:rsidP="001A002C">
      <w:pPr>
        <w:spacing w:after="0"/>
        <w:rPr>
          <w:rFonts w:ascii="Arial" w:hAnsi="Arial" w:cs="Arial"/>
          <w:sz w:val="20"/>
          <w:szCs w:val="20"/>
        </w:rPr>
      </w:pPr>
    </w:p>
    <w:p w:rsidR="001A002C" w:rsidRPr="001A002C" w:rsidRDefault="00BD2415" w:rsidP="001A002C">
      <w:pPr>
        <w:pStyle w:val="ListParagraph"/>
        <w:numPr>
          <w:ilvl w:val="0"/>
          <w:numId w:val="1"/>
        </w:numPr>
        <w:spacing w:after="0"/>
        <w:rPr>
          <w:rFonts w:ascii="Arial" w:hAnsi="Arial" w:cs="Arial"/>
          <w:sz w:val="20"/>
          <w:szCs w:val="20"/>
        </w:rPr>
      </w:pPr>
      <w:r>
        <w:rPr>
          <w:noProof/>
        </w:rPr>
        <w:lastRenderedPageBreak/>
        <w:drawing>
          <wp:anchor distT="0" distB="0" distL="114300" distR="114300" simplePos="0" relativeHeight="251661312" behindDoc="0" locked="0" layoutInCell="1" allowOverlap="1" wp14:anchorId="5AB3F05A" wp14:editId="44188928">
            <wp:simplePos x="0" y="0"/>
            <wp:positionH relativeFrom="margin">
              <wp:posOffset>3705429</wp:posOffset>
            </wp:positionH>
            <wp:positionV relativeFrom="margin">
              <wp:posOffset>-2205</wp:posOffset>
            </wp:positionV>
            <wp:extent cx="2273300" cy="1716405"/>
            <wp:effectExtent l="0" t="0" r="0" b="0"/>
            <wp:wrapSquare wrapText="bothSides"/>
            <wp:docPr id="8" name="Picture 8" descr="http://www.quia.com/files/quia/users/hlrbiology/Honors_Biology/02_Ecology/SurvivorshipCurv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quia.com/files/quia/users/hlrbiology/Honors_Biology/02_Ecology/SurvivorshipCurve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330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002C" w:rsidRPr="001A002C">
        <w:rPr>
          <w:rFonts w:ascii="Arial" w:hAnsi="Arial" w:cs="Arial"/>
          <w:sz w:val="20"/>
          <w:szCs w:val="20"/>
        </w:rPr>
        <w:t xml:space="preserve">For the </w:t>
      </w:r>
      <w:r>
        <w:rPr>
          <w:rFonts w:ascii="Arial" w:hAnsi="Arial" w:cs="Arial"/>
          <w:sz w:val="20"/>
          <w:szCs w:val="20"/>
        </w:rPr>
        <w:t xml:space="preserve">Type I and Type III (not Type II) survivorship curves shown in the graph to the right, </w:t>
      </w:r>
      <w:r w:rsidR="001A002C" w:rsidRPr="001A002C">
        <w:rPr>
          <w:rFonts w:ascii="Arial" w:hAnsi="Arial" w:cs="Arial"/>
          <w:sz w:val="20"/>
          <w:szCs w:val="20"/>
        </w:rPr>
        <w:t>answer the following questions.</w:t>
      </w:r>
      <w:r w:rsidR="001A002C" w:rsidRPr="001514CB">
        <w:t xml:space="preserve"> </w:t>
      </w:r>
    </w:p>
    <w:p w:rsidR="001A002C" w:rsidRPr="001A002C" w:rsidRDefault="001A002C" w:rsidP="001A002C">
      <w:pPr>
        <w:pStyle w:val="ListParagraph"/>
        <w:numPr>
          <w:ilvl w:val="0"/>
          <w:numId w:val="2"/>
        </w:numPr>
        <w:spacing w:after="0"/>
        <w:rPr>
          <w:rFonts w:ascii="Arial" w:hAnsi="Arial" w:cs="Arial"/>
          <w:sz w:val="20"/>
          <w:szCs w:val="20"/>
        </w:rPr>
      </w:pPr>
      <w:r w:rsidRPr="001A002C">
        <w:rPr>
          <w:rFonts w:ascii="Arial" w:hAnsi="Arial" w:cs="Arial"/>
          <w:sz w:val="20"/>
          <w:szCs w:val="20"/>
        </w:rPr>
        <w:t>What type of population is this… r-selected or k-selected?</w:t>
      </w:r>
    </w:p>
    <w:p w:rsidR="001A002C" w:rsidRDefault="001A002C" w:rsidP="001A002C">
      <w:pPr>
        <w:spacing w:after="0"/>
        <w:rPr>
          <w:rFonts w:ascii="Arial" w:hAnsi="Arial" w:cs="Arial"/>
          <w:sz w:val="20"/>
          <w:szCs w:val="20"/>
        </w:rPr>
      </w:pPr>
    </w:p>
    <w:p w:rsidR="001A002C" w:rsidRDefault="001A002C" w:rsidP="001A002C">
      <w:pPr>
        <w:spacing w:after="0"/>
        <w:rPr>
          <w:rFonts w:ascii="Arial" w:hAnsi="Arial" w:cs="Arial"/>
          <w:sz w:val="20"/>
          <w:szCs w:val="20"/>
        </w:rPr>
      </w:pPr>
    </w:p>
    <w:p w:rsidR="001A002C" w:rsidRDefault="001A002C" w:rsidP="001A002C">
      <w:pPr>
        <w:spacing w:after="0"/>
        <w:rPr>
          <w:rFonts w:ascii="Arial" w:hAnsi="Arial" w:cs="Arial"/>
          <w:sz w:val="20"/>
          <w:szCs w:val="20"/>
        </w:rPr>
      </w:pPr>
    </w:p>
    <w:p w:rsidR="001A002C" w:rsidRDefault="001A002C" w:rsidP="001A002C">
      <w:pPr>
        <w:spacing w:after="0"/>
        <w:rPr>
          <w:rFonts w:ascii="Arial" w:hAnsi="Arial" w:cs="Arial"/>
          <w:sz w:val="20"/>
          <w:szCs w:val="20"/>
        </w:rPr>
      </w:pPr>
    </w:p>
    <w:p w:rsidR="001A002C" w:rsidRPr="001A002C" w:rsidRDefault="001A002C" w:rsidP="001A002C">
      <w:pPr>
        <w:spacing w:after="0"/>
        <w:rPr>
          <w:rFonts w:ascii="Arial" w:hAnsi="Arial" w:cs="Arial"/>
          <w:sz w:val="20"/>
          <w:szCs w:val="20"/>
        </w:rPr>
      </w:pPr>
    </w:p>
    <w:p w:rsidR="001A002C" w:rsidRPr="001A002C" w:rsidRDefault="001A002C" w:rsidP="001A002C">
      <w:pPr>
        <w:pStyle w:val="ListParagraph"/>
        <w:numPr>
          <w:ilvl w:val="0"/>
          <w:numId w:val="2"/>
        </w:numPr>
        <w:spacing w:after="0"/>
        <w:rPr>
          <w:rFonts w:ascii="Arial" w:hAnsi="Arial" w:cs="Arial"/>
          <w:sz w:val="20"/>
          <w:szCs w:val="20"/>
        </w:rPr>
      </w:pPr>
      <w:r w:rsidRPr="001A002C">
        <w:rPr>
          <w:rFonts w:ascii="Arial" w:hAnsi="Arial" w:cs="Arial"/>
          <w:sz w:val="20"/>
          <w:szCs w:val="20"/>
        </w:rPr>
        <w:t>Do organisms with this survivorship pattern typically die young or live to an old age?</w:t>
      </w:r>
    </w:p>
    <w:p w:rsidR="001A002C" w:rsidRDefault="001A002C" w:rsidP="001A002C">
      <w:pPr>
        <w:spacing w:after="0"/>
        <w:rPr>
          <w:rFonts w:ascii="Arial" w:hAnsi="Arial" w:cs="Arial"/>
          <w:sz w:val="20"/>
          <w:szCs w:val="20"/>
        </w:rPr>
      </w:pPr>
    </w:p>
    <w:p w:rsidR="001A002C" w:rsidRDefault="001A002C" w:rsidP="001A002C">
      <w:pPr>
        <w:spacing w:after="0"/>
        <w:rPr>
          <w:rFonts w:ascii="Arial" w:hAnsi="Arial" w:cs="Arial"/>
          <w:sz w:val="20"/>
          <w:szCs w:val="20"/>
        </w:rPr>
      </w:pPr>
    </w:p>
    <w:p w:rsidR="001A002C" w:rsidRDefault="001A002C" w:rsidP="001A002C">
      <w:pPr>
        <w:spacing w:after="0"/>
        <w:rPr>
          <w:rFonts w:ascii="Arial" w:hAnsi="Arial" w:cs="Arial"/>
          <w:sz w:val="20"/>
          <w:szCs w:val="20"/>
        </w:rPr>
      </w:pPr>
    </w:p>
    <w:p w:rsidR="001A002C" w:rsidRDefault="001A002C" w:rsidP="001A002C">
      <w:pPr>
        <w:spacing w:after="0"/>
        <w:rPr>
          <w:rFonts w:ascii="Arial" w:hAnsi="Arial" w:cs="Arial"/>
          <w:sz w:val="20"/>
          <w:szCs w:val="20"/>
        </w:rPr>
      </w:pPr>
    </w:p>
    <w:p w:rsidR="001A002C" w:rsidRPr="001A002C" w:rsidRDefault="001A002C" w:rsidP="001A002C">
      <w:pPr>
        <w:spacing w:after="0"/>
        <w:rPr>
          <w:rFonts w:ascii="Arial" w:hAnsi="Arial" w:cs="Arial"/>
          <w:sz w:val="20"/>
          <w:szCs w:val="20"/>
        </w:rPr>
      </w:pPr>
    </w:p>
    <w:p w:rsidR="001A002C" w:rsidRPr="001A002C" w:rsidRDefault="001A002C" w:rsidP="001A002C">
      <w:pPr>
        <w:pStyle w:val="ListParagraph"/>
        <w:numPr>
          <w:ilvl w:val="0"/>
          <w:numId w:val="2"/>
        </w:numPr>
        <w:spacing w:after="0"/>
        <w:rPr>
          <w:rFonts w:ascii="Arial" w:hAnsi="Arial" w:cs="Arial"/>
          <w:sz w:val="20"/>
          <w:szCs w:val="20"/>
        </w:rPr>
      </w:pPr>
      <w:r w:rsidRPr="001A002C">
        <w:rPr>
          <w:rFonts w:ascii="Arial" w:hAnsi="Arial" w:cs="Arial"/>
          <w:sz w:val="20"/>
          <w:szCs w:val="20"/>
        </w:rPr>
        <w:t>Do organisms with this survivorship pattern typically reproduce once with many offspring or reproduce several times with a small number of offspring each time?</w:t>
      </w:r>
    </w:p>
    <w:p w:rsidR="001A002C" w:rsidRDefault="001A002C" w:rsidP="001A002C">
      <w:pPr>
        <w:spacing w:after="0"/>
        <w:rPr>
          <w:rFonts w:ascii="Arial" w:hAnsi="Arial" w:cs="Arial"/>
          <w:sz w:val="20"/>
          <w:szCs w:val="20"/>
        </w:rPr>
      </w:pPr>
    </w:p>
    <w:p w:rsidR="001A002C" w:rsidRDefault="001A002C" w:rsidP="001A002C">
      <w:pPr>
        <w:spacing w:after="0"/>
        <w:rPr>
          <w:rFonts w:ascii="Arial" w:hAnsi="Arial" w:cs="Arial"/>
          <w:sz w:val="20"/>
          <w:szCs w:val="20"/>
        </w:rPr>
      </w:pPr>
    </w:p>
    <w:p w:rsidR="001A002C" w:rsidRDefault="001A002C" w:rsidP="001A002C">
      <w:pPr>
        <w:spacing w:after="0"/>
        <w:rPr>
          <w:rFonts w:ascii="Arial" w:hAnsi="Arial" w:cs="Arial"/>
          <w:sz w:val="20"/>
          <w:szCs w:val="20"/>
        </w:rPr>
      </w:pPr>
    </w:p>
    <w:p w:rsidR="001A002C" w:rsidRDefault="001A002C" w:rsidP="001A002C">
      <w:pPr>
        <w:spacing w:after="0"/>
        <w:rPr>
          <w:rFonts w:ascii="Arial" w:hAnsi="Arial" w:cs="Arial"/>
          <w:sz w:val="20"/>
          <w:szCs w:val="20"/>
        </w:rPr>
      </w:pPr>
    </w:p>
    <w:p w:rsidR="001A002C" w:rsidRPr="001A002C" w:rsidRDefault="001A002C" w:rsidP="001A002C">
      <w:pPr>
        <w:spacing w:after="0"/>
        <w:rPr>
          <w:rFonts w:ascii="Arial" w:hAnsi="Arial" w:cs="Arial"/>
          <w:sz w:val="20"/>
          <w:szCs w:val="20"/>
        </w:rPr>
      </w:pPr>
    </w:p>
    <w:p w:rsidR="001A002C" w:rsidRDefault="001A002C" w:rsidP="001A002C">
      <w:pPr>
        <w:spacing w:after="0"/>
        <w:ind w:left="720"/>
        <w:rPr>
          <w:rFonts w:ascii="Arial" w:hAnsi="Arial" w:cs="Arial"/>
          <w:sz w:val="20"/>
          <w:szCs w:val="20"/>
        </w:rPr>
      </w:pPr>
      <w:r>
        <w:rPr>
          <w:rFonts w:ascii="Arial" w:hAnsi="Arial" w:cs="Arial"/>
          <w:sz w:val="20"/>
          <w:szCs w:val="20"/>
        </w:rPr>
        <w:t>D. What types of organisms display this survivor</w:t>
      </w:r>
      <w:r w:rsidR="00BD2415">
        <w:rPr>
          <w:rFonts w:ascii="Arial" w:hAnsi="Arial" w:cs="Arial"/>
          <w:sz w:val="20"/>
          <w:szCs w:val="20"/>
        </w:rPr>
        <w:t xml:space="preserve">ship type? </w:t>
      </w:r>
    </w:p>
    <w:p w:rsidR="001A002C" w:rsidRDefault="001A002C" w:rsidP="001A002C">
      <w:pPr>
        <w:spacing w:after="0"/>
        <w:rPr>
          <w:rFonts w:ascii="Arial" w:hAnsi="Arial" w:cs="Arial"/>
          <w:sz w:val="20"/>
          <w:szCs w:val="20"/>
        </w:rPr>
      </w:pPr>
    </w:p>
    <w:p w:rsidR="001A002C" w:rsidRDefault="001A002C" w:rsidP="001A002C">
      <w:pPr>
        <w:spacing w:after="0"/>
        <w:rPr>
          <w:rFonts w:ascii="Arial" w:hAnsi="Arial" w:cs="Arial"/>
          <w:sz w:val="20"/>
          <w:szCs w:val="20"/>
        </w:rPr>
      </w:pPr>
    </w:p>
    <w:p w:rsidR="001A002C" w:rsidRDefault="001A002C" w:rsidP="001A002C">
      <w:pPr>
        <w:spacing w:after="0"/>
        <w:rPr>
          <w:rFonts w:ascii="Arial" w:hAnsi="Arial" w:cs="Arial"/>
          <w:sz w:val="20"/>
          <w:szCs w:val="20"/>
        </w:rPr>
      </w:pPr>
    </w:p>
    <w:p w:rsidR="001A002C" w:rsidRDefault="001A002C" w:rsidP="001A002C">
      <w:pPr>
        <w:spacing w:after="0"/>
        <w:rPr>
          <w:rFonts w:ascii="Arial" w:hAnsi="Arial" w:cs="Arial"/>
          <w:sz w:val="20"/>
          <w:szCs w:val="20"/>
        </w:rPr>
      </w:pPr>
    </w:p>
    <w:p w:rsidR="001A002C" w:rsidRDefault="001A002C" w:rsidP="001A002C">
      <w:pPr>
        <w:spacing w:after="0"/>
        <w:rPr>
          <w:rFonts w:ascii="Arial" w:hAnsi="Arial" w:cs="Arial"/>
          <w:sz w:val="20"/>
          <w:szCs w:val="20"/>
        </w:rPr>
      </w:pPr>
    </w:p>
    <w:p w:rsidR="001A002C" w:rsidRDefault="00BD2415" w:rsidP="001A002C">
      <w:pPr>
        <w:spacing w:after="0"/>
        <w:rPr>
          <w:rFonts w:ascii="Arial" w:hAnsi="Arial" w:cs="Arial"/>
          <w:sz w:val="20"/>
          <w:szCs w:val="20"/>
        </w:rPr>
      </w:pPr>
      <w:r>
        <w:rPr>
          <w:noProof/>
        </w:rPr>
        <w:drawing>
          <wp:anchor distT="0" distB="0" distL="114300" distR="114300" simplePos="0" relativeHeight="251663360" behindDoc="0" locked="0" layoutInCell="1" allowOverlap="1" wp14:anchorId="49F3D431" wp14:editId="2A2032A5">
            <wp:simplePos x="0" y="0"/>
            <wp:positionH relativeFrom="margin">
              <wp:posOffset>3579866</wp:posOffset>
            </wp:positionH>
            <wp:positionV relativeFrom="margin">
              <wp:posOffset>4836184</wp:posOffset>
            </wp:positionV>
            <wp:extent cx="2557780" cy="1447800"/>
            <wp:effectExtent l="0" t="0" r="0" b="0"/>
            <wp:wrapSquare wrapText="bothSides"/>
            <wp:docPr id="10" name="Picture 10" descr="http://eschooltoday.com/ecosystems/images/basic-food-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schooltoday.com/ecosystems/images/basic-food-w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778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002C" w:rsidRPr="001A002C" w:rsidRDefault="001A002C" w:rsidP="001A002C">
      <w:pPr>
        <w:pStyle w:val="ListParagraph"/>
        <w:numPr>
          <w:ilvl w:val="0"/>
          <w:numId w:val="1"/>
        </w:numPr>
        <w:spacing w:after="0"/>
        <w:rPr>
          <w:rFonts w:ascii="Arial" w:hAnsi="Arial" w:cs="Arial"/>
          <w:sz w:val="20"/>
          <w:szCs w:val="20"/>
        </w:rPr>
      </w:pPr>
      <w:r w:rsidRPr="001A002C">
        <w:rPr>
          <w:rFonts w:ascii="Arial" w:hAnsi="Arial" w:cs="Arial"/>
          <w:sz w:val="20"/>
          <w:szCs w:val="20"/>
        </w:rPr>
        <w:t xml:space="preserve">For the food web shown to the right, how would a decrease in the number of owls affect the number of snakes and caterpillars? </w:t>
      </w:r>
    </w:p>
    <w:p w:rsidR="001A002C" w:rsidRDefault="001A002C" w:rsidP="001A002C">
      <w:pPr>
        <w:spacing w:after="0"/>
        <w:rPr>
          <w:rFonts w:ascii="Arial" w:hAnsi="Arial" w:cs="Arial"/>
          <w:sz w:val="20"/>
          <w:szCs w:val="20"/>
        </w:rPr>
      </w:pPr>
    </w:p>
    <w:p w:rsidR="001A002C" w:rsidRDefault="001A002C" w:rsidP="001A002C">
      <w:pPr>
        <w:spacing w:after="0"/>
        <w:rPr>
          <w:rFonts w:ascii="Arial" w:hAnsi="Arial" w:cs="Arial"/>
          <w:sz w:val="20"/>
          <w:szCs w:val="20"/>
        </w:rPr>
      </w:pPr>
    </w:p>
    <w:p w:rsidR="001A002C" w:rsidRDefault="001A002C" w:rsidP="001A002C">
      <w:pPr>
        <w:spacing w:after="0"/>
        <w:rPr>
          <w:rFonts w:ascii="Arial" w:hAnsi="Arial" w:cs="Arial"/>
          <w:sz w:val="20"/>
          <w:szCs w:val="20"/>
        </w:rPr>
      </w:pPr>
    </w:p>
    <w:p w:rsidR="001A002C" w:rsidRDefault="001A002C" w:rsidP="001A002C">
      <w:pPr>
        <w:spacing w:after="0"/>
        <w:rPr>
          <w:rFonts w:ascii="Arial" w:hAnsi="Arial" w:cs="Arial"/>
          <w:sz w:val="20"/>
          <w:szCs w:val="20"/>
        </w:rPr>
      </w:pPr>
    </w:p>
    <w:p w:rsidR="001A002C" w:rsidRDefault="001A002C" w:rsidP="001A002C">
      <w:pPr>
        <w:spacing w:after="0"/>
        <w:rPr>
          <w:rFonts w:ascii="Arial" w:hAnsi="Arial" w:cs="Arial"/>
          <w:sz w:val="20"/>
          <w:szCs w:val="20"/>
        </w:rPr>
      </w:pPr>
    </w:p>
    <w:p w:rsidR="001A002C" w:rsidRDefault="001A002C" w:rsidP="001A002C">
      <w:pPr>
        <w:spacing w:after="0"/>
        <w:rPr>
          <w:rFonts w:ascii="Arial" w:hAnsi="Arial" w:cs="Arial"/>
          <w:sz w:val="20"/>
          <w:szCs w:val="20"/>
        </w:rPr>
      </w:pPr>
    </w:p>
    <w:p w:rsidR="001A002C" w:rsidRDefault="001A002C" w:rsidP="001A002C">
      <w:pPr>
        <w:spacing w:after="0"/>
        <w:rPr>
          <w:rFonts w:ascii="Arial" w:hAnsi="Arial" w:cs="Arial"/>
          <w:sz w:val="20"/>
          <w:szCs w:val="20"/>
        </w:rPr>
      </w:pPr>
    </w:p>
    <w:p w:rsidR="001A002C" w:rsidRDefault="001A002C" w:rsidP="001A002C">
      <w:pPr>
        <w:spacing w:after="0"/>
        <w:rPr>
          <w:rFonts w:ascii="Arial" w:hAnsi="Arial" w:cs="Arial"/>
          <w:sz w:val="20"/>
          <w:szCs w:val="20"/>
        </w:rPr>
      </w:pPr>
    </w:p>
    <w:p w:rsidR="001A002C" w:rsidRDefault="001A002C" w:rsidP="001A002C">
      <w:pPr>
        <w:pStyle w:val="ListParagraph"/>
        <w:numPr>
          <w:ilvl w:val="0"/>
          <w:numId w:val="1"/>
        </w:numPr>
        <w:rPr>
          <w:rFonts w:ascii="Arial" w:hAnsi="Arial" w:cs="Arial"/>
          <w:sz w:val="20"/>
          <w:szCs w:val="20"/>
        </w:rPr>
      </w:pPr>
      <w:r>
        <w:rPr>
          <w:rFonts w:ascii="Arial" w:hAnsi="Arial" w:cs="Arial"/>
          <w:sz w:val="20"/>
          <w:szCs w:val="20"/>
        </w:rPr>
        <w:t xml:space="preserve">Identify an organism from each of the following trophic levels in the food web to the right. </w:t>
      </w:r>
    </w:p>
    <w:p w:rsidR="001A002C" w:rsidRDefault="001A002C" w:rsidP="001A002C">
      <w:pPr>
        <w:pStyle w:val="ListParagraph"/>
        <w:numPr>
          <w:ilvl w:val="0"/>
          <w:numId w:val="3"/>
        </w:numPr>
        <w:ind w:left="1080"/>
        <w:rPr>
          <w:rFonts w:ascii="Arial" w:hAnsi="Arial" w:cs="Arial"/>
          <w:sz w:val="20"/>
          <w:szCs w:val="20"/>
        </w:rPr>
      </w:pPr>
      <w:r>
        <w:rPr>
          <w:rFonts w:ascii="Arial" w:hAnsi="Arial" w:cs="Arial"/>
          <w:sz w:val="20"/>
          <w:szCs w:val="20"/>
        </w:rPr>
        <w:t>Primary producer</w:t>
      </w:r>
    </w:p>
    <w:p w:rsidR="001A002C" w:rsidRDefault="001A002C" w:rsidP="001A002C">
      <w:pPr>
        <w:pStyle w:val="ListParagraph"/>
        <w:ind w:left="1080"/>
        <w:rPr>
          <w:rFonts w:ascii="Arial" w:hAnsi="Arial" w:cs="Arial"/>
          <w:sz w:val="20"/>
          <w:szCs w:val="20"/>
        </w:rPr>
      </w:pPr>
    </w:p>
    <w:p w:rsidR="001A002C" w:rsidRDefault="001A002C" w:rsidP="001A002C">
      <w:pPr>
        <w:pStyle w:val="ListParagraph"/>
        <w:numPr>
          <w:ilvl w:val="0"/>
          <w:numId w:val="3"/>
        </w:numPr>
        <w:ind w:left="1080"/>
        <w:rPr>
          <w:rFonts w:ascii="Arial" w:hAnsi="Arial" w:cs="Arial"/>
          <w:sz w:val="20"/>
          <w:szCs w:val="20"/>
        </w:rPr>
      </w:pPr>
      <w:r>
        <w:rPr>
          <w:rFonts w:ascii="Arial" w:hAnsi="Arial" w:cs="Arial"/>
          <w:sz w:val="20"/>
          <w:szCs w:val="20"/>
        </w:rPr>
        <w:t>Primary consumer</w:t>
      </w:r>
    </w:p>
    <w:p w:rsidR="001A002C" w:rsidRPr="001A002C" w:rsidRDefault="001A002C" w:rsidP="001A002C">
      <w:pPr>
        <w:pStyle w:val="ListParagraph"/>
        <w:rPr>
          <w:rFonts w:ascii="Arial" w:hAnsi="Arial" w:cs="Arial"/>
          <w:sz w:val="20"/>
          <w:szCs w:val="20"/>
        </w:rPr>
      </w:pPr>
    </w:p>
    <w:p w:rsidR="001A002C" w:rsidRDefault="001A002C" w:rsidP="001A002C">
      <w:pPr>
        <w:pStyle w:val="ListParagraph"/>
        <w:numPr>
          <w:ilvl w:val="0"/>
          <w:numId w:val="3"/>
        </w:numPr>
        <w:ind w:left="1080"/>
        <w:rPr>
          <w:rFonts w:ascii="Arial" w:hAnsi="Arial" w:cs="Arial"/>
          <w:sz w:val="20"/>
          <w:szCs w:val="20"/>
        </w:rPr>
      </w:pPr>
      <w:r>
        <w:rPr>
          <w:rFonts w:ascii="Arial" w:hAnsi="Arial" w:cs="Arial"/>
          <w:sz w:val="20"/>
          <w:szCs w:val="20"/>
        </w:rPr>
        <w:t>Secondary consumer</w:t>
      </w:r>
    </w:p>
    <w:p w:rsidR="001A002C" w:rsidRPr="001A002C" w:rsidRDefault="001A002C" w:rsidP="001A002C">
      <w:pPr>
        <w:pStyle w:val="ListParagraph"/>
        <w:rPr>
          <w:rFonts w:ascii="Arial" w:hAnsi="Arial" w:cs="Arial"/>
          <w:sz w:val="20"/>
          <w:szCs w:val="20"/>
        </w:rPr>
      </w:pPr>
    </w:p>
    <w:p w:rsidR="001A002C" w:rsidRDefault="001A002C" w:rsidP="001A002C">
      <w:pPr>
        <w:pStyle w:val="ListParagraph"/>
        <w:numPr>
          <w:ilvl w:val="0"/>
          <w:numId w:val="3"/>
        </w:numPr>
        <w:ind w:left="1080"/>
        <w:rPr>
          <w:rFonts w:ascii="Arial" w:hAnsi="Arial" w:cs="Arial"/>
          <w:sz w:val="20"/>
          <w:szCs w:val="20"/>
        </w:rPr>
      </w:pPr>
      <w:r>
        <w:rPr>
          <w:rFonts w:ascii="Arial" w:hAnsi="Arial" w:cs="Arial"/>
          <w:sz w:val="20"/>
          <w:szCs w:val="20"/>
        </w:rPr>
        <w:t>Tertiary consumer</w:t>
      </w:r>
    </w:p>
    <w:p w:rsidR="001A002C" w:rsidRPr="001A002C" w:rsidRDefault="001A002C" w:rsidP="001A002C">
      <w:pPr>
        <w:pStyle w:val="ListParagraph"/>
        <w:rPr>
          <w:rFonts w:ascii="Arial" w:hAnsi="Arial" w:cs="Arial"/>
          <w:sz w:val="20"/>
          <w:szCs w:val="20"/>
        </w:rPr>
      </w:pPr>
    </w:p>
    <w:p w:rsidR="00BD2415" w:rsidRPr="00BD2415" w:rsidRDefault="00BD2415" w:rsidP="00BD2415">
      <w:pPr>
        <w:pStyle w:val="ListParagraph"/>
        <w:numPr>
          <w:ilvl w:val="0"/>
          <w:numId w:val="3"/>
        </w:numPr>
        <w:ind w:left="1080"/>
        <w:rPr>
          <w:rFonts w:ascii="Arial" w:hAnsi="Arial" w:cs="Arial"/>
          <w:sz w:val="20"/>
          <w:szCs w:val="20"/>
        </w:rPr>
      </w:pPr>
      <w:r>
        <w:rPr>
          <w:rFonts w:ascii="Arial" w:hAnsi="Arial" w:cs="Arial"/>
          <w:sz w:val="20"/>
          <w:szCs w:val="20"/>
        </w:rPr>
        <w:t>Quaternary consumer</w:t>
      </w:r>
    </w:p>
    <w:p w:rsidR="00BD2415" w:rsidRDefault="00BD2415" w:rsidP="00BD2415">
      <w:pPr>
        <w:rPr>
          <w:rFonts w:ascii="Arial" w:hAnsi="Arial" w:cs="Arial"/>
          <w:b/>
          <w:sz w:val="20"/>
          <w:szCs w:val="20"/>
        </w:rPr>
      </w:pPr>
      <w:r>
        <w:rPr>
          <w:rFonts w:ascii="Arial" w:hAnsi="Arial" w:cs="Arial"/>
          <w:b/>
          <w:sz w:val="20"/>
          <w:szCs w:val="20"/>
        </w:rPr>
        <w:lastRenderedPageBreak/>
        <w:t xml:space="preserve">Unit 2 – Biochemistry </w:t>
      </w:r>
    </w:p>
    <w:p w:rsidR="00BD2415" w:rsidRDefault="00BD2415" w:rsidP="00BD2415">
      <w:pPr>
        <w:rPr>
          <w:rFonts w:ascii="Arial" w:hAnsi="Arial" w:cs="Arial"/>
          <w:b/>
          <w:sz w:val="20"/>
          <w:szCs w:val="20"/>
        </w:rPr>
      </w:pPr>
    </w:p>
    <w:p w:rsidR="00BD2415" w:rsidRDefault="00BD2415" w:rsidP="00BD2415">
      <w:pPr>
        <w:pStyle w:val="ListParagraph"/>
        <w:numPr>
          <w:ilvl w:val="0"/>
          <w:numId w:val="1"/>
        </w:numPr>
        <w:rPr>
          <w:rFonts w:ascii="Arial" w:hAnsi="Arial" w:cs="Arial"/>
          <w:sz w:val="20"/>
          <w:szCs w:val="20"/>
        </w:rPr>
      </w:pPr>
      <w:r>
        <w:rPr>
          <w:rFonts w:ascii="Arial" w:hAnsi="Arial" w:cs="Arial"/>
          <w:sz w:val="20"/>
          <w:szCs w:val="20"/>
        </w:rPr>
        <w:t xml:space="preserve">Identify the elements found in each of the four macromolecules in the chart below.  Additionally, identify the functions, monomers, and polymers for each macromolecule. </w:t>
      </w:r>
    </w:p>
    <w:p w:rsidR="00BD2415" w:rsidRDefault="00BD2415" w:rsidP="00BD2415">
      <w:pPr>
        <w:rPr>
          <w:rFonts w:ascii="Arial" w:hAnsi="Arial" w:cs="Arial"/>
          <w:sz w:val="20"/>
          <w:szCs w:val="20"/>
        </w:rPr>
      </w:pPr>
    </w:p>
    <w:tbl>
      <w:tblPr>
        <w:tblStyle w:val="TableGrid"/>
        <w:tblW w:w="0" w:type="auto"/>
        <w:tblLook w:val="04A0" w:firstRow="1" w:lastRow="0" w:firstColumn="1" w:lastColumn="0" w:noHBand="0" w:noVBand="1"/>
      </w:tblPr>
      <w:tblGrid>
        <w:gridCol w:w="1673"/>
        <w:gridCol w:w="2368"/>
        <w:gridCol w:w="1858"/>
        <w:gridCol w:w="1863"/>
        <w:gridCol w:w="1588"/>
      </w:tblGrid>
      <w:tr w:rsidR="00BD2415" w:rsidTr="00BD2415">
        <w:tc>
          <w:tcPr>
            <w:tcW w:w="1673" w:type="dxa"/>
          </w:tcPr>
          <w:p w:rsidR="00BD2415" w:rsidRPr="00BD2415" w:rsidRDefault="00BD2415" w:rsidP="00BD2415">
            <w:pPr>
              <w:jc w:val="center"/>
              <w:rPr>
                <w:rFonts w:ascii="Arial" w:hAnsi="Arial" w:cs="Arial"/>
                <w:b/>
                <w:sz w:val="20"/>
                <w:szCs w:val="20"/>
              </w:rPr>
            </w:pPr>
            <w:r w:rsidRPr="00BD2415">
              <w:rPr>
                <w:rFonts w:ascii="Arial" w:hAnsi="Arial" w:cs="Arial"/>
                <w:b/>
                <w:sz w:val="20"/>
                <w:szCs w:val="20"/>
              </w:rPr>
              <w:t>Macromolecule</w:t>
            </w:r>
          </w:p>
        </w:tc>
        <w:tc>
          <w:tcPr>
            <w:tcW w:w="2368" w:type="dxa"/>
          </w:tcPr>
          <w:p w:rsidR="00BD2415" w:rsidRPr="00BD2415" w:rsidRDefault="00BD2415" w:rsidP="00BD2415">
            <w:pPr>
              <w:jc w:val="center"/>
              <w:rPr>
                <w:rFonts w:ascii="Arial" w:hAnsi="Arial" w:cs="Arial"/>
                <w:b/>
                <w:sz w:val="20"/>
                <w:szCs w:val="20"/>
              </w:rPr>
            </w:pPr>
            <w:r w:rsidRPr="00BD2415">
              <w:rPr>
                <w:rFonts w:ascii="Arial" w:hAnsi="Arial" w:cs="Arial"/>
                <w:b/>
                <w:sz w:val="20"/>
                <w:szCs w:val="20"/>
              </w:rPr>
              <w:t>Function</w:t>
            </w:r>
            <w:r>
              <w:rPr>
                <w:rFonts w:ascii="Arial" w:hAnsi="Arial" w:cs="Arial"/>
                <w:b/>
                <w:sz w:val="20"/>
                <w:szCs w:val="20"/>
              </w:rPr>
              <w:t>(s)</w:t>
            </w:r>
          </w:p>
        </w:tc>
        <w:tc>
          <w:tcPr>
            <w:tcW w:w="1858" w:type="dxa"/>
          </w:tcPr>
          <w:p w:rsidR="00BD2415" w:rsidRPr="00BD2415" w:rsidRDefault="00BD2415" w:rsidP="00BD2415">
            <w:pPr>
              <w:jc w:val="center"/>
              <w:rPr>
                <w:rFonts w:ascii="Arial" w:hAnsi="Arial" w:cs="Arial"/>
                <w:b/>
                <w:sz w:val="20"/>
                <w:szCs w:val="20"/>
              </w:rPr>
            </w:pPr>
            <w:r w:rsidRPr="00BD2415">
              <w:rPr>
                <w:rFonts w:ascii="Arial" w:hAnsi="Arial" w:cs="Arial"/>
                <w:b/>
                <w:sz w:val="20"/>
                <w:szCs w:val="20"/>
              </w:rPr>
              <w:t>Elements</w:t>
            </w:r>
          </w:p>
        </w:tc>
        <w:tc>
          <w:tcPr>
            <w:tcW w:w="1863" w:type="dxa"/>
          </w:tcPr>
          <w:p w:rsidR="00BD2415" w:rsidRPr="00BD2415" w:rsidRDefault="00BD2415" w:rsidP="00BD2415">
            <w:pPr>
              <w:jc w:val="center"/>
              <w:rPr>
                <w:rFonts w:ascii="Arial" w:hAnsi="Arial" w:cs="Arial"/>
                <w:b/>
                <w:sz w:val="20"/>
                <w:szCs w:val="20"/>
              </w:rPr>
            </w:pPr>
            <w:r w:rsidRPr="00BD2415">
              <w:rPr>
                <w:rFonts w:ascii="Arial" w:hAnsi="Arial" w:cs="Arial"/>
                <w:b/>
                <w:sz w:val="20"/>
                <w:szCs w:val="20"/>
              </w:rPr>
              <w:t>Monomer</w:t>
            </w:r>
          </w:p>
        </w:tc>
        <w:tc>
          <w:tcPr>
            <w:tcW w:w="1588" w:type="dxa"/>
          </w:tcPr>
          <w:p w:rsidR="00BD2415" w:rsidRPr="00BD2415" w:rsidRDefault="00BD2415" w:rsidP="00BD2415">
            <w:pPr>
              <w:jc w:val="center"/>
              <w:rPr>
                <w:rFonts w:ascii="Arial" w:hAnsi="Arial" w:cs="Arial"/>
                <w:b/>
                <w:sz w:val="20"/>
                <w:szCs w:val="20"/>
              </w:rPr>
            </w:pPr>
            <w:r w:rsidRPr="00BD2415">
              <w:rPr>
                <w:rFonts w:ascii="Arial" w:hAnsi="Arial" w:cs="Arial"/>
                <w:b/>
                <w:sz w:val="20"/>
                <w:szCs w:val="20"/>
              </w:rPr>
              <w:t>Polymer</w:t>
            </w:r>
          </w:p>
        </w:tc>
      </w:tr>
      <w:tr w:rsidR="00BD2415" w:rsidTr="00BD2415">
        <w:tc>
          <w:tcPr>
            <w:tcW w:w="1673" w:type="dxa"/>
          </w:tcPr>
          <w:p w:rsidR="00BD2415" w:rsidRDefault="00BD2415" w:rsidP="00BD2415">
            <w:pPr>
              <w:rPr>
                <w:rFonts w:ascii="Arial" w:hAnsi="Arial" w:cs="Arial"/>
                <w:sz w:val="20"/>
                <w:szCs w:val="20"/>
              </w:rPr>
            </w:pPr>
            <w:r>
              <w:rPr>
                <w:rFonts w:ascii="Arial" w:hAnsi="Arial" w:cs="Arial"/>
                <w:sz w:val="20"/>
                <w:szCs w:val="20"/>
              </w:rPr>
              <w:t>Carbohydrate</w:t>
            </w:r>
          </w:p>
        </w:tc>
        <w:tc>
          <w:tcPr>
            <w:tcW w:w="2368" w:type="dxa"/>
          </w:tcPr>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tc>
        <w:tc>
          <w:tcPr>
            <w:tcW w:w="1858" w:type="dxa"/>
          </w:tcPr>
          <w:p w:rsidR="00BD2415" w:rsidRDefault="00BD2415" w:rsidP="00BD2415">
            <w:pPr>
              <w:rPr>
                <w:rFonts w:ascii="Arial" w:hAnsi="Arial" w:cs="Arial"/>
                <w:sz w:val="20"/>
                <w:szCs w:val="20"/>
              </w:rPr>
            </w:pPr>
          </w:p>
        </w:tc>
        <w:tc>
          <w:tcPr>
            <w:tcW w:w="1863" w:type="dxa"/>
          </w:tcPr>
          <w:p w:rsidR="00BD2415" w:rsidRDefault="00BD2415" w:rsidP="00BD2415">
            <w:pPr>
              <w:rPr>
                <w:rFonts w:ascii="Arial" w:hAnsi="Arial" w:cs="Arial"/>
                <w:sz w:val="20"/>
                <w:szCs w:val="20"/>
              </w:rPr>
            </w:pPr>
            <w:r>
              <w:rPr>
                <w:rFonts w:ascii="Arial" w:hAnsi="Arial" w:cs="Arial"/>
                <w:sz w:val="20"/>
                <w:szCs w:val="20"/>
              </w:rPr>
              <w:t xml:space="preserve">Name: </w:t>
            </w: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r>
              <w:rPr>
                <w:rFonts w:ascii="Arial" w:hAnsi="Arial" w:cs="Arial"/>
                <w:sz w:val="20"/>
                <w:szCs w:val="20"/>
              </w:rPr>
              <w:t xml:space="preserve">Examples: </w:t>
            </w: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tc>
        <w:tc>
          <w:tcPr>
            <w:tcW w:w="1588" w:type="dxa"/>
          </w:tcPr>
          <w:p w:rsidR="00BD2415" w:rsidRDefault="00BD2415" w:rsidP="00BD2415">
            <w:pPr>
              <w:rPr>
                <w:rFonts w:ascii="Arial" w:hAnsi="Arial" w:cs="Arial"/>
                <w:sz w:val="20"/>
                <w:szCs w:val="20"/>
              </w:rPr>
            </w:pPr>
            <w:r>
              <w:rPr>
                <w:rFonts w:ascii="Arial" w:hAnsi="Arial" w:cs="Arial"/>
                <w:sz w:val="20"/>
                <w:szCs w:val="20"/>
              </w:rPr>
              <w:t xml:space="preserve">Name: </w:t>
            </w: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r>
              <w:rPr>
                <w:rFonts w:ascii="Arial" w:hAnsi="Arial" w:cs="Arial"/>
                <w:sz w:val="20"/>
                <w:szCs w:val="20"/>
              </w:rPr>
              <w:t>Examples:</w:t>
            </w:r>
          </w:p>
        </w:tc>
      </w:tr>
      <w:tr w:rsidR="00BD2415" w:rsidTr="00BD2415">
        <w:tc>
          <w:tcPr>
            <w:tcW w:w="1673" w:type="dxa"/>
          </w:tcPr>
          <w:p w:rsidR="00BD2415" w:rsidRDefault="00BD2415" w:rsidP="00BD2415">
            <w:pPr>
              <w:rPr>
                <w:rFonts w:ascii="Arial" w:hAnsi="Arial" w:cs="Arial"/>
                <w:sz w:val="20"/>
                <w:szCs w:val="20"/>
              </w:rPr>
            </w:pPr>
            <w:r>
              <w:rPr>
                <w:rFonts w:ascii="Arial" w:hAnsi="Arial" w:cs="Arial"/>
                <w:sz w:val="20"/>
                <w:szCs w:val="20"/>
              </w:rPr>
              <w:t>Lipid</w:t>
            </w: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tc>
        <w:tc>
          <w:tcPr>
            <w:tcW w:w="2368" w:type="dxa"/>
          </w:tcPr>
          <w:p w:rsidR="00BD2415" w:rsidRDefault="00BD2415" w:rsidP="00BD2415">
            <w:pPr>
              <w:rPr>
                <w:rFonts w:ascii="Arial" w:hAnsi="Arial" w:cs="Arial"/>
                <w:sz w:val="20"/>
                <w:szCs w:val="20"/>
              </w:rPr>
            </w:pPr>
          </w:p>
        </w:tc>
        <w:tc>
          <w:tcPr>
            <w:tcW w:w="1858" w:type="dxa"/>
          </w:tcPr>
          <w:p w:rsidR="00BD2415" w:rsidRDefault="00BD2415" w:rsidP="00BD2415">
            <w:pPr>
              <w:rPr>
                <w:rFonts w:ascii="Arial" w:hAnsi="Arial" w:cs="Arial"/>
                <w:sz w:val="20"/>
                <w:szCs w:val="20"/>
              </w:rPr>
            </w:pPr>
          </w:p>
        </w:tc>
        <w:tc>
          <w:tcPr>
            <w:tcW w:w="1863" w:type="dxa"/>
          </w:tcPr>
          <w:p w:rsidR="00BD2415" w:rsidRDefault="00BD2415" w:rsidP="00BD2415">
            <w:pPr>
              <w:rPr>
                <w:rFonts w:ascii="Arial" w:hAnsi="Arial" w:cs="Arial"/>
                <w:sz w:val="20"/>
                <w:szCs w:val="20"/>
              </w:rPr>
            </w:pPr>
          </w:p>
        </w:tc>
        <w:tc>
          <w:tcPr>
            <w:tcW w:w="1588" w:type="dxa"/>
          </w:tcPr>
          <w:p w:rsidR="00BD2415" w:rsidRDefault="00BD2415" w:rsidP="00BD2415">
            <w:pPr>
              <w:rPr>
                <w:rFonts w:ascii="Arial" w:hAnsi="Arial" w:cs="Arial"/>
                <w:sz w:val="20"/>
                <w:szCs w:val="20"/>
              </w:rPr>
            </w:pPr>
          </w:p>
        </w:tc>
      </w:tr>
      <w:tr w:rsidR="00BD2415" w:rsidTr="00BD2415">
        <w:tc>
          <w:tcPr>
            <w:tcW w:w="1673" w:type="dxa"/>
          </w:tcPr>
          <w:p w:rsidR="00BD2415" w:rsidRDefault="00BD2415" w:rsidP="00BD2415">
            <w:pPr>
              <w:rPr>
                <w:rFonts w:ascii="Arial" w:hAnsi="Arial" w:cs="Arial"/>
                <w:sz w:val="20"/>
                <w:szCs w:val="20"/>
              </w:rPr>
            </w:pPr>
            <w:r>
              <w:rPr>
                <w:rFonts w:ascii="Arial" w:hAnsi="Arial" w:cs="Arial"/>
                <w:sz w:val="20"/>
                <w:szCs w:val="20"/>
              </w:rPr>
              <w:t>Protein</w:t>
            </w: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tc>
        <w:tc>
          <w:tcPr>
            <w:tcW w:w="2368" w:type="dxa"/>
          </w:tcPr>
          <w:p w:rsidR="00BD2415" w:rsidRDefault="00BD2415" w:rsidP="00BD2415">
            <w:pPr>
              <w:rPr>
                <w:rFonts w:ascii="Arial" w:hAnsi="Arial" w:cs="Arial"/>
                <w:sz w:val="20"/>
                <w:szCs w:val="20"/>
              </w:rPr>
            </w:pPr>
          </w:p>
        </w:tc>
        <w:tc>
          <w:tcPr>
            <w:tcW w:w="1858" w:type="dxa"/>
          </w:tcPr>
          <w:p w:rsidR="00BD2415" w:rsidRDefault="00BD2415" w:rsidP="00BD2415">
            <w:pPr>
              <w:rPr>
                <w:rFonts w:ascii="Arial" w:hAnsi="Arial" w:cs="Arial"/>
                <w:sz w:val="20"/>
                <w:szCs w:val="20"/>
              </w:rPr>
            </w:pPr>
          </w:p>
        </w:tc>
        <w:tc>
          <w:tcPr>
            <w:tcW w:w="1863" w:type="dxa"/>
          </w:tcPr>
          <w:p w:rsidR="00BD2415" w:rsidRDefault="00BD2415" w:rsidP="00BD2415">
            <w:pPr>
              <w:rPr>
                <w:rFonts w:ascii="Arial" w:hAnsi="Arial" w:cs="Arial"/>
                <w:sz w:val="20"/>
                <w:szCs w:val="20"/>
              </w:rPr>
            </w:pPr>
          </w:p>
        </w:tc>
        <w:tc>
          <w:tcPr>
            <w:tcW w:w="1588" w:type="dxa"/>
          </w:tcPr>
          <w:p w:rsidR="00BD2415" w:rsidRDefault="00BD2415" w:rsidP="00BD2415">
            <w:pPr>
              <w:rPr>
                <w:rFonts w:ascii="Arial" w:hAnsi="Arial" w:cs="Arial"/>
                <w:sz w:val="20"/>
                <w:szCs w:val="20"/>
              </w:rPr>
            </w:pPr>
          </w:p>
        </w:tc>
      </w:tr>
      <w:tr w:rsidR="00BD2415" w:rsidTr="00BD2415">
        <w:tc>
          <w:tcPr>
            <w:tcW w:w="1673" w:type="dxa"/>
          </w:tcPr>
          <w:p w:rsidR="00BD2415" w:rsidRDefault="00BD2415" w:rsidP="00BD2415">
            <w:pPr>
              <w:rPr>
                <w:rFonts w:ascii="Arial" w:hAnsi="Arial" w:cs="Arial"/>
                <w:sz w:val="20"/>
                <w:szCs w:val="20"/>
              </w:rPr>
            </w:pPr>
            <w:r>
              <w:rPr>
                <w:rFonts w:ascii="Arial" w:hAnsi="Arial" w:cs="Arial"/>
                <w:sz w:val="20"/>
                <w:szCs w:val="20"/>
              </w:rPr>
              <w:t xml:space="preserve">Nucleic Acid </w:t>
            </w: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tc>
        <w:tc>
          <w:tcPr>
            <w:tcW w:w="2368" w:type="dxa"/>
          </w:tcPr>
          <w:p w:rsidR="00BD2415" w:rsidRDefault="00BD2415" w:rsidP="00BD2415">
            <w:pPr>
              <w:rPr>
                <w:rFonts w:ascii="Arial" w:hAnsi="Arial" w:cs="Arial"/>
                <w:sz w:val="20"/>
                <w:szCs w:val="20"/>
              </w:rPr>
            </w:pPr>
          </w:p>
        </w:tc>
        <w:tc>
          <w:tcPr>
            <w:tcW w:w="1858" w:type="dxa"/>
          </w:tcPr>
          <w:p w:rsidR="00BD2415" w:rsidRDefault="00BD2415" w:rsidP="00BD2415">
            <w:pPr>
              <w:rPr>
                <w:rFonts w:ascii="Arial" w:hAnsi="Arial" w:cs="Arial"/>
                <w:sz w:val="20"/>
                <w:szCs w:val="20"/>
              </w:rPr>
            </w:pPr>
          </w:p>
        </w:tc>
        <w:tc>
          <w:tcPr>
            <w:tcW w:w="1863" w:type="dxa"/>
          </w:tcPr>
          <w:p w:rsidR="00BD2415" w:rsidRDefault="00BD2415" w:rsidP="00BD2415">
            <w:pPr>
              <w:rPr>
                <w:rFonts w:ascii="Arial" w:hAnsi="Arial" w:cs="Arial"/>
                <w:sz w:val="20"/>
                <w:szCs w:val="20"/>
              </w:rPr>
            </w:pPr>
          </w:p>
        </w:tc>
        <w:tc>
          <w:tcPr>
            <w:tcW w:w="1588" w:type="dxa"/>
          </w:tcPr>
          <w:p w:rsidR="00BD2415" w:rsidRDefault="00BD2415" w:rsidP="00BD2415">
            <w:pPr>
              <w:rPr>
                <w:rFonts w:ascii="Arial" w:hAnsi="Arial" w:cs="Arial"/>
                <w:sz w:val="20"/>
                <w:szCs w:val="20"/>
              </w:rPr>
            </w:pPr>
          </w:p>
        </w:tc>
      </w:tr>
    </w:tbl>
    <w:p w:rsidR="00BD2415" w:rsidRDefault="00BD2415" w:rsidP="00BD2415">
      <w:pPr>
        <w:pStyle w:val="ListParagraph"/>
        <w:spacing w:after="0"/>
        <w:rPr>
          <w:rFonts w:ascii="Arial" w:hAnsi="Arial" w:cs="Arial"/>
          <w:sz w:val="20"/>
          <w:szCs w:val="20"/>
        </w:rPr>
      </w:pPr>
    </w:p>
    <w:p w:rsidR="00BD2415" w:rsidRDefault="00BD2415" w:rsidP="00BD2415">
      <w:pPr>
        <w:pStyle w:val="ListParagraph"/>
        <w:spacing w:after="0"/>
        <w:rPr>
          <w:rFonts w:ascii="Arial" w:hAnsi="Arial" w:cs="Arial"/>
          <w:sz w:val="20"/>
          <w:szCs w:val="20"/>
        </w:rPr>
      </w:pPr>
    </w:p>
    <w:p w:rsidR="00BD2415" w:rsidRDefault="00BD2415" w:rsidP="00BD2415">
      <w:pPr>
        <w:pStyle w:val="ListParagraph"/>
        <w:numPr>
          <w:ilvl w:val="0"/>
          <w:numId w:val="1"/>
        </w:numPr>
        <w:spacing w:after="0"/>
        <w:rPr>
          <w:rFonts w:ascii="Arial" w:hAnsi="Arial" w:cs="Arial"/>
          <w:sz w:val="20"/>
          <w:szCs w:val="20"/>
        </w:rPr>
      </w:pPr>
      <w:r>
        <w:rPr>
          <w:rFonts w:ascii="Arial" w:hAnsi="Arial" w:cs="Arial"/>
          <w:sz w:val="20"/>
          <w:szCs w:val="20"/>
        </w:rPr>
        <w:t xml:space="preserve">What is the name for a carbohydrate dimer?  What are some examples of carbohydrate dimers? </w:t>
      </w:r>
    </w:p>
    <w:p w:rsidR="00BD2415" w:rsidRDefault="00BD2415" w:rsidP="00BD2415">
      <w:pPr>
        <w:pStyle w:val="ListParagraph"/>
        <w:spacing w:after="0"/>
        <w:rPr>
          <w:rFonts w:ascii="Arial" w:hAnsi="Arial" w:cs="Arial"/>
          <w:sz w:val="20"/>
          <w:szCs w:val="20"/>
        </w:rPr>
      </w:pPr>
    </w:p>
    <w:p w:rsidR="00BD2415" w:rsidRDefault="00BD2415" w:rsidP="00BD2415">
      <w:pPr>
        <w:pStyle w:val="ListParagraph"/>
        <w:spacing w:after="0"/>
        <w:rPr>
          <w:rFonts w:ascii="Arial" w:hAnsi="Arial" w:cs="Arial"/>
          <w:sz w:val="20"/>
          <w:szCs w:val="20"/>
        </w:rPr>
      </w:pPr>
    </w:p>
    <w:p w:rsidR="00BD2415" w:rsidRDefault="00BD2415" w:rsidP="00BD2415">
      <w:pPr>
        <w:pStyle w:val="ListParagraph"/>
        <w:spacing w:after="0"/>
        <w:rPr>
          <w:rFonts w:ascii="Arial" w:hAnsi="Arial" w:cs="Arial"/>
          <w:sz w:val="20"/>
          <w:szCs w:val="20"/>
        </w:rPr>
      </w:pPr>
    </w:p>
    <w:p w:rsidR="00BD2415" w:rsidRDefault="00BD2415" w:rsidP="00BD2415">
      <w:pPr>
        <w:pStyle w:val="ListParagraph"/>
        <w:spacing w:after="0"/>
        <w:rPr>
          <w:rFonts w:ascii="Arial" w:hAnsi="Arial" w:cs="Arial"/>
          <w:sz w:val="20"/>
          <w:szCs w:val="20"/>
        </w:rPr>
      </w:pPr>
    </w:p>
    <w:p w:rsidR="00BD2415" w:rsidRDefault="00BD2415" w:rsidP="00BD2415">
      <w:pPr>
        <w:pStyle w:val="ListParagraph"/>
        <w:spacing w:after="0"/>
        <w:rPr>
          <w:rFonts w:ascii="Arial" w:hAnsi="Arial" w:cs="Arial"/>
          <w:sz w:val="20"/>
          <w:szCs w:val="20"/>
        </w:rPr>
      </w:pPr>
    </w:p>
    <w:p w:rsidR="00BD2415" w:rsidRPr="00BD2415" w:rsidRDefault="00BD2415" w:rsidP="00BD2415">
      <w:pPr>
        <w:pStyle w:val="ListParagraph"/>
        <w:numPr>
          <w:ilvl w:val="0"/>
          <w:numId w:val="1"/>
        </w:numPr>
        <w:spacing w:after="0"/>
        <w:rPr>
          <w:rFonts w:ascii="Arial" w:hAnsi="Arial" w:cs="Arial"/>
          <w:sz w:val="20"/>
          <w:szCs w:val="20"/>
        </w:rPr>
      </w:pPr>
      <w:r>
        <w:rPr>
          <w:noProof/>
        </w:rPr>
        <w:lastRenderedPageBreak/>
        <w:drawing>
          <wp:anchor distT="0" distB="0" distL="114300" distR="114300" simplePos="0" relativeHeight="251669504" behindDoc="0" locked="0" layoutInCell="1" allowOverlap="1" wp14:anchorId="03E16876" wp14:editId="79712432">
            <wp:simplePos x="0" y="0"/>
            <wp:positionH relativeFrom="margin">
              <wp:posOffset>3646170</wp:posOffset>
            </wp:positionH>
            <wp:positionV relativeFrom="margin">
              <wp:posOffset>0</wp:posOffset>
            </wp:positionV>
            <wp:extent cx="2632710" cy="1440180"/>
            <wp:effectExtent l="0" t="0" r="0" b="7620"/>
            <wp:wrapSquare wrapText="bothSides"/>
            <wp:docPr id="19" name="Picture 19" descr="http://www.tokresource.org/tok_classes/biobiobio/biomenu/review_questions/review_carb_lipid_pro/triglycer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okresource.org/tok_classes/biobiobio/biomenu/review_questions/review_carb_lipid_pro/triglycerid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2710"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2415">
        <w:rPr>
          <w:rFonts w:ascii="Arial" w:hAnsi="Arial" w:cs="Arial"/>
          <w:sz w:val="20"/>
          <w:szCs w:val="20"/>
        </w:rPr>
        <w:t>Does the image to the right show dehydration synthesis or hydrolysis?  How do you know?  What molecule is being created, and from what parts?</w:t>
      </w:r>
    </w:p>
    <w:p w:rsidR="00BD2415" w:rsidRDefault="00BD2415" w:rsidP="00BD2415">
      <w:pPr>
        <w:spacing w:after="0"/>
        <w:rPr>
          <w:rFonts w:ascii="Arial" w:hAnsi="Arial" w:cs="Arial"/>
          <w:sz w:val="20"/>
          <w:szCs w:val="20"/>
        </w:rPr>
      </w:pPr>
    </w:p>
    <w:p w:rsidR="00BD2415" w:rsidRDefault="00BD2415" w:rsidP="00BD2415">
      <w:pPr>
        <w:spacing w:after="0"/>
        <w:rPr>
          <w:rFonts w:ascii="Arial" w:hAnsi="Arial" w:cs="Arial"/>
          <w:sz w:val="20"/>
          <w:szCs w:val="20"/>
        </w:rPr>
      </w:pPr>
    </w:p>
    <w:p w:rsidR="00BD2415" w:rsidRDefault="00BD2415" w:rsidP="00BD2415">
      <w:pPr>
        <w:spacing w:after="0"/>
        <w:rPr>
          <w:rFonts w:ascii="Arial" w:hAnsi="Arial" w:cs="Arial"/>
          <w:sz w:val="20"/>
          <w:szCs w:val="20"/>
        </w:rPr>
      </w:pPr>
    </w:p>
    <w:p w:rsidR="00BD2415" w:rsidRDefault="00BD2415" w:rsidP="00BD2415">
      <w:pPr>
        <w:spacing w:after="0"/>
        <w:rPr>
          <w:rFonts w:ascii="Arial" w:hAnsi="Arial" w:cs="Arial"/>
          <w:sz w:val="20"/>
          <w:szCs w:val="20"/>
        </w:rPr>
      </w:pPr>
    </w:p>
    <w:p w:rsidR="00BD2415" w:rsidRDefault="00BD2415" w:rsidP="00BD2415">
      <w:pPr>
        <w:spacing w:after="0"/>
        <w:rPr>
          <w:rFonts w:ascii="Arial" w:hAnsi="Arial" w:cs="Arial"/>
          <w:sz w:val="20"/>
          <w:szCs w:val="20"/>
        </w:rPr>
      </w:pPr>
    </w:p>
    <w:p w:rsidR="00BD2415" w:rsidRDefault="00BD2415" w:rsidP="00BD2415">
      <w:pPr>
        <w:spacing w:after="0"/>
        <w:rPr>
          <w:rFonts w:ascii="Arial" w:hAnsi="Arial" w:cs="Arial"/>
          <w:sz w:val="20"/>
          <w:szCs w:val="20"/>
        </w:rPr>
      </w:pPr>
    </w:p>
    <w:p w:rsidR="00BD2415" w:rsidRDefault="00BD2415" w:rsidP="00BD2415">
      <w:pPr>
        <w:spacing w:after="0"/>
        <w:rPr>
          <w:rFonts w:ascii="Arial" w:hAnsi="Arial" w:cs="Arial"/>
          <w:sz w:val="20"/>
          <w:szCs w:val="20"/>
        </w:rPr>
      </w:pPr>
    </w:p>
    <w:p w:rsidR="00BD2415" w:rsidRDefault="00BD2415" w:rsidP="00BD2415">
      <w:pPr>
        <w:spacing w:after="0"/>
        <w:rPr>
          <w:rFonts w:ascii="Arial" w:hAnsi="Arial" w:cs="Arial"/>
          <w:sz w:val="20"/>
          <w:szCs w:val="20"/>
        </w:rPr>
      </w:pPr>
      <w:r>
        <w:rPr>
          <w:noProof/>
        </w:rPr>
        <w:drawing>
          <wp:anchor distT="0" distB="0" distL="114300" distR="114300" simplePos="0" relativeHeight="251670528" behindDoc="0" locked="0" layoutInCell="1" allowOverlap="1" wp14:anchorId="04868E40" wp14:editId="390BD8EF">
            <wp:simplePos x="0" y="0"/>
            <wp:positionH relativeFrom="margin">
              <wp:posOffset>3558181</wp:posOffset>
            </wp:positionH>
            <wp:positionV relativeFrom="margin">
              <wp:posOffset>1833161</wp:posOffset>
            </wp:positionV>
            <wp:extent cx="2559685" cy="146431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559685" cy="1464310"/>
                    </a:xfrm>
                    <a:prstGeom prst="rect">
                      <a:avLst/>
                    </a:prstGeom>
                  </pic:spPr>
                </pic:pic>
              </a:graphicData>
            </a:graphic>
            <wp14:sizeRelH relativeFrom="margin">
              <wp14:pctWidth>0</wp14:pctWidth>
            </wp14:sizeRelH>
            <wp14:sizeRelV relativeFrom="margin">
              <wp14:pctHeight>0</wp14:pctHeight>
            </wp14:sizeRelV>
          </wp:anchor>
        </w:drawing>
      </w:r>
    </w:p>
    <w:p w:rsidR="00BD2415" w:rsidRPr="00BD2415" w:rsidRDefault="00BD2415" w:rsidP="00BD2415">
      <w:pPr>
        <w:pStyle w:val="ListParagraph"/>
        <w:numPr>
          <w:ilvl w:val="0"/>
          <w:numId w:val="1"/>
        </w:numPr>
        <w:spacing w:after="0"/>
        <w:rPr>
          <w:rFonts w:ascii="Arial" w:hAnsi="Arial" w:cs="Arial"/>
          <w:sz w:val="20"/>
          <w:szCs w:val="20"/>
        </w:rPr>
      </w:pPr>
      <w:r w:rsidRPr="00BD2415">
        <w:rPr>
          <w:rFonts w:ascii="Arial" w:hAnsi="Arial" w:cs="Arial"/>
          <w:sz w:val="20"/>
          <w:szCs w:val="20"/>
        </w:rPr>
        <w:t>Does the image to the right show dehydration synthesis or hydrolysis?  How do you know?  What molecule is being broken, and into what parts?</w:t>
      </w:r>
    </w:p>
    <w:p w:rsidR="00BD2415" w:rsidRDefault="00BD2415" w:rsidP="00BD2415">
      <w:pPr>
        <w:spacing w:after="0"/>
        <w:rPr>
          <w:rFonts w:ascii="Arial" w:hAnsi="Arial" w:cs="Arial"/>
          <w:sz w:val="20"/>
          <w:szCs w:val="20"/>
        </w:rPr>
      </w:pPr>
    </w:p>
    <w:p w:rsidR="00BD2415" w:rsidRDefault="00BD2415" w:rsidP="00BD2415">
      <w:pPr>
        <w:spacing w:after="0"/>
        <w:rPr>
          <w:rFonts w:ascii="Arial" w:hAnsi="Arial" w:cs="Arial"/>
          <w:sz w:val="20"/>
          <w:szCs w:val="20"/>
        </w:rPr>
      </w:pPr>
    </w:p>
    <w:p w:rsidR="00BD2415" w:rsidRDefault="00BD2415" w:rsidP="00BD2415">
      <w:pPr>
        <w:spacing w:after="0"/>
        <w:rPr>
          <w:rFonts w:ascii="Arial" w:hAnsi="Arial" w:cs="Arial"/>
          <w:sz w:val="20"/>
          <w:szCs w:val="20"/>
        </w:rPr>
      </w:pPr>
    </w:p>
    <w:p w:rsidR="00BD2415" w:rsidRDefault="00BD2415" w:rsidP="00BD2415">
      <w:pPr>
        <w:spacing w:after="0"/>
        <w:rPr>
          <w:rFonts w:ascii="Arial" w:hAnsi="Arial" w:cs="Arial"/>
          <w:sz w:val="20"/>
          <w:szCs w:val="20"/>
        </w:rPr>
      </w:pPr>
    </w:p>
    <w:p w:rsidR="00BD2415" w:rsidRDefault="00BD2415" w:rsidP="00BD2415">
      <w:pPr>
        <w:spacing w:after="0"/>
        <w:rPr>
          <w:rFonts w:ascii="Arial" w:hAnsi="Arial" w:cs="Arial"/>
          <w:sz w:val="20"/>
          <w:szCs w:val="20"/>
        </w:rPr>
      </w:pPr>
    </w:p>
    <w:p w:rsidR="00BD2415" w:rsidRDefault="00BD2415" w:rsidP="00BD2415">
      <w:pPr>
        <w:spacing w:after="0"/>
        <w:rPr>
          <w:rFonts w:ascii="Arial" w:hAnsi="Arial" w:cs="Arial"/>
          <w:sz w:val="20"/>
          <w:szCs w:val="20"/>
        </w:rPr>
      </w:pPr>
    </w:p>
    <w:p w:rsidR="00BD2415" w:rsidRDefault="00BD2415" w:rsidP="00BD2415">
      <w:pPr>
        <w:spacing w:after="0"/>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r>
        <w:rPr>
          <w:noProof/>
        </w:rPr>
        <w:drawing>
          <wp:anchor distT="0" distB="0" distL="114300" distR="114300" simplePos="0" relativeHeight="251673600" behindDoc="0" locked="0" layoutInCell="1" allowOverlap="1">
            <wp:simplePos x="0" y="0"/>
            <wp:positionH relativeFrom="margin">
              <wp:posOffset>3959225</wp:posOffset>
            </wp:positionH>
            <wp:positionV relativeFrom="margin">
              <wp:posOffset>3760458</wp:posOffset>
            </wp:positionV>
            <wp:extent cx="2157730" cy="1626235"/>
            <wp:effectExtent l="0" t="0" r="0" b="0"/>
            <wp:wrapSquare wrapText="bothSides"/>
            <wp:docPr id="3" name="Picture 3" descr="Image result for water molecule 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ter molecule pol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7730" cy="162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2415" w:rsidRDefault="00BD2415" w:rsidP="00BD2415">
      <w:pPr>
        <w:pStyle w:val="ListParagraph"/>
        <w:numPr>
          <w:ilvl w:val="0"/>
          <w:numId w:val="1"/>
        </w:numPr>
        <w:rPr>
          <w:rFonts w:ascii="Arial" w:hAnsi="Arial" w:cs="Arial"/>
          <w:sz w:val="20"/>
          <w:szCs w:val="20"/>
        </w:rPr>
      </w:pPr>
      <w:r>
        <w:rPr>
          <w:rFonts w:ascii="Arial" w:hAnsi="Arial" w:cs="Arial"/>
          <w:sz w:val="20"/>
          <w:szCs w:val="20"/>
        </w:rPr>
        <w:t xml:space="preserve">Explain how water’s polarity allows it to form hydrogen bonds. </w:t>
      </w: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Pr="00BD2415" w:rsidRDefault="00BD2415" w:rsidP="00BD2415">
      <w:pPr>
        <w:rPr>
          <w:rFonts w:ascii="Arial" w:hAnsi="Arial" w:cs="Arial"/>
          <w:sz w:val="20"/>
          <w:szCs w:val="20"/>
        </w:rPr>
      </w:pPr>
    </w:p>
    <w:p w:rsidR="00BD2415" w:rsidRDefault="00BD2415" w:rsidP="00BD2415">
      <w:pPr>
        <w:pStyle w:val="ListParagraph"/>
        <w:numPr>
          <w:ilvl w:val="0"/>
          <w:numId w:val="1"/>
        </w:numPr>
        <w:rPr>
          <w:rFonts w:ascii="Arial" w:hAnsi="Arial" w:cs="Arial"/>
          <w:sz w:val="20"/>
          <w:szCs w:val="20"/>
        </w:rPr>
      </w:pPr>
      <w:r>
        <w:rPr>
          <w:rFonts w:ascii="Arial" w:hAnsi="Arial" w:cs="Arial"/>
          <w:sz w:val="20"/>
          <w:szCs w:val="20"/>
        </w:rPr>
        <w:t xml:space="preserve">Explain how water’s ability to form hydrogen bonds causes the following properties of water. </w:t>
      </w:r>
    </w:p>
    <w:p w:rsidR="00BD2415" w:rsidRDefault="00BD2415" w:rsidP="00BD2415">
      <w:pPr>
        <w:pStyle w:val="ListParagraph"/>
        <w:rPr>
          <w:rFonts w:ascii="Arial" w:hAnsi="Arial" w:cs="Arial"/>
          <w:sz w:val="20"/>
          <w:szCs w:val="20"/>
        </w:rPr>
      </w:pPr>
    </w:p>
    <w:p w:rsidR="00BD2415" w:rsidRDefault="00BD2415" w:rsidP="00BD2415">
      <w:pPr>
        <w:pStyle w:val="ListParagraph"/>
        <w:numPr>
          <w:ilvl w:val="0"/>
          <w:numId w:val="9"/>
        </w:numPr>
        <w:rPr>
          <w:rFonts w:ascii="Arial" w:hAnsi="Arial" w:cs="Arial"/>
          <w:sz w:val="20"/>
          <w:szCs w:val="20"/>
        </w:rPr>
      </w:pPr>
      <w:r>
        <w:rPr>
          <w:noProof/>
        </w:rPr>
        <w:drawing>
          <wp:anchor distT="0" distB="0" distL="114300" distR="114300" simplePos="0" relativeHeight="251675648" behindDoc="0" locked="0" layoutInCell="1" allowOverlap="1" wp14:anchorId="5A79C6DD" wp14:editId="0CCEF3B1">
            <wp:simplePos x="0" y="0"/>
            <wp:positionH relativeFrom="margin">
              <wp:posOffset>3959225</wp:posOffset>
            </wp:positionH>
            <wp:positionV relativeFrom="margin">
              <wp:posOffset>5882640</wp:posOffset>
            </wp:positionV>
            <wp:extent cx="2152650" cy="2137410"/>
            <wp:effectExtent l="0" t="0" r="0" b="0"/>
            <wp:wrapSquare wrapText="bothSides"/>
            <wp:docPr id="4" name="Picture 4" descr="https://upload.wikimedia.org/wikipedia/commons/thumb/c/c6/3D_model_hydrogen_bonds_in_water.svg/220px-3D_model_hydrogen_bonds_in_wat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6/3D_model_hydrogen_bonds_in_water.svg/220px-3D_model_hydrogen_bonds_in_water.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2137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Surface tension</w:t>
      </w:r>
    </w:p>
    <w:p w:rsidR="00BD2415" w:rsidRDefault="00BD2415" w:rsidP="00BD2415">
      <w:pPr>
        <w:pStyle w:val="ListParagraph"/>
        <w:ind w:left="1080"/>
        <w:rPr>
          <w:rFonts w:ascii="Arial" w:hAnsi="Arial" w:cs="Arial"/>
          <w:sz w:val="20"/>
          <w:szCs w:val="20"/>
        </w:rPr>
      </w:pPr>
    </w:p>
    <w:p w:rsidR="00BD2415" w:rsidRDefault="00BD2415" w:rsidP="00BD2415">
      <w:pPr>
        <w:pStyle w:val="ListParagraph"/>
        <w:ind w:left="1080"/>
        <w:rPr>
          <w:rFonts w:ascii="Arial" w:hAnsi="Arial" w:cs="Arial"/>
          <w:sz w:val="20"/>
          <w:szCs w:val="20"/>
        </w:rPr>
      </w:pPr>
    </w:p>
    <w:p w:rsidR="00BD2415" w:rsidRDefault="00BD2415" w:rsidP="00BD2415">
      <w:pPr>
        <w:pStyle w:val="ListParagraph"/>
        <w:ind w:left="1080"/>
        <w:rPr>
          <w:rFonts w:ascii="Arial" w:hAnsi="Arial" w:cs="Arial"/>
          <w:sz w:val="20"/>
          <w:szCs w:val="20"/>
        </w:rPr>
      </w:pPr>
    </w:p>
    <w:p w:rsidR="00BD2415" w:rsidRDefault="00BD2415" w:rsidP="00BD2415">
      <w:pPr>
        <w:pStyle w:val="ListParagraph"/>
        <w:numPr>
          <w:ilvl w:val="0"/>
          <w:numId w:val="9"/>
        </w:numPr>
        <w:rPr>
          <w:rFonts w:ascii="Arial" w:hAnsi="Arial" w:cs="Arial"/>
          <w:sz w:val="20"/>
          <w:szCs w:val="20"/>
        </w:rPr>
      </w:pPr>
      <w:r>
        <w:rPr>
          <w:rFonts w:ascii="Arial" w:hAnsi="Arial" w:cs="Arial"/>
          <w:sz w:val="20"/>
          <w:szCs w:val="20"/>
        </w:rPr>
        <w:t>Capillary action</w:t>
      </w:r>
    </w:p>
    <w:p w:rsidR="00BD2415" w:rsidRDefault="00BD2415" w:rsidP="00BD2415">
      <w:pPr>
        <w:rPr>
          <w:rFonts w:ascii="Arial" w:hAnsi="Arial" w:cs="Arial"/>
          <w:sz w:val="20"/>
          <w:szCs w:val="20"/>
        </w:rPr>
      </w:pPr>
    </w:p>
    <w:p w:rsidR="00BD2415" w:rsidRPr="00BD2415" w:rsidRDefault="00BD2415" w:rsidP="00BD2415">
      <w:pPr>
        <w:rPr>
          <w:rFonts w:ascii="Arial" w:hAnsi="Arial" w:cs="Arial"/>
          <w:sz w:val="20"/>
          <w:szCs w:val="20"/>
        </w:rPr>
      </w:pPr>
    </w:p>
    <w:p w:rsidR="00BD2415" w:rsidRDefault="00BD2415" w:rsidP="00BD2415">
      <w:pPr>
        <w:pStyle w:val="ListParagraph"/>
        <w:numPr>
          <w:ilvl w:val="0"/>
          <w:numId w:val="9"/>
        </w:numPr>
        <w:rPr>
          <w:rFonts w:ascii="Arial" w:hAnsi="Arial" w:cs="Arial"/>
          <w:sz w:val="20"/>
          <w:szCs w:val="20"/>
        </w:rPr>
      </w:pPr>
      <w:r>
        <w:rPr>
          <w:rFonts w:ascii="Arial" w:hAnsi="Arial" w:cs="Arial"/>
          <w:sz w:val="20"/>
          <w:szCs w:val="20"/>
        </w:rPr>
        <w:t>Low density as a solid</w:t>
      </w:r>
    </w:p>
    <w:p w:rsidR="00BD2415" w:rsidRDefault="00BD2415" w:rsidP="00BD2415">
      <w:pPr>
        <w:rPr>
          <w:rFonts w:ascii="Arial" w:hAnsi="Arial" w:cs="Arial"/>
          <w:sz w:val="20"/>
          <w:szCs w:val="20"/>
        </w:rPr>
      </w:pPr>
    </w:p>
    <w:p w:rsidR="00BD2415" w:rsidRPr="00BD2415" w:rsidRDefault="00BD2415" w:rsidP="00BD2415">
      <w:pPr>
        <w:rPr>
          <w:rFonts w:ascii="Arial" w:hAnsi="Arial" w:cs="Arial"/>
          <w:sz w:val="20"/>
          <w:szCs w:val="20"/>
        </w:rPr>
      </w:pPr>
    </w:p>
    <w:p w:rsidR="00BD2415" w:rsidRPr="00BD2415" w:rsidRDefault="00BD2415" w:rsidP="00BD2415">
      <w:pPr>
        <w:pStyle w:val="ListParagraph"/>
        <w:numPr>
          <w:ilvl w:val="0"/>
          <w:numId w:val="9"/>
        </w:numPr>
        <w:rPr>
          <w:rFonts w:ascii="Arial" w:hAnsi="Arial" w:cs="Arial"/>
          <w:sz w:val="20"/>
          <w:szCs w:val="20"/>
        </w:rPr>
      </w:pPr>
      <w:r>
        <w:rPr>
          <w:rFonts w:ascii="Arial" w:hAnsi="Arial" w:cs="Arial"/>
          <w:sz w:val="20"/>
          <w:szCs w:val="20"/>
        </w:rPr>
        <w:t>High heat capacity</w:t>
      </w:r>
    </w:p>
    <w:p w:rsidR="00BD2415" w:rsidRDefault="00BD2415" w:rsidP="00BD2415">
      <w:pPr>
        <w:pStyle w:val="ListParagraph"/>
        <w:numPr>
          <w:ilvl w:val="0"/>
          <w:numId w:val="1"/>
        </w:numPr>
        <w:rPr>
          <w:rFonts w:ascii="Arial" w:hAnsi="Arial" w:cs="Arial"/>
          <w:sz w:val="20"/>
          <w:szCs w:val="20"/>
        </w:rPr>
      </w:pPr>
      <w:r>
        <w:rPr>
          <w:noProof/>
        </w:rPr>
        <w:lastRenderedPageBreak/>
        <w:drawing>
          <wp:anchor distT="0" distB="0" distL="114300" distR="114300" simplePos="0" relativeHeight="251676672" behindDoc="0" locked="0" layoutInCell="1" allowOverlap="1" wp14:anchorId="7EAAAB59">
            <wp:simplePos x="0" y="0"/>
            <wp:positionH relativeFrom="margin">
              <wp:posOffset>4096948</wp:posOffset>
            </wp:positionH>
            <wp:positionV relativeFrom="margin">
              <wp:posOffset>-121285</wp:posOffset>
            </wp:positionV>
            <wp:extent cx="1914525" cy="126428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4525" cy="12642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 xml:space="preserve">Identify the parts of the amino acid shown to the right. </w:t>
      </w: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r w:rsidRPr="00BD2415">
        <w:rPr>
          <w:rFonts w:ascii="Arial" w:hAnsi="Arial" w:cs="Arial"/>
          <w:sz w:val="20"/>
          <w:szCs w:val="20"/>
        </w:rPr>
        <w:t xml:space="preserve"> </w:t>
      </w: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pStyle w:val="ListParagraph"/>
        <w:numPr>
          <w:ilvl w:val="0"/>
          <w:numId w:val="1"/>
        </w:numPr>
        <w:rPr>
          <w:rFonts w:ascii="Arial" w:hAnsi="Arial" w:cs="Arial"/>
          <w:sz w:val="20"/>
          <w:szCs w:val="20"/>
        </w:rPr>
      </w:pPr>
      <w:r>
        <w:rPr>
          <w:noProof/>
        </w:rPr>
        <w:drawing>
          <wp:anchor distT="0" distB="0" distL="114300" distR="114300" simplePos="0" relativeHeight="251677696" behindDoc="0" locked="0" layoutInCell="1" allowOverlap="1" wp14:anchorId="641A40D3">
            <wp:simplePos x="0" y="0"/>
            <wp:positionH relativeFrom="margin">
              <wp:posOffset>3484880</wp:posOffset>
            </wp:positionH>
            <wp:positionV relativeFrom="margin">
              <wp:posOffset>1362710</wp:posOffset>
            </wp:positionV>
            <wp:extent cx="2816225" cy="1587500"/>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16225" cy="15875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Identify the bond that forms between the two amino acids shown to the right to create a dipeptide.  Describe how the bond forms.</w:t>
      </w: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Default="00BD2415" w:rsidP="00BD2415">
      <w:pPr>
        <w:rPr>
          <w:rFonts w:ascii="Arial" w:hAnsi="Arial" w:cs="Arial"/>
          <w:sz w:val="20"/>
          <w:szCs w:val="20"/>
        </w:rPr>
      </w:pPr>
    </w:p>
    <w:p w:rsidR="00BD2415" w:rsidRPr="00BD2415" w:rsidRDefault="00BD2415" w:rsidP="00BD2415">
      <w:pPr>
        <w:pStyle w:val="ListParagraph"/>
        <w:numPr>
          <w:ilvl w:val="0"/>
          <w:numId w:val="1"/>
        </w:numPr>
        <w:rPr>
          <w:rFonts w:ascii="Arial" w:hAnsi="Arial" w:cs="Arial"/>
          <w:sz w:val="20"/>
          <w:szCs w:val="20"/>
        </w:rPr>
      </w:pPr>
      <w:r>
        <w:rPr>
          <w:rFonts w:ascii="Arial" w:hAnsi="Arial" w:cs="Arial"/>
          <w:sz w:val="20"/>
          <w:szCs w:val="20"/>
        </w:rPr>
        <w:t xml:space="preserve">Describe the difference between an endergonic and exergonic reaction (shown in the graphs below). </w:t>
      </w:r>
    </w:p>
    <w:p w:rsidR="00BD2415" w:rsidRDefault="00BD2415" w:rsidP="00BD2415">
      <w:pPr>
        <w:jc w:val="center"/>
        <w:rPr>
          <w:rFonts w:ascii="Arial" w:hAnsi="Arial" w:cs="Arial"/>
          <w:sz w:val="20"/>
          <w:szCs w:val="20"/>
        </w:rPr>
      </w:pPr>
      <w:r>
        <w:rPr>
          <w:noProof/>
        </w:rPr>
        <w:drawing>
          <wp:inline distT="0" distB="0" distL="0" distR="0">
            <wp:extent cx="4672995" cy="1720779"/>
            <wp:effectExtent l="0" t="0" r="0" b="0"/>
            <wp:docPr id="6" name="Picture 6" descr="Image result for endergonic and exergonic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ndergonic and exergonic reac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9294" cy="1730463"/>
                    </a:xfrm>
                    <a:prstGeom prst="rect">
                      <a:avLst/>
                    </a:prstGeom>
                    <a:noFill/>
                    <a:ln>
                      <a:noFill/>
                    </a:ln>
                  </pic:spPr>
                </pic:pic>
              </a:graphicData>
            </a:graphic>
          </wp:inline>
        </w:drawing>
      </w:r>
    </w:p>
    <w:p w:rsidR="00BD2415" w:rsidRDefault="00BD2415" w:rsidP="00BD2415">
      <w:pPr>
        <w:jc w:val="center"/>
        <w:rPr>
          <w:rFonts w:ascii="Arial" w:hAnsi="Arial" w:cs="Arial"/>
          <w:sz w:val="20"/>
          <w:szCs w:val="20"/>
        </w:rPr>
      </w:pPr>
    </w:p>
    <w:p w:rsidR="00BD2415" w:rsidRDefault="00BD2415" w:rsidP="00BD2415">
      <w:pPr>
        <w:jc w:val="center"/>
        <w:rPr>
          <w:rFonts w:ascii="Arial" w:hAnsi="Arial" w:cs="Arial"/>
          <w:sz w:val="20"/>
          <w:szCs w:val="20"/>
        </w:rPr>
      </w:pPr>
    </w:p>
    <w:p w:rsidR="00BD2415" w:rsidRDefault="00BD2415" w:rsidP="00BD2415">
      <w:pPr>
        <w:jc w:val="center"/>
        <w:rPr>
          <w:rFonts w:ascii="Arial" w:hAnsi="Arial" w:cs="Arial"/>
          <w:sz w:val="20"/>
          <w:szCs w:val="20"/>
        </w:rPr>
      </w:pPr>
      <w:r>
        <w:rPr>
          <w:noProof/>
        </w:rPr>
        <w:drawing>
          <wp:anchor distT="0" distB="0" distL="114300" distR="114300" simplePos="0" relativeHeight="251678720" behindDoc="0" locked="0" layoutInCell="1" allowOverlap="1" wp14:anchorId="18358D92">
            <wp:simplePos x="0" y="0"/>
            <wp:positionH relativeFrom="margin">
              <wp:posOffset>3411256</wp:posOffset>
            </wp:positionH>
            <wp:positionV relativeFrom="margin">
              <wp:posOffset>6185500</wp:posOffset>
            </wp:positionV>
            <wp:extent cx="2604770" cy="2186940"/>
            <wp:effectExtent l="0" t="0" r="508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04770" cy="2186940"/>
                    </a:xfrm>
                    <a:prstGeom prst="rect">
                      <a:avLst/>
                    </a:prstGeom>
                  </pic:spPr>
                </pic:pic>
              </a:graphicData>
            </a:graphic>
          </wp:anchor>
        </w:drawing>
      </w:r>
    </w:p>
    <w:p w:rsidR="00BD2415" w:rsidRDefault="00BD2415" w:rsidP="00BD2415">
      <w:pPr>
        <w:pStyle w:val="ListParagraph"/>
        <w:numPr>
          <w:ilvl w:val="0"/>
          <w:numId w:val="1"/>
        </w:numPr>
        <w:rPr>
          <w:rFonts w:ascii="Arial" w:hAnsi="Arial" w:cs="Arial"/>
          <w:sz w:val="20"/>
          <w:szCs w:val="20"/>
        </w:rPr>
      </w:pPr>
      <w:r>
        <w:rPr>
          <w:rFonts w:ascii="Arial" w:hAnsi="Arial" w:cs="Arial"/>
          <w:sz w:val="20"/>
          <w:szCs w:val="20"/>
        </w:rPr>
        <w:t>How does the presence of an enzyme affect the exergonic reaction shown to the right?</w:t>
      </w:r>
    </w:p>
    <w:p w:rsidR="00BD2415" w:rsidRDefault="00BD2415" w:rsidP="00BD2415">
      <w:pPr>
        <w:rPr>
          <w:noProof/>
        </w:rPr>
      </w:pPr>
    </w:p>
    <w:p w:rsidR="00BD2415" w:rsidRDefault="00BD2415" w:rsidP="00BD2415">
      <w:pPr>
        <w:rPr>
          <w:noProof/>
        </w:rPr>
      </w:pPr>
    </w:p>
    <w:p w:rsidR="00BD2415" w:rsidRDefault="00BD2415" w:rsidP="00BD2415">
      <w:pPr>
        <w:rPr>
          <w:noProof/>
        </w:rPr>
      </w:pPr>
    </w:p>
    <w:p w:rsidR="00BD2415" w:rsidRDefault="00BD2415" w:rsidP="00BD2415">
      <w:pPr>
        <w:rPr>
          <w:noProof/>
        </w:rPr>
      </w:pPr>
    </w:p>
    <w:p w:rsidR="00751EC3" w:rsidRDefault="00751EC3" w:rsidP="00BD2415">
      <w:pPr>
        <w:rPr>
          <w:noProof/>
        </w:rPr>
      </w:pPr>
    </w:p>
    <w:p w:rsidR="00751EC3" w:rsidRDefault="00751EC3" w:rsidP="00BD2415">
      <w:pPr>
        <w:rPr>
          <w:noProof/>
        </w:rPr>
      </w:pPr>
    </w:p>
    <w:p w:rsidR="00BD2415" w:rsidRDefault="00751EC3" w:rsidP="00751EC3">
      <w:pPr>
        <w:pStyle w:val="ListParagraph"/>
        <w:numPr>
          <w:ilvl w:val="0"/>
          <w:numId w:val="1"/>
        </w:numPr>
        <w:rPr>
          <w:rFonts w:ascii="Arial" w:hAnsi="Arial" w:cs="Arial"/>
          <w:sz w:val="20"/>
          <w:szCs w:val="20"/>
        </w:rPr>
      </w:pPr>
      <w:r>
        <w:rPr>
          <w:noProof/>
        </w:rPr>
        <w:lastRenderedPageBreak/>
        <w:drawing>
          <wp:anchor distT="0" distB="0" distL="114300" distR="114300" simplePos="0" relativeHeight="251679744" behindDoc="0" locked="0" layoutInCell="1" allowOverlap="1">
            <wp:simplePos x="0" y="0"/>
            <wp:positionH relativeFrom="margin">
              <wp:posOffset>3959225</wp:posOffset>
            </wp:positionH>
            <wp:positionV relativeFrom="margin">
              <wp:posOffset>0</wp:posOffset>
            </wp:positionV>
            <wp:extent cx="1983740" cy="1747520"/>
            <wp:effectExtent l="0" t="0" r="0" b="5080"/>
            <wp:wrapSquare wrapText="bothSides"/>
            <wp:docPr id="11" name="Picture 11" descr="Image result for enzyme optimal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nzyme optimal tempera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3740" cy="1747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rPr>
        <w:t xml:space="preserve">Explain what happens to an enzyme at temperatures above its optimal temperature.  How does this affect the rate of the reaction that is catalyzed by the enzyme? </w:t>
      </w:r>
    </w:p>
    <w:p w:rsidR="00751EC3" w:rsidRDefault="00751EC3" w:rsidP="00751EC3">
      <w:pPr>
        <w:rPr>
          <w:rFonts w:ascii="Arial" w:hAnsi="Arial" w:cs="Arial"/>
          <w:sz w:val="20"/>
          <w:szCs w:val="20"/>
        </w:rPr>
      </w:pPr>
    </w:p>
    <w:p w:rsidR="00751EC3" w:rsidRDefault="00751EC3" w:rsidP="00751EC3">
      <w:pPr>
        <w:rPr>
          <w:rFonts w:ascii="Arial" w:hAnsi="Arial" w:cs="Arial"/>
          <w:sz w:val="20"/>
          <w:szCs w:val="20"/>
        </w:rPr>
      </w:pPr>
    </w:p>
    <w:p w:rsidR="00751EC3" w:rsidRDefault="00751EC3" w:rsidP="00751EC3">
      <w:pPr>
        <w:rPr>
          <w:rFonts w:ascii="Arial" w:hAnsi="Arial" w:cs="Arial"/>
          <w:sz w:val="20"/>
          <w:szCs w:val="20"/>
        </w:rPr>
      </w:pPr>
    </w:p>
    <w:p w:rsidR="00751EC3" w:rsidRDefault="00751EC3" w:rsidP="00751EC3">
      <w:pPr>
        <w:rPr>
          <w:rFonts w:ascii="Arial" w:hAnsi="Arial" w:cs="Arial"/>
          <w:sz w:val="20"/>
          <w:szCs w:val="20"/>
        </w:rPr>
      </w:pPr>
    </w:p>
    <w:p w:rsidR="00751EC3" w:rsidRDefault="00751EC3" w:rsidP="00751EC3">
      <w:pPr>
        <w:rPr>
          <w:rFonts w:ascii="Arial" w:hAnsi="Arial" w:cs="Arial"/>
          <w:sz w:val="20"/>
          <w:szCs w:val="20"/>
        </w:rPr>
      </w:pPr>
    </w:p>
    <w:p w:rsidR="00751EC3" w:rsidRDefault="00751EC3" w:rsidP="00751EC3">
      <w:pPr>
        <w:rPr>
          <w:rFonts w:ascii="Arial" w:hAnsi="Arial" w:cs="Arial"/>
          <w:sz w:val="20"/>
          <w:szCs w:val="20"/>
        </w:rPr>
      </w:pPr>
    </w:p>
    <w:p w:rsidR="00751EC3" w:rsidRPr="00751EC3" w:rsidRDefault="00751EC3" w:rsidP="00751EC3">
      <w:pPr>
        <w:pStyle w:val="ListParagraph"/>
        <w:numPr>
          <w:ilvl w:val="0"/>
          <w:numId w:val="1"/>
        </w:numPr>
        <w:rPr>
          <w:rFonts w:ascii="Arial" w:hAnsi="Arial" w:cs="Arial"/>
          <w:sz w:val="20"/>
          <w:szCs w:val="20"/>
        </w:rPr>
      </w:pPr>
      <w:r>
        <w:rPr>
          <w:rFonts w:ascii="Arial" w:hAnsi="Arial" w:cs="Arial"/>
          <w:sz w:val="20"/>
          <w:szCs w:val="20"/>
        </w:rPr>
        <w:t xml:space="preserve">Describe the difference between competitive and noncompetitive inhibition of enzyme activity (as shown in the series of images below). </w:t>
      </w:r>
    </w:p>
    <w:p w:rsidR="00751EC3" w:rsidRDefault="00751EC3" w:rsidP="00751EC3">
      <w:pPr>
        <w:jc w:val="center"/>
        <w:rPr>
          <w:rFonts w:ascii="Arial" w:hAnsi="Arial" w:cs="Arial"/>
          <w:sz w:val="20"/>
          <w:szCs w:val="20"/>
        </w:rPr>
      </w:pPr>
      <w:r>
        <w:rPr>
          <w:noProof/>
        </w:rPr>
        <w:drawing>
          <wp:inline distT="0" distB="0" distL="0" distR="0" wp14:anchorId="0CD624A9" wp14:editId="5DDDD121">
            <wp:extent cx="1311215" cy="1348678"/>
            <wp:effectExtent l="0" t="0" r="381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16806" cy="1354429"/>
                    </a:xfrm>
                    <a:prstGeom prst="rect">
                      <a:avLst/>
                    </a:prstGeom>
                  </pic:spPr>
                </pic:pic>
              </a:graphicData>
            </a:graphic>
          </wp:inline>
        </w:drawing>
      </w:r>
      <w:r>
        <w:rPr>
          <w:noProof/>
        </w:rPr>
        <w:drawing>
          <wp:inline distT="0" distB="0" distL="0" distR="0" wp14:anchorId="6E9934DF" wp14:editId="0BE45F2E">
            <wp:extent cx="1380227" cy="1251501"/>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8009" cy="1258557"/>
                    </a:xfrm>
                    <a:prstGeom prst="rect">
                      <a:avLst/>
                    </a:prstGeom>
                  </pic:spPr>
                </pic:pic>
              </a:graphicData>
            </a:graphic>
          </wp:inline>
        </w:drawing>
      </w:r>
      <w:r>
        <w:rPr>
          <w:noProof/>
        </w:rPr>
        <w:drawing>
          <wp:inline distT="0" distB="0" distL="0" distR="0" wp14:anchorId="202AB01D" wp14:editId="4F673982">
            <wp:extent cx="1898214" cy="1311216"/>
            <wp:effectExtent l="0" t="0" r="698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10375" cy="1319617"/>
                    </a:xfrm>
                    <a:prstGeom prst="rect">
                      <a:avLst/>
                    </a:prstGeom>
                  </pic:spPr>
                </pic:pic>
              </a:graphicData>
            </a:graphic>
          </wp:inline>
        </w:drawing>
      </w:r>
    </w:p>
    <w:p w:rsidR="001558DF" w:rsidRDefault="001558DF" w:rsidP="001558DF">
      <w:pPr>
        <w:rPr>
          <w:rFonts w:ascii="Arial" w:hAnsi="Arial" w:cs="Arial"/>
          <w:sz w:val="20"/>
          <w:szCs w:val="20"/>
        </w:rPr>
      </w:pPr>
    </w:p>
    <w:p w:rsidR="001558DF" w:rsidRDefault="001558DF" w:rsidP="001558DF">
      <w:pPr>
        <w:rPr>
          <w:rFonts w:ascii="Arial" w:hAnsi="Arial" w:cs="Arial"/>
          <w:sz w:val="20"/>
          <w:szCs w:val="20"/>
        </w:rPr>
      </w:pPr>
    </w:p>
    <w:p w:rsidR="00D167A9" w:rsidRDefault="00D167A9" w:rsidP="001558DF">
      <w:pPr>
        <w:rPr>
          <w:rFonts w:ascii="Arial" w:hAnsi="Arial" w:cs="Arial"/>
          <w:sz w:val="20"/>
          <w:szCs w:val="20"/>
        </w:rPr>
      </w:pPr>
    </w:p>
    <w:p w:rsidR="00D167A9" w:rsidRPr="00D167A9" w:rsidRDefault="00D167A9" w:rsidP="001558DF">
      <w:pPr>
        <w:rPr>
          <w:rFonts w:ascii="Arial" w:hAnsi="Arial" w:cs="Arial"/>
          <w:b/>
          <w:sz w:val="20"/>
          <w:szCs w:val="20"/>
        </w:rPr>
      </w:pPr>
      <w:r w:rsidRPr="00D167A9">
        <w:rPr>
          <w:rFonts w:ascii="Arial" w:hAnsi="Arial" w:cs="Arial"/>
          <w:b/>
          <w:sz w:val="20"/>
          <w:szCs w:val="20"/>
        </w:rPr>
        <w:t>Unit 3: Cell Energy</w:t>
      </w:r>
    </w:p>
    <w:p w:rsidR="00D167A9" w:rsidRDefault="00D167A9" w:rsidP="001558DF">
      <w:pPr>
        <w:rPr>
          <w:rFonts w:ascii="Arial" w:hAnsi="Arial" w:cs="Arial"/>
          <w:sz w:val="20"/>
          <w:szCs w:val="20"/>
        </w:rPr>
      </w:pPr>
    </w:p>
    <w:p w:rsidR="00BF641F" w:rsidRPr="00BF641F" w:rsidRDefault="00BF641F" w:rsidP="00BF641F">
      <w:pPr>
        <w:pStyle w:val="ListParagraph"/>
        <w:numPr>
          <w:ilvl w:val="0"/>
          <w:numId w:val="1"/>
        </w:numPr>
        <w:rPr>
          <w:rFonts w:ascii="Arial" w:hAnsi="Arial" w:cs="Arial"/>
          <w:sz w:val="20"/>
          <w:szCs w:val="20"/>
        </w:rPr>
      </w:pPr>
      <w:r>
        <w:rPr>
          <w:rFonts w:ascii="Arial" w:hAnsi="Arial" w:cs="Arial"/>
          <w:sz w:val="20"/>
          <w:szCs w:val="20"/>
        </w:rPr>
        <w:t xml:space="preserve">Provide the overall chemical reactions for photosynthesis and cellular respiration (in words and chemical symbols).  Explain how the two reactions are related to each other. </w:t>
      </w:r>
    </w:p>
    <w:p w:rsidR="00BF641F" w:rsidRPr="00BF641F" w:rsidRDefault="00BF641F" w:rsidP="00BF641F">
      <w:pPr>
        <w:ind w:left="720"/>
        <w:rPr>
          <w:rFonts w:ascii="Arial" w:hAnsi="Arial" w:cs="Arial"/>
          <w:b/>
          <w:sz w:val="20"/>
          <w:szCs w:val="20"/>
        </w:rPr>
      </w:pPr>
      <w:r w:rsidRPr="00BF641F">
        <w:rPr>
          <w:rFonts w:ascii="Arial" w:hAnsi="Arial" w:cs="Arial"/>
          <w:b/>
          <w:sz w:val="20"/>
          <w:szCs w:val="20"/>
        </w:rPr>
        <w:t xml:space="preserve">Photosynthesis: </w:t>
      </w:r>
    </w:p>
    <w:p w:rsidR="00BF641F" w:rsidRPr="00BF641F" w:rsidRDefault="00BF641F" w:rsidP="00BF641F">
      <w:pPr>
        <w:ind w:left="720"/>
        <w:rPr>
          <w:rFonts w:ascii="Arial" w:hAnsi="Arial" w:cs="Arial"/>
          <w:b/>
          <w:sz w:val="20"/>
          <w:szCs w:val="20"/>
        </w:rPr>
      </w:pPr>
    </w:p>
    <w:p w:rsidR="00BF641F" w:rsidRPr="00BF641F" w:rsidRDefault="00BF641F" w:rsidP="00BF641F">
      <w:pPr>
        <w:ind w:left="720"/>
        <w:rPr>
          <w:rFonts w:ascii="Arial" w:hAnsi="Arial" w:cs="Arial"/>
          <w:b/>
          <w:sz w:val="20"/>
          <w:szCs w:val="20"/>
        </w:rPr>
      </w:pPr>
      <w:r w:rsidRPr="00BF641F">
        <w:rPr>
          <w:rFonts w:ascii="Arial" w:hAnsi="Arial" w:cs="Arial"/>
          <w:b/>
          <w:sz w:val="20"/>
          <w:szCs w:val="20"/>
        </w:rPr>
        <w:t xml:space="preserve">Cellular Respiration: </w:t>
      </w:r>
    </w:p>
    <w:p w:rsidR="00BF641F" w:rsidRDefault="00BF641F" w:rsidP="00BF641F">
      <w:pPr>
        <w:ind w:left="720"/>
        <w:rPr>
          <w:rFonts w:ascii="Arial" w:hAnsi="Arial" w:cs="Arial"/>
          <w:sz w:val="20"/>
          <w:szCs w:val="20"/>
        </w:rPr>
      </w:pPr>
    </w:p>
    <w:p w:rsidR="00BF641F" w:rsidRDefault="00BF641F" w:rsidP="00BF641F">
      <w:pPr>
        <w:ind w:left="720"/>
        <w:rPr>
          <w:rFonts w:ascii="Arial" w:hAnsi="Arial" w:cs="Arial"/>
          <w:sz w:val="20"/>
          <w:szCs w:val="20"/>
        </w:rPr>
      </w:pPr>
    </w:p>
    <w:p w:rsidR="00BF641F" w:rsidRPr="00BF641F" w:rsidRDefault="00BF641F" w:rsidP="00BF641F">
      <w:pPr>
        <w:ind w:left="720"/>
        <w:rPr>
          <w:rFonts w:ascii="Arial" w:hAnsi="Arial" w:cs="Arial"/>
          <w:sz w:val="20"/>
          <w:szCs w:val="20"/>
        </w:rPr>
      </w:pPr>
    </w:p>
    <w:p w:rsidR="001558DF" w:rsidRDefault="001558DF" w:rsidP="001558DF">
      <w:pPr>
        <w:pStyle w:val="ListParagraph"/>
        <w:numPr>
          <w:ilvl w:val="0"/>
          <w:numId w:val="1"/>
        </w:numPr>
        <w:rPr>
          <w:rFonts w:ascii="Arial" w:hAnsi="Arial" w:cs="Arial"/>
          <w:sz w:val="20"/>
          <w:szCs w:val="20"/>
        </w:rPr>
      </w:pPr>
      <w:r>
        <w:rPr>
          <w:rFonts w:ascii="Arial" w:hAnsi="Arial" w:cs="Arial"/>
          <w:sz w:val="20"/>
          <w:szCs w:val="20"/>
        </w:rPr>
        <w:t xml:space="preserve">Describe the overall goal of cellular respiration. </w:t>
      </w:r>
    </w:p>
    <w:p w:rsidR="001558DF" w:rsidRDefault="001558DF" w:rsidP="001558DF">
      <w:pPr>
        <w:rPr>
          <w:rFonts w:ascii="Arial" w:hAnsi="Arial" w:cs="Arial"/>
          <w:sz w:val="20"/>
          <w:szCs w:val="20"/>
        </w:rPr>
      </w:pPr>
    </w:p>
    <w:p w:rsidR="001558DF" w:rsidRDefault="001558DF" w:rsidP="001558DF">
      <w:pPr>
        <w:rPr>
          <w:rFonts w:ascii="Arial" w:hAnsi="Arial" w:cs="Arial"/>
          <w:sz w:val="20"/>
          <w:szCs w:val="20"/>
        </w:rPr>
      </w:pPr>
    </w:p>
    <w:p w:rsidR="00BF641F" w:rsidRPr="001558DF" w:rsidRDefault="00BF641F" w:rsidP="001558DF">
      <w:pPr>
        <w:rPr>
          <w:rFonts w:ascii="Arial" w:hAnsi="Arial" w:cs="Arial"/>
          <w:sz w:val="20"/>
          <w:szCs w:val="20"/>
        </w:rPr>
      </w:pPr>
    </w:p>
    <w:p w:rsidR="001558DF" w:rsidRDefault="001558DF" w:rsidP="001558DF">
      <w:pPr>
        <w:pStyle w:val="ListParagraph"/>
        <w:numPr>
          <w:ilvl w:val="0"/>
          <w:numId w:val="1"/>
        </w:numPr>
        <w:rPr>
          <w:rFonts w:ascii="Arial" w:hAnsi="Arial" w:cs="Arial"/>
          <w:sz w:val="20"/>
          <w:szCs w:val="20"/>
        </w:rPr>
      </w:pPr>
      <w:r>
        <w:rPr>
          <w:rFonts w:ascii="Arial" w:hAnsi="Arial" w:cs="Arial"/>
          <w:sz w:val="20"/>
          <w:szCs w:val="20"/>
        </w:rPr>
        <w:lastRenderedPageBreak/>
        <w:t xml:space="preserve">Identify the amount of ATP created during each step of aerobic cellular respiration identified in the chart below. </w:t>
      </w:r>
    </w:p>
    <w:tbl>
      <w:tblPr>
        <w:tblStyle w:val="TableGrid"/>
        <w:tblW w:w="0" w:type="auto"/>
        <w:jc w:val="center"/>
        <w:tblLook w:val="04A0" w:firstRow="1" w:lastRow="0" w:firstColumn="1" w:lastColumn="0" w:noHBand="0" w:noVBand="1"/>
      </w:tblPr>
      <w:tblGrid>
        <w:gridCol w:w="3481"/>
        <w:gridCol w:w="3117"/>
      </w:tblGrid>
      <w:tr w:rsidR="001558DF" w:rsidTr="001558DF">
        <w:trPr>
          <w:jc w:val="center"/>
        </w:trPr>
        <w:tc>
          <w:tcPr>
            <w:tcW w:w="3481" w:type="dxa"/>
          </w:tcPr>
          <w:p w:rsidR="001558DF" w:rsidRPr="001558DF" w:rsidRDefault="001558DF" w:rsidP="001558DF">
            <w:pPr>
              <w:jc w:val="center"/>
              <w:rPr>
                <w:rFonts w:ascii="Arial" w:hAnsi="Arial" w:cs="Arial"/>
                <w:b/>
                <w:sz w:val="20"/>
                <w:szCs w:val="20"/>
              </w:rPr>
            </w:pPr>
            <w:r w:rsidRPr="001558DF">
              <w:rPr>
                <w:rFonts w:ascii="Arial" w:hAnsi="Arial" w:cs="Arial"/>
                <w:b/>
                <w:sz w:val="20"/>
                <w:szCs w:val="20"/>
              </w:rPr>
              <w:t>Step</w:t>
            </w:r>
          </w:p>
        </w:tc>
        <w:tc>
          <w:tcPr>
            <w:tcW w:w="3117" w:type="dxa"/>
          </w:tcPr>
          <w:p w:rsidR="001558DF" w:rsidRPr="001558DF" w:rsidRDefault="001558DF" w:rsidP="001558DF">
            <w:pPr>
              <w:jc w:val="center"/>
              <w:rPr>
                <w:rFonts w:ascii="Arial" w:hAnsi="Arial" w:cs="Arial"/>
                <w:b/>
                <w:sz w:val="20"/>
                <w:szCs w:val="20"/>
              </w:rPr>
            </w:pPr>
            <w:r w:rsidRPr="001558DF">
              <w:rPr>
                <w:rFonts w:ascii="Arial" w:hAnsi="Arial" w:cs="Arial"/>
                <w:b/>
                <w:sz w:val="20"/>
                <w:szCs w:val="20"/>
              </w:rPr>
              <w:t># of ATP molecules created</w:t>
            </w:r>
          </w:p>
        </w:tc>
      </w:tr>
      <w:tr w:rsidR="001558DF" w:rsidTr="001558DF">
        <w:trPr>
          <w:jc w:val="center"/>
        </w:trPr>
        <w:tc>
          <w:tcPr>
            <w:tcW w:w="3481" w:type="dxa"/>
          </w:tcPr>
          <w:p w:rsidR="001558DF" w:rsidRDefault="001558DF" w:rsidP="001558DF">
            <w:pPr>
              <w:rPr>
                <w:rFonts w:ascii="Arial" w:hAnsi="Arial" w:cs="Arial"/>
                <w:sz w:val="20"/>
                <w:szCs w:val="20"/>
              </w:rPr>
            </w:pPr>
            <w:r>
              <w:rPr>
                <w:rFonts w:ascii="Arial" w:hAnsi="Arial" w:cs="Arial"/>
                <w:sz w:val="20"/>
                <w:szCs w:val="20"/>
              </w:rPr>
              <w:t>Glycolysis</w:t>
            </w:r>
          </w:p>
        </w:tc>
        <w:tc>
          <w:tcPr>
            <w:tcW w:w="3117" w:type="dxa"/>
          </w:tcPr>
          <w:p w:rsidR="001558DF" w:rsidRDefault="001558DF" w:rsidP="001558DF">
            <w:pPr>
              <w:rPr>
                <w:rFonts w:ascii="Arial" w:hAnsi="Arial" w:cs="Arial"/>
                <w:sz w:val="20"/>
                <w:szCs w:val="20"/>
              </w:rPr>
            </w:pPr>
          </w:p>
          <w:p w:rsidR="001558DF" w:rsidRDefault="001558DF" w:rsidP="001558DF">
            <w:pPr>
              <w:rPr>
                <w:rFonts w:ascii="Arial" w:hAnsi="Arial" w:cs="Arial"/>
                <w:sz w:val="20"/>
                <w:szCs w:val="20"/>
              </w:rPr>
            </w:pPr>
          </w:p>
        </w:tc>
      </w:tr>
      <w:tr w:rsidR="001558DF" w:rsidTr="001558DF">
        <w:trPr>
          <w:jc w:val="center"/>
        </w:trPr>
        <w:tc>
          <w:tcPr>
            <w:tcW w:w="3481" w:type="dxa"/>
          </w:tcPr>
          <w:p w:rsidR="001558DF" w:rsidRDefault="001558DF" w:rsidP="001558DF">
            <w:pPr>
              <w:rPr>
                <w:rFonts w:ascii="Arial" w:hAnsi="Arial" w:cs="Arial"/>
                <w:sz w:val="20"/>
                <w:szCs w:val="20"/>
              </w:rPr>
            </w:pPr>
            <w:r>
              <w:rPr>
                <w:rFonts w:ascii="Arial" w:hAnsi="Arial" w:cs="Arial"/>
                <w:sz w:val="20"/>
                <w:szCs w:val="20"/>
              </w:rPr>
              <w:t xml:space="preserve">Krebs cycle (aka citric acid cycle) </w:t>
            </w:r>
          </w:p>
        </w:tc>
        <w:tc>
          <w:tcPr>
            <w:tcW w:w="3117" w:type="dxa"/>
          </w:tcPr>
          <w:p w:rsidR="001558DF" w:rsidRDefault="001558DF" w:rsidP="001558DF">
            <w:pPr>
              <w:rPr>
                <w:rFonts w:ascii="Arial" w:hAnsi="Arial" w:cs="Arial"/>
                <w:sz w:val="20"/>
                <w:szCs w:val="20"/>
              </w:rPr>
            </w:pPr>
          </w:p>
          <w:p w:rsidR="001558DF" w:rsidRDefault="001558DF" w:rsidP="001558DF">
            <w:pPr>
              <w:rPr>
                <w:rFonts w:ascii="Arial" w:hAnsi="Arial" w:cs="Arial"/>
                <w:sz w:val="20"/>
                <w:szCs w:val="20"/>
              </w:rPr>
            </w:pPr>
          </w:p>
        </w:tc>
      </w:tr>
      <w:tr w:rsidR="001558DF" w:rsidTr="001558DF">
        <w:trPr>
          <w:jc w:val="center"/>
        </w:trPr>
        <w:tc>
          <w:tcPr>
            <w:tcW w:w="3481" w:type="dxa"/>
          </w:tcPr>
          <w:p w:rsidR="001558DF" w:rsidRDefault="001558DF" w:rsidP="001558DF">
            <w:pPr>
              <w:rPr>
                <w:rFonts w:ascii="Arial" w:hAnsi="Arial" w:cs="Arial"/>
                <w:sz w:val="20"/>
                <w:szCs w:val="20"/>
              </w:rPr>
            </w:pPr>
            <w:r>
              <w:rPr>
                <w:rFonts w:ascii="Arial" w:hAnsi="Arial" w:cs="Arial"/>
                <w:sz w:val="20"/>
                <w:szCs w:val="20"/>
              </w:rPr>
              <w:t xml:space="preserve">Electron Transport Chain </w:t>
            </w:r>
          </w:p>
        </w:tc>
        <w:tc>
          <w:tcPr>
            <w:tcW w:w="3117" w:type="dxa"/>
          </w:tcPr>
          <w:p w:rsidR="001558DF" w:rsidRDefault="001558DF" w:rsidP="001558DF">
            <w:pPr>
              <w:rPr>
                <w:rFonts w:ascii="Arial" w:hAnsi="Arial" w:cs="Arial"/>
                <w:sz w:val="20"/>
                <w:szCs w:val="20"/>
              </w:rPr>
            </w:pPr>
          </w:p>
          <w:p w:rsidR="001558DF" w:rsidRDefault="001558DF" w:rsidP="001558DF">
            <w:pPr>
              <w:rPr>
                <w:rFonts w:ascii="Arial" w:hAnsi="Arial" w:cs="Arial"/>
                <w:sz w:val="20"/>
                <w:szCs w:val="20"/>
              </w:rPr>
            </w:pPr>
          </w:p>
        </w:tc>
      </w:tr>
      <w:tr w:rsidR="001558DF" w:rsidTr="001558DF">
        <w:trPr>
          <w:jc w:val="center"/>
        </w:trPr>
        <w:tc>
          <w:tcPr>
            <w:tcW w:w="3481" w:type="dxa"/>
          </w:tcPr>
          <w:p w:rsidR="001558DF" w:rsidRPr="001558DF" w:rsidRDefault="001558DF" w:rsidP="001558DF">
            <w:pPr>
              <w:jc w:val="right"/>
              <w:rPr>
                <w:rFonts w:ascii="Arial" w:hAnsi="Arial" w:cs="Arial"/>
                <w:b/>
                <w:sz w:val="20"/>
                <w:szCs w:val="20"/>
              </w:rPr>
            </w:pPr>
            <w:r w:rsidRPr="001558DF">
              <w:rPr>
                <w:rFonts w:ascii="Arial" w:hAnsi="Arial" w:cs="Arial"/>
                <w:b/>
                <w:sz w:val="20"/>
                <w:szCs w:val="20"/>
              </w:rPr>
              <w:t>Total</w:t>
            </w:r>
          </w:p>
        </w:tc>
        <w:tc>
          <w:tcPr>
            <w:tcW w:w="3117" w:type="dxa"/>
          </w:tcPr>
          <w:p w:rsidR="001558DF" w:rsidRDefault="001558DF" w:rsidP="001558DF">
            <w:pPr>
              <w:rPr>
                <w:rFonts w:ascii="Arial" w:hAnsi="Arial" w:cs="Arial"/>
                <w:sz w:val="20"/>
                <w:szCs w:val="20"/>
              </w:rPr>
            </w:pPr>
          </w:p>
          <w:p w:rsidR="001558DF" w:rsidRDefault="001558DF" w:rsidP="001558DF">
            <w:pPr>
              <w:rPr>
                <w:rFonts w:ascii="Arial" w:hAnsi="Arial" w:cs="Arial"/>
                <w:sz w:val="20"/>
                <w:szCs w:val="20"/>
              </w:rPr>
            </w:pPr>
          </w:p>
        </w:tc>
      </w:tr>
    </w:tbl>
    <w:p w:rsidR="001558DF" w:rsidRDefault="001558DF" w:rsidP="001558DF">
      <w:pPr>
        <w:rPr>
          <w:rFonts w:ascii="Arial" w:hAnsi="Arial" w:cs="Arial"/>
          <w:sz w:val="20"/>
          <w:szCs w:val="20"/>
        </w:rPr>
      </w:pPr>
    </w:p>
    <w:p w:rsidR="001558DF" w:rsidRDefault="001558DF" w:rsidP="001558DF">
      <w:pPr>
        <w:rPr>
          <w:rFonts w:ascii="Arial" w:hAnsi="Arial" w:cs="Arial"/>
          <w:sz w:val="20"/>
          <w:szCs w:val="20"/>
        </w:rPr>
      </w:pPr>
    </w:p>
    <w:p w:rsidR="001558DF" w:rsidRDefault="001558DF" w:rsidP="001558DF">
      <w:pPr>
        <w:rPr>
          <w:rFonts w:ascii="Arial" w:hAnsi="Arial" w:cs="Arial"/>
          <w:sz w:val="20"/>
          <w:szCs w:val="20"/>
        </w:rPr>
      </w:pPr>
    </w:p>
    <w:p w:rsidR="001558DF" w:rsidRDefault="001558DF" w:rsidP="001558DF">
      <w:pPr>
        <w:pStyle w:val="ListParagraph"/>
        <w:numPr>
          <w:ilvl w:val="0"/>
          <w:numId w:val="1"/>
        </w:numPr>
        <w:rPr>
          <w:rFonts w:ascii="Arial" w:hAnsi="Arial" w:cs="Arial"/>
          <w:sz w:val="20"/>
          <w:szCs w:val="20"/>
        </w:rPr>
      </w:pPr>
      <w:r>
        <w:rPr>
          <w:rFonts w:ascii="Arial" w:hAnsi="Arial" w:cs="Arial"/>
          <w:sz w:val="20"/>
          <w:szCs w:val="20"/>
        </w:rPr>
        <w:t>Identify the reactants and products of each step of photosynthesis identified in the chart below.  Select from the following list of molecules: CO</w:t>
      </w:r>
      <w:r>
        <w:rPr>
          <w:rFonts w:ascii="Arial" w:hAnsi="Arial" w:cs="Arial"/>
          <w:sz w:val="20"/>
          <w:szCs w:val="20"/>
          <w:vertAlign w:val="subscript"/>
        </w:rPr>
        <w:t>2</w:t>
      </w:r>
      <w:r>
        <w:rPr>
          <w:rFonts w:ascii="Arial" w:hAnsi="Arial" w:cs="Arial"/>
          <w:sz w:val="20"/>
          <w:szCs w:val="20"/>
        </w:rPr>
        <w:t>, O</w:t>
      </w:r>
      <w:r>
        <w:rPr>
          <w:rFonts w:ascii="Arial" w:hAnsi="Arial" w:cs="Arial"/>
          <w:sz w:val="20"/>
          <w:szCs w:val="20"/>
          <w:vertAlign w:val="subscript"/>
        </w:rPr>
        <w:t>2</w:t>
      </w:r>
      <w:r>
        <w:rPr>
          <w:rFonts w:ascii="Arial" w:hAnsi="Arial" w:cs="Arial"/>
          <w:sz w:val="20"/>
          <w:szCs w:val="20"/>
        </w:rPr>
        <w:t xml:space="preserve">, </w:t>
      </w:r>
      <w:r w:rsidR="00BF641F">
        <w:rPr>
          <w:rFonts w:ascii="Arial" w:hAnsi="Arial" w:cs="Arial"/>
          <w:sz w:val="20"/>
          <w:szCs w:val="20"/>
        </w:rPr>
        <w:t>ATP, glucose (C</w:t>
      </w:r>
      <w:r w:rsidR="00BF641F" w:rsidRPr="00BF641F">
        <w:rPr>
          <w:rFonts w:ascii="Arial" w:hAnsi="Arial" w:cs="Arial"/>
          <w:sz w:val="20"/>
          <w:szCs w:val="20"/>
          <w:vertAlign w:val="subscript"/>
        </w:rPr>
        <w:t>6</w:t>
      </w:r>
      <w:r w:rsidR="00BF641F">
        <w:rPr>
          <w:rFonts w:ascii="Arial" w:hAnsi="Arial" w:cs="Arial"/>
          <w:sz w:val="20"/>
          <w:szCs w:val="20"/>
        </w:rPr>
        <w:t>H</w:t>
      </w:r>
      <w:r w:rsidR="00BF641F" w:rsidRPr="00BF641F">
        <w:rPr>
          <w:rFonts w:ascii="Arial" w:hAnsi="Arial" w:cs="Arial"/>
          <w:sz w:val="20"/>
          <w:szCs w:val="20"/>
          <w:vertAlign w:val="subscript"/>
        </w:rPr>
        <w:t>12</w:t>
      </w:r>
      <w:r w:rsidR="00BF641F">
        <w:rPr>
          <w:rFonts w:ascii="Arial" w:hAnsi="Arial" w:cs="Arial"/>
          <w:sz w:val="20"/>
          <w:szCs w:val="20"/>
        </w:rPr>
        <w:t>O</w:t>
      </w:r>
      <w:r w:rsidR="00BF641F" w:rsidRPr="00BF641F">
        <w:rPr>
          <w:rFonts w:ascii="Arial" w:hAnsi="Arial" w:cs="Arial"/>
          <w:sz w:val="20"/>
          <w:szCs w:val="20"/>
          <w:vertAlign w:val="subscript"/>
        </w:rPr>
        <w:t>6</w:t>
      </w:r>
      <w:r w:rsidR="00BF641F">
        <w:rPr>
          <w:rFonts w:ascii="Arial" w:hAnsi="Arial" w:cs="Arial"/>
          <w:sz w:val="20"/>
          <w:szCs w:val="20"/>
        </w:rPr>
        <w:t>), H</w:t>
      </w:r>
      <w:r w:rsidR="00BF641F" w:rsidRPr="00BF641F">
        <w:rPr>
          <w:rFonts w:ascii="Arial" w:hAnsi="Arial" w:cs="Arial"/>
          <w:sz w:val="20"/>
          <w:szCs w:val="20"/>
          <w:vertAlign w:val="subscript"/>
        </w:rPr>
        <w:t>2</w:t>
      </w:r>
      <w:r w:rsidR="00BF641F">
        <w:rPr>
          <w:rFonts w:ascii="Arial" w:hAnsi="Arial" w:cs="Arial"/>
          <w:sz w:val="20"/>
          <w:szCs w:val="20"/>
        </w:rPr>
        <w:t>O, NADP+, NADPH, ADP + P</w:t>
      </w:r>
      <w:r w:rsidR="00BF641F" w:rsidRPr="00BF641F">
        <w:rPr>
          <w:rFonts w:ascii="Arial" w:hAnsi="Arial" w:cs="Arial"/>
          <w:sz w:val="20"/>
          <w:szCs w:val="20"/>
          <w:vertAlign w:val="subscript"/>
        </w:rPr>
        <w:t>i</w:t>
      </w:r>
    </w:p>
    <w:p w:rsidR="00BF641F" w:rsidRDefault="00BF641F" w:rsidP="00BF641F">
      <w:pPr>
        <w:pStyle w:val="ListParagraph"/>
        <w:rPr>
          <w:rFonts w:ascii="Arial" w:hAnsi="Arial" w:cs="Arial"/>
          <w:sz w:val="20"/>
          <w:szCs w:val="20"/>
        </w:rPr>
      </w:pPr>
    </w:p>
    <w:tbl>
      <w:tblPr>
        <w:tblStyle w:val="TableGrid"/>
        <w:tblW w:w="0" w:type="auto"/>
        <w:jc w:val="center"/>
        <w:tblLook w:val="04A0" w:firstRow="1" w:lastRow="0" w:firstColumn="1" w:lastColumn="0" w:noHBand="0" w:noVBand="1"/>
      </w:tblPr>
      <w:tblGrid>
        <w:gridCol w:w="2515"/>
        <w:gridCol w:w="3330"/>
        <w:gridCol w:w="3505"/>
      </w:tblGrid>
      <w:tr w:rsidR="00BF641F" w:rsidTr="00BF641F">
        <w:trPr>
          <w:jc w:val="center"/>
        </w:trPr>
        <w:tc>
          <w:tcPr>
            <w:tcW w:w="2515" w:type="dxa"/>
          </w:tcPr>
          <w:p w:rsidR="00BF641F" w:rsidRPr="001558DF" w:rsidRDefault="00BF641F" w:rsidP="00262CD4">
            <w:pPr>
              <w:jc w:val="center"/>
              <w:rPr>
                <w:rFonts w:ascii="Arial" w:hAnsi="Arial" w:cs="Arial"/>
                <w:b/>
                <w:sz w:val="20"/>
                <w:szCs w:val="20"/>
              </w:rPr>
            </w:pPr>
            <w:r w:rsidRPr="001558DF">
              <w:rPr>
                <w:rFonts w:ascii="Arial" w:hAnsi="Arial" w:cs="Arial"/>
                <w:b/>
                <w:sz w:val="20"/>
                <w:szCs w:val="20"/>
              </w:rPr>
              <w:t>Step</w:t>
            </w:r>
          </w:p>
        </w:tc>
        <w:tc>
          <w:tcPr>
            <w:tcW w:w="3330" w:type="dxa"/>
          </w:tcPr>
          <w:p w:rsidR="00BF641F" w:rsidRPr="001558DF" w:rsidRDefault="00BF641F" w:rsidP="00262CD4">
            <w:pPr>
              <w:jc w:val="center"/>
              <w:rPr>
                <w:rFonts w:ascii="Arial" w:hAnsi="Arial" w:cs="Arial"/>
                <w:b/>
                <w:sz w:val="20"/>
                <w:szCs w:val="20"/>
              </w:rPr>
            </w:pPr>
            <w:r>
              <w:rPr>
                <w:rFonts w:ascii="Arial" w:hAnsi="Arial" w:cs="Arial"/>
                <w:b/>
                <w:sz w:val="20"/>
                <w:szCs w:val="20"/>
              </w:rPr>
              <w:t xml:space="preserve">Reactants </w:t>
            </w:r>
          </w:p>
        </w:tc>
        <w:tc>
          <w:tcPr>
            <w:tcW w:w="3505" w:type="dxa"/>
          </w:tcPr>
          <w:p w:rsidR="00BF641F" w:rsidRDefault="00BF641F" w:rsidP="00262CD4">
            <w:pPr>
              <w:jc w:val="center"/>
              <w:rPr>
                <w:rFonts w:ascii="Arial" w:hAnsi="Arial" w:cs="Arial"/>
                <w:b/>
                <w:sz w:val="20"/>
                <w:szCs w:val="20"/>
              </w:rPr>
            </w:pPr>
            <w:r>
              <w:rPr>
                <w:rFonts w:ascii="Arial" w:hAnsi="Arial" w:cs="Arial"/>
                <w:b/>
                <w:sz w:val="20"/>
                <w:szCs w:val="20"/>
              </w:rPr>
              <w:t>Products</w:t>
            </w:r>
          </w:p>
        </w:tc>
      </w:tr>
      <w:tr w:rsidR="00BF641F" w:rsidTr="00BF641F">
        <w:trPr>
          <w:jc w:val="center"/>
        </w:trPr>
        <w:tc>
          <w:tcPr>
            <w:tcW w:w="2515" w:type="dxa"/>
          </w:tcPr>
          <w:p w:rsidR="00BF641F" w:rsidRDefault="00BF641F" w:rsidP="00262CD4">
            <w:pPr>
              <w:rPr>
                <w:rFonts w:ascii="Arial" w:hAnsi="Arial" w:cs="Arial"/>
                <w:sz w:val="20"/>
                <w:szCs w:val="20"/>
              </w:rPr>
            </w:pPr>
            <w:r>
              <w:rPr>
                <w:rFonts w:ascii="Arial" w:hAnsi="Arial" w:cs="Arial"/>
                <w:sz w:val="20"/>
                <w:szCs w:val="20"/>
              </w:rPr>
              <w:t xml:space="preserve">Light Reactions (aka light-dependent reactions) </w:t>
            </w:r>
          </w:p>
          <w:p w:rsidR="00BF641F" w:rsidRDefault="00BF641F" w:rsidP="00262CD4">
            <w:pPr>
              <w:rPr>
                <w:rFonts w:ascii="Arial" w:hAnsi="Arial" w:cs="Arial"/>
                <w:sz w:val="20"/>
                <w:szCs w:val="20"/>
              </w:rPr>
            </w:pPr>
          </w:p>
        </w:tc>
        <w:tc>
          <w:tcPr>
            <w:tcW w:w="3330" w:type="dxa"/>
          </w:tcPr>
          <w:p w:rsidR="00BF641F" w:rsidRDefault="00BF641F" w:rsidP="00262CD4">
            <w:pPr>
              <w:rPr>
                <w:rFonts w:ascii="Arial" w:hAnsi="Arial" w:cs="Arial"/>
                <w:sz w:val="20"/>
                <w:szCs w:val="20"/>
              </w:rPr>
            </w:pPr>
          </w:p>
          <w:p w:rsidR="00BF641F" w:rsidRDefault="00BF641F" w:rsidP="00262CD4">
            <w:pPr>
              <w:rPr>
                <w:rFonts w:ascii="Arial" w:hAnsi="Arial" w:cs="Arial"/>
                <w:sz w:val="20"/>
                <w:szCs w:val="20"/>
              </w:rPr>
            </w:pPr>
          </w:p>
          <w:p w:rsidR="00BF641F" w:rsidRDefault="00BF641F" w:rsidP="00262CD4">
            <w:pPr>
              <w:rPr>
                <w:rFonts w:ascii="Arial" w:hAnsi="Arial" w:cs="Arial"/>
                <w:sz w:val="20"/>
                <w:szCs w:val="20"/>
              </w:rPr>
            </w:pPr>
          </w:p>
          <w:p w:rsidR="00BF641F" w:rsidRDefault="00BF641F" w:rsidP="00262CD4">
            <w:pPr>
              <w:rPr>
                <w:rFonts w:ascii="Arial" w:hAnsi="Arial" w:cs="Arial"/>
                <w:sz w:val="20"/>
                <w:szCs w:val="20"/>
              </w:rPr>
            </w:pPr>
          </w:p>
          <w:p w:rsidR="00BF641F" w:rsidRDefault="00BF641F" w:rsidP="00262CD4">
            <w:pPr>
              <w:rPr>
                <w:rFonts w:ascii="Arial" w:hAnsi="Arial" w:cs="Arial"/>
                <w:sz w:val="20"/>
                <w:szCs w:val="20"/>
              </w:rPr>
            </w:pPr>
          </w:p>
        </w:tc>
        <w:tc>
          <w:tcPr>
            <w:tcW w:w="3505" w:type="dxa"/>
          </w:tcPr>
          <w:p w:rsidR="00BF641F" w:rsidRDefault="00BF641F" w:rsidP="00262CD4">
            <w:pPr>
              <w:rPr>
                <w:rFonts w:ascii="Arial" w:hAnsi="Arial" w:cs="Arial"/>
                <w:sz w:val="20"/>
                <w:szCs w:val="20"/>
              </w:rPr>
            </w:pPr>
          </w:p>
        </w:tc>
      </w:tr>
      <w:tr w:rsidR="00BF641F" w:rsidTr="00BF641F">
        <w:trPr>
          <w:jc w:val="center"/>
        </w:trPr>
        <w:tc>
          <w:tcPr>
            <w:tcW w:w="2515" w:type="dxa"/>
          </w:tcPr>
          <w:p w:rsidR="00BF641F" w:rsidRDefault="00BF641F" w:rsidP="00262CD4">
            <w:pPr>
              <w:rPr>
                <w:rFonts w:ascii="Arial" w:hAnsi="Arial" w:cs="Arial"/>
                <w:sz w:val="20"/>
                <w:szCs w:val="20"/>
              </w:rPr>
            </w:pPr>
            <w:r>
              <w:rPr>
                <w:rFonts w:ascii="Arial" w:hAnsi="Arial" w:cs="Arial"/>
                <w:sz w:val="20"/>
                <w:szCs w:val="20"/>
              </w:rPr>
              <w:t xml:space="preserve">Calvin Cycle (aka light-independent reactions or dark reactions) </w:t>
            </w:r>
          </w:p>
          <w:p w:rsidR="00BF641F" w:rsidRDefault="00BF641F" w:rsidP="00262CD4">
            <w:pPr>
              <w:rPr>
                <w:rFonts w:ascii="Arial" w:hAnsi="Arial" w:cs="Arial"/>
                <w:sz w:val="20"/>
                <w:szCs w:val="20"/>
              </w:rPr>
            </w:pPr>
          </w:p>
        </w:tc>
        <w:tc>
          <w:tcPr>
            <w:tcW w:w="3330" w:type="dxa"/>
          </w:tcPr>
          <w:p w:rsidR="00BF641F" w:rsidRDefault="00BF641F" w:rsidP="00262CD4">
            <w:pPr>
              <w:rPr>
                <w:rFonts w:ascii="Arial" w:hAnsi="Arial" w:cs="Arial"/>
                <w:sz w:val="20"/>
                <w:szCs w:val="20"/>
              </w:rPr>
            </w:pPr>
          </w:p>
          <w:p w:rsidR="00BF641F" w:rsidRDefault="00BF641F" w:rsidP="00262CD4">
            <w:pPr>
              <w:rPr>
                <w:rFonts w:ascii="Arial" w:hAnsi="Arial" w:cs="Arial"/>
                <w:sz w:val="20"/>
                <w:szCs w:val="20"/>
              </w:rPr>
            </w:pPr>
          </w:p>
          <w:p w:rsidR="00BF641F" w:rsidRDefault="00BF641F" w:rsidP="00262CD4">
            <w:pPr>
              <w:rPr>
                <w:rFonts w:ascii="Arial" w:hAnsi="Arial" w:cs="Arial"/>
                <w:sz w:val="20"/>
                <w:szCs w:val="20"/>
              </w:rPr>
            </w:pPr>
          </w:p>
          <w:p w:rsidR="00BF641F" w:rsidRDefault="00BF641F" w:rsidP="00262CD4">
            <w:pPr>
              <w:rPr>
                <w:rFonts w:ascii="Arial" w:hAnsi="Arial" w:cs="Arial"/>
                <w:sz w:val="20"/>
                <w:szCs w:val="20"/>
              </w:rPr>
            </w:pPr>
          </w:p>
          <w:p w:rsidR="00BF641F" w:rsidRDefault="00BF641F" w:rsidP="00262CD4">
            <w:pPr>
              <w:rPr>
                <w:rFonts w:ascii="Arial" w:hAnsi="Arial" w:cs="Arial"/>
                <w:sz w:val="20"/>
                <w:szCs w:val="20"/>
              </w:rPr>
            </w:pPr>
          </w:p>
        </w:tc>
        <w:tc>
          <w:tcPr>
            <w:tcW w:w="3505" w:type="dxa"/>
          </w:tcPr>
          <w:p w:rsidR="00BF641F" w:rsidRDefault="00BF641F" w:rsidP="00262CD4">
            <w:pPr>
              <w:rPr>
                <w:rFonts w:ascii="Arial" w:hAnsi="Arial" w:cs="Arial"/>
                <w:sz w:val="20"/>
                <w:szCs w:val="20"/>
              </w:rPr>
            </w:pPr>
          </w:p>
        </w:tc>
      </w:tr>
    </w:tbl>
    <w:p w:rsidR="00BF641F" w:rsidRPr="00BF641F" w:rsidRDefault="00BF641F" w:rsidP="00BF641F">
      <w:pPr>
        <w:rPr>
          <w:rFonts w:ascii="Arial" w:hAnsi="Arial" w:cs="Arial"/>
          <w:sz w:val="20"/>
          <w:szCs w:val="20"/>
        </w:rPr>
      </w:pPr>
    </w:p>
    <w:p w:rsidR="00BF641F" w:rsidRDefault="00BF641F" w:rsidP="00BF641F">
      <w:pPr>
        <w:pStyle w:val="ListParagraph"/>
        <w:numPr>
          <w:ilvl w:val="0"/>
          <w:numId w:val="1"/>
        </w:numPr>
        <w:rPr>
          <w:rFonts w:ascii="Arial" w:hAnsi="Arial" w:cs="Arial"/>
          <w:sz w:val="20"/>
          <w:szCs w:val="20"/>
        </w:rPr>
      </w:pPr>
      <w:r>
        <w:rPr>
          <w:rFonts w:ascii="Arial" w:hAnsi="Arial" w:cs="Arial"/>
          <w:sz w:val="20"/>
          <w:szCs w:val="20"/>
        </w:rPr>
        <w:t xml:space="preserve">Using the graph and chart given below, identify the colors of light that are most </w:t>
      </w:r>
      <w:r w:rsidRPr="00BF641F">
        <w:rPr>
          <w:rFonts w:ascii="Arial" w:hAnsi="Arial" w:cs="Arial"/>
          <w:b/>
          <w:sz w:val="20"/>
          <w:szCs w:val="20"/>
        </w:rPr>
        <w:t xml:space="preserve">absorbed </w:t>
      </w:r>
      <w:r>
        <w:rPr>
          <w:rFonts w:ascii="Arial" w:hAnsi="Arial" w:cs="Arial"/>
          <w:sz w:val="20"/>
          <w:szCs w:val="20"/>
        </w:rPr>
        <w:t xml:space="preserve">by chlorophyll A, the main pigment involved in photosynthesis.  Then, identify the color of light that is most </w:t>
      </w:r>
      <w:r w:rsidRPr="00BF641F">
        <w:rPr>
          <w:rFonts w:ascii="Arial" w:hAnsi="Arial" w:cs="Arial"/>
          <w:b/>
          <w:sz w:val="20"/>
          <w:szCs w:val="20"/>
        </w:rPr>
        <w:t>reflected</w:t>
      </w:r>
      <w:r>
        <w:rPr>
          <w:rFonts w:ascii="Arial" w:hAnsi="Arial" w:cs="Arial"/>
          <w:sz w:val="20"/>
          <w:szCs w:val="20"/>
        </w:rPr>
        <w:t xml:space="preserve"> by chlorophyll A (i.e., not used during photosynthesis). </w:t>
      </w:r>
    </w:p>
    <w:p w:rsidR="00BF641F" w:rsidRDefault="00BF641F" w:rsidP="00BF641F">
      <w:pPr>
        <w:pStyle w:val="ListParagraph"/>
        <w:rPr>
          <w:rFonts w:ascii="Arial" w:hAnsi="Arial" w:cs="Arial"/>
          <w:sz w:val="20"/>
          <w:szCs w:val="20"/>
        </w:rPr>
      </w:pPr>
    </w:p>
    <w:p w:rsidR="00BF641F" w:rsidRPr="00A1286E" w:rsidRDefault="00BF641F" w:rsidP="00BF641F">
      <w:pPr>
        <w:rPr>
          <w:rFonts w:ascii="Arial" w:hAnsi="Arial" w:cs="Arial"/>
          <w:sz w:val="20"/>
          <w:szCs w:val="20"/>
        </w:rPr>
      </w:pPr>
      <w:r>
        <w:rPr>
          <w:noProof/>
        </w:rPr>
        <w:drawing>
          <wp:inline distT="0" distB="0" distL="0" distR="0" wp14:anchorId="2F090E80" wp14:editId="097E1AAC">
            <wp:extent cx="2683058" cy="1653108"/>
            <wp:effectExtent l="0" t="0" r="3175" b="4445"/>
            <wp:docPr id="15" name="Picture 15" descr="Image result for absorption spectrum chloroph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bsorption spectrum chlorophy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8882" cy="1656696"/>
                    </a:xfrm>
                    <a:prstGeom prst="rect">
                      <a:avLst/>
                    </a:prstGeom>
                    <a:noFill/>
                    <a:ln>
                      <a:noFill/>
                    </a:ln>
                  </pic:spPr>
                </pic:pic>
              </a:graphicData>
            </a:graphic>
          </wp:inline>
        </w:drawing>
      </w:r>
      <w:r>
        <w:rPr>
          <w:rFonts w:ascii="Arial" w:hAnsi="Arial" w:cs="Arial"/>
          <w:sz w:val="20"/>
          <w:szCs w:val="20"/>
        </w:rPr>
        <w:tab/>
      </w:r>
      <w:r>
        <w:rPr>
          <w:rFonts w:ascii="Arial" w:hAnsi="Arial" w:cs="Arial"/>
          <w:sz w:val="20"/>
          <w:szCs w:val="20"/>
        </w:rPr>
        <w:tab/>
      </w:r>
      <w:r>
        <w:rPr>
          <w:noProof/>
        </w:rPr>
        <w:drawing>
          <wp:inline distT="0" distB="0" distL="0" distR="0" wp14:anchorId="45D1E79D" wp14:editId="20AF558B">
            <wp:extent cx="2560320" cy="1569462"/>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60320" cy="1569462"/>
                    </a:xfrm>
                    <a:prstGeom prst="rect">
                      <a:avLst/>
                    </a:prstGeom>
                  </pic:spPr>
                </pic:pic>
              </a:graphicData>
            </a:graphic>
          </wp:inline>
        </w:drawing>
      </w:r>
    </w:p>
    <w:p w:rsidR="00BF641F" w:rsidRDefault="00BF641F" w:rsidP="00BF641F">
      <w:pPr>
        <w:pStyle w:val="ListParagraph"/>
        <w:rPr>
          <w:rFonts w:ascii="Arial" w:hAnsi="Arial" w:cs="Arial"/>
          <w:sz w:val="20"/>
          <w:szCs w:val="20"/>
        </w:rPr>
      </w:pPr>
    </w:p>
    <w:p w:rsidR="00BF641F" w:rsidRPr="00BF641F" w:rsidRDefault="00BF641F" w:rsidP="00BF641F">
      <w:pPr>
        <w:rPr>
          <w:rFonts w:ascii="Arial" w:hAnsi="Arial" w:cs="Arial"/>
          <w:sz w:val="20"/>
          <w:szCs w:val="20"/>
        </w:rPr>
      </w:pPr>
    </w:p>
    <w:p w:rsidR="00BF641F" w:rsidRPr="00BF641F" w:rsidRDefault="00BF641F" w:rsidP="00BF641F">
      <w:pPr>
        <w:pStyle w:val="ListParagraph"/>
        <w:numPr>
          <w:ilvl w:val="0"/>
          <w:numId w:val="1"/>
        </w:numPr>
        <w:rPr>
          <w:rFonts w:ascii="Arial" w:hAnsi="Arial" w:cs="Arial"/>
          <w:sz w:val="20"/>
          <w:szCs w:val="20"/>
        </w:rPr>
      </w:pPr>
      <w:r>
        <w:rPr>
          <w:rFonts w:ascii="Arial" w:hAnsi="Arial" w:cs="Arial"/>
          <w:sz w:val="20"/>
          <w:szCs w:val="20"/>
        </w:rPr>
        <w:lastRenderedPageBreak/>
        <w:t xml:space="preserve">Explain how carbon dioxide is used during the Calvin cycle of photosynthesis. </w:t>
      </w:r>
    </w:p>
    <w:p w:rsidR="00BF641F" w:rsidRDefault="00BF641F" w:rsidP="00BF641F">
      <w:pPr>
        <w:rPr>
          <w:rFonts w:ascii="Arial" w:hAnsi="Arial" w:cs="Arial"/>
          <w:sz w:val="20"/>
          <w:szCs w:val="20"/>
        </w:rPr>
      </w:pPr>
    </w:p>
    <w:p w:rsidR="00BF641F" w:rsidRDefault="00BF641F" w:rsidP="00BF641F">
      <w:pPr>
        <w:rPr>
          <w:rFonts w:ascii="Arial" w:hAnsi="Arial" w:cs="Arial"/>
          <w:sz w:val="20"/>
          <w:szCs w:val="20"/>
        </w:rPr>
      </w:pPr>
    </w:p>
    <w:p w:rsidR="00BF641F" w:rsidRPr="00BF641F" w:rsidRDefault="00BF641F" w:rsidP="00BF641F">
      <w:pPr>
        <w:rPr>
          <w:rFonts w:ascii="Arial" w:hAnsi="Arial" w:cs="Arial"/>
          <w:sz w:val="20"/>
          <w:szCs w:val="20"/>
        </w:rPr>
      </w:pPr>
    </w:p>
    <w:p w:rsidR="00BF641F" w:rsidRPr="00BF641F" w:rsidRDefault="00BF641F" w:rsidP="00BF641F">
      <w:pPr>
        <w:pStyle w:val="ListParagraph"/>
        <w:numPr>
          <w:ilvl w:val="0"/>
          <w:numId w:val="1"/>
        </w:numPr>
        <w:rPr>
          <w:rFonts w:ascii="Arial" w:hAnsi="Arial" w:cs="Arial"/>
          <w:sz w:val="20"/>
          <w:szCs w:val="20"/>
        </w:rPr>
      </w:pPr>
      <w:r>
        <w:rPr>
          <w:rFonts w:ascii="Arial" w:hAnsi="Arial" w:cs="Arial"/>
          <w:sz w:val="20"/>
          <w:szCs w:val="20"/>
        </w:rPr>
        <w:t>Explain how the electron transport chain located in the inner mitochondrial membrane is used to create ATP from energy stored in electrons carried by NADH and FADH</w:t>
      </w:r>
      <w:r w:rsidRPr="00BF641F">
        <w:rPr>
          <w:rFonts w:ascii="Arial" w:hAnsi="Arial" w:cs="Arial"/>
          <w:sz w:val="20"/>
          <w:szCs w:val="20"/>
          <w:vertAlign w:val="subscript"/>
        </w:rPr>
        <w:t>2</w:t>
      </w:r>
      <w:r>
        <w:rPr>
          <w:rFonts w:ascii="Arial" w:hAnsi="Arial" w:cs="Arial"/>
          <w:sz w:val="20"/>
          <w:szCs w:val="20"/>
        </w:rPr>
        <w:t>.</w:t>
      </w:r>
      <w:r w:rsidRPr="00BF641F">
        <w:rPr>
          <w:noProof/>
        </w:rPr>
        <w:t xml:space="preserve"> </w:t>
      </w:r>
    </w:p>
    <w:p w:rsidR="00BF641F" w:rsidRDefault="00BF641F" w:rsidP="00BF641F">
      <w:pPr>
        <w:jc w:val="center"/>
        <w:rPr>
          <w:rFonts w:ascii="Arial" w:hAnsi="Arial" w:cs="Arial"/>
          <w:sz w:val="20"/>
          <w:szCs w:val="20"/>
        </w:rPr>
      </w:pPr>
      <w:r>
        <w:rPr>
          <w:noProof/>
        </w:rPr>
        <w:drawing>
          <wp:inline distT="0" distB="0" distL="0" distR="0" wp14:anchorId="2F60AE6B" wp14:editId="6CA79FD5">
            <wp:extent cx="4632385" cy="253470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49609" cy="2544126"/>
                    </a:xfrm>
                    <a:prstGeom prst="rect">
                      <a:avLst/>
                    </a:prstGeom>
                  </pic:spPr>
                </pic:pic>
              </a:graphicData>
            </a:graphic>
          </wp:inline>
        </w:drawing>
      </w:r>
    </w:p>
    <w:p w:rsidR="00D167A9" w:rsidRDefault="00D167A9" w:rsidP="00D167A9">
      <w:pPr>
        <w:rPr>
          <w:rFonts w:ascii="Arial" w:hAnsi="Arial" w:cs="Arial"/>
          <w:sz w:val="20"/>
          <w:szCs w:val="20"/>
        </w:rPr>
      </w:pPr>
    </w:p>
    <w:p w:rsidR="00D167A9" w:rsidRDefault="00D167A9" w:rsidP="00D167A9">
      <w:pPr>
        <w:rPr>
          <w:rFonts w:ascii="Arial" w:hAnsi="Arial" w:cs="Arial"/>
          <w:sz w:val="20"/>
          <w:szCs w:val="20"/>
        </w:rPr>
      </w:pPr>
    </w:p>
    <w:p w:rsidR="00D167A9" w:rsidRDefault="00D167A9" w:rsidP="00D167A9">
      <w:pPr>
        <w:rPr>
          <w:rFonts w:ascii="Arial" w:hAnsi="Arial" w:cs="Arial"/>
          <w:sz w:val="20"/>
          <w:szCs w:val="20"/>
        </w:rPr>
      </w:pPr>
    </w:p>
    <w:p w:rsidR="00D167A9" w:rsidRDefault="00D167A9" w:rsidP="00D167A9">
      <w:pPr>
        <w:rPr>
          <w:rFonts w:ascii="Arial" w:hAnsi="Arial" w:cs="Arial"/>
          <w:sz w:val="20"/>
          <w:szCs w:val="20"/>
        </w:rPr>
      </w:pPr>
    </w:p>
    <w:p w:rsidR="00D167A9" w:rsidRDefault="00D167A9" w:rsidP="00D167A9">
      <w:pPr>
        <w:rPr>
          <w:rFonts w:ascii="Arial" w:hAnsi="Arial" w:cs="Arial"/>
          <w:sz w:val="20"/>
          <w:szCs w:val="20"/>
        </w:rPr>
      </w:pPr>
      <w:r w:rsidRPr="00D167A9">
        <w:rPr>
          <w:rFonts w:ascii="Arial" w:hAnsi="Arial" w:cs="Arial"/>
          <w:b/>
          <w:sz w:val="20"/>
          <w:szCs w:val="20"/>
        </w:rPr>
        <w:t>Unit 4 – Cell Structure and Transport</w:t>
      </w:r>
    </w:p>
    <w:p w:rsidR="00D167A9" w:rsidRDefault="00D167A9" w:rsidP="00D167A9">
      <w:pPr>
        <w:rPr>
          <w:rFonts w:ascii="Arial" w:hAnsi="Arial" w:cs="Arial"/>
          <w:sz w:val="20"/>
          <w:szCs w:val="20"/>
        </w:rPr>
      </w:pPr>
    </w:p>
    <w:p w:rsidR="00D167A9" w:rsidRDefault="00D167A9" w:rsidP="00D167A9">
      <w:pPr>
        <w:pStyle w:val="ListParagraph"/>
        <w:numPr>
          <w:ilvl w:val="0"/>
          <w:numId w:val="1"/>
        </w:numPr>
        <w:spacing w:after="0" w:line="276" w:lineRule="auto"/>
        <w:rPr>
          <w:rFonts w:ascii="Arial" w:hAnsi="Arial" w:cs="Arial"/>
          <w:sz w:val="20"/>
          <w:szCs w:val="20"/>
        </w:rPr>
      </w:pPr>
      <w:r w:rsidRPr="00D167A9">
        <w:rPr>
          <w:rFonts w:ascii="Arial" w:hAnsi="Arial" w:cs="Arial"/>
          <w:sz w:val="20"/>
          <w:szCs w:val="20"/>
        </w:rPr>
        <w:t xml:space="preserve">Identify the differences between a prokaryotic and a eukaryotic cell.  Discuss the structures found in these cells, their size, and the types of organisms in which these cells are found. </w:t>
      </w:r>
    </w:p>
    <w:p w:rsidR="00D167A9" w:rsidRDefault="00D167A9" w:rsidP="00D167A9">
      <w:pPr>
        <w:spacing w:after="0" w:line="276" w:lineRule="auto"/>
        <w:rPr>
          <w:rFonts w:ascii="Arial" w:hAnsi="Arial" w:cs="Arial"/>
          <w:sz w:val="20"/>
          <w:szCs w:val="20"/>
        </w:rPr>
      </w:pPr>
    </w:p>
    <w:p w:rsidR="00D167A9" w:rsidRDefault="00D167A9" w:rsidP="00D167A9">
      <w:pPr>
        <w:spacing w:after="0" w:line="276" w:lineRule="auto"/>
        <w:rPr>
          <w:rFonts w:ascii="Arial" w:hAnsi="Arial" w:cs="Arial"/>
          <w:sz w:val="20"/>
          <w:szCs w:val="20"/>
        </w:rPr>
      </w:pPr>
    </w:p>
    <w:p w:rsidR="00D167A9" w:rsidRDefault="00D167A9" w:rsidP="00D167A9">
      <w:pPr>
        <w:spacing w:after="0" w:line="276" w:lineRule="auto"/>
        <w:rPr>
          <w:rFonts w:ascii="Arial" w:hAnsi="Arial" w:cs="Arial"/>
          <w:sz w:val="20"/>
          <w:szCs w:val="20"/>
        </w:rPr>
      </w:pPr>
    </w:p>
    <w:p w:rsidR="00D167A9" w:rsidRDefault="00D167A9" w:rsidP="00D167A9">
      <w:pPr>
        <w:spacing w:after="0" w:line="276" w:lineRule="auto"/>
        <w:rPr>
          <w:rFonts w:ascii="Arial" w:hAnsi="Arial" w:cs="Arial"/>
          <w:sz w:val="20"/>
          <w:szCs w:val="20"/>
        </w:rPr>
      </w:pPr>
    </w:p>
    <w:p w:rsidR="00D17094" w:rsidRDefault="00D17094" w:rsidP="00D167A9">
      <w:pPr>
        <w:spacing w:after="0" w:line="276" w:lineRule="auto"/>
        <w:rPr>
          <w:rFonts w:ascii="Arial" w:hAnsi="Arial" w:cs="Arial"/>
          <w:sz w:val="20"/>
          <w:szCs w:val="20"/>
        </w:rPr>
      </w:pPr>
    </w:p>
    <w:p w:rsidR="00D17094" w:rsidRDefault="00D17094" w:rsidP="00D167A9">
      <w:pPr>
        <w:spacing w:after="0" w:line="276" w:lineRule="auto"/>
        <w:rPr>
          <w:rFonts w:ascii="Arial" w:hAnsi="Arial" w:cs="Arial"/>
          <w:sz w:val="20"/>
          <w:szCs w:val="20"/>
        </w:rPr>
      </w:pPr>
    </w:p>
    <w:p w:rsidR="00D17094" w:rsidRPr="00D17094" w:rsidRDefault="00D17094" w:rsidP="00D17094">
      <w:pPr>
        <w:pStyle w:val="ListParagraph"/>
        <w:numPr>
          <w:ilvl w:val="0"/>
          <w:numId w:val="1"/>
        </w:numPr>
        <w:spacing w:after="0" w:line="276" w:lineRule="auto"/>
        <w:rPr>
          <w:rFonts w:ascii="Arial" w:hAnsi="Arial" w:cs="Arial"/>
          <w:sz w:val="20"/>
          <w:szCs w:val="20"/>
        </w:rPr>
      </w:pPr>
      <w:r w:rsidRPr="00D17094">
        <w:rPr>
          <w:rFonts w:ascii="Arial" w:hAnsi="Arial" w:cs="Arial"/>
          <w:sz w:val="20"/>
          <w:szCs w:val="20"/>
        </w:rPr>
        <w:t>Discuss the pathway that secretory proteins (proteins destined to leave the cell) take through the endomembrane system starting with their synthesis and ending with their secretion from the cell.</w:t>
      </w:r>
    </w:p>
    <w:p w:rsidR="00D167A9" w:rsidRDefault="00D167A9" w:rsidP="00D167A9">
      <w:pPr>
        <w:spacing w:after="0" w:line="276" w:lineRule="auto"/>
        <w:rPr>
          <w:rFonts w:ascii="Arial" w:hAnsi="Arial" w:cs="Arial"/>
          <w:sz w:val="20"/>
          <w:szCs w:val="20"/>
        </w:rPr>
      </w:pPr>
    </w:p>
    <w:p w:rsidR="00D167A9" w:rsidRDefault="00D167A9" w:rsidP="00D167A9">
      <w:pPr>
        <w:spacing w:after="0" w:line="276" w:lineRule="auto"/>
        <w:rPr>
          <w:rFonts w:ascii="Arial" w:hAnsi="Arial" w:cs="Arial"/>
          <w:sz w:val="20"/>
          <w:szCs w:val="20"/>
        </w:rPr>
      </w:pPr>
    </w:p>
    <w:p w:rsidR="00D167A9" w:rsidRDefault="00D167A9" w:rsidP="00D167A9">
      <w:pPr>
        <w:spacing w:after="0" w:line="276" w:lineRule="auto"/>
        <w:rPr>
          <w:rFonts w:ascii="Arial" w:hAnsi="Arial" w:cs="Arial"/>
          <w:sz w:val="20"/>
          <w:szCs w:val="20"/>
        </w:rPr>
      </w:pPr>
    </w:p>
    <w:p w:rsidR="00D167A9" w:rsidRDefault="00D167A9" w:rsidP="00D167A9">
      <w:pPr>
        <w:spacing w:after="0" w:line="276" w:lineRule="auto"/>
        <w:rPr>
          <w:rFonts w:ascii="Arial" w:hAnsi="Arial" w:cs="Arial"/>
          <w:sz w:val="20"/>
          <w:szCs w:val="20"/>
        </w:rPr>
      </w:pPr>
    </w:p>
    <w:p w:rsidR="00D17094" w:rsidRPr="00D167A9" w:rsidRDefault="00D17094" w:rsidP="00D167A9">
      <w:pPr>
        <w:spacing w:after="0" w:line="276" w:lineRule="auto"/>
        <w:rPr>
          <w:rFonts w:ascii="Arial" w:hAnsi="Arial" w:cs="Arial"/>
          <w:sz w:val="20"/>
          <w:szCs w:val="20"/>
        </w:rPr>
      </w:pPr>
    </w:p>
    <w:p w:rsidR="00D167A9" w:rsidRPr="00476B2A" w:rsidRDefault="00D167A9" w:rsidP="00D167A9">
      <w:pPr>
        <w:pStyle w:val="NormalText"/>
        <w:numPr>
          <w:ilvl w:val="0"/>
          <w:numId w:val="1"/>
        </w:numPr>
        <w:rPr>
          <w:rFonts w:ascii="Arial" w:hAnsi="Arial" w:cs="Arial"/>
        </w:rPr>
      </w:pPr>
      <w:r w:rsidRPr="00476B2A">
        <w:rPr>
          <w:rFonts w:ascii="Arial" w:hAnsi="Arial" w:cs="Arial"/>
        </w:rPr>
        <w:lastRenderedPageBreak/>
        <w:t xml:space="preserve">Five dialysis bags, constructed from a semipermeable membrane that is impermeable to sucrose, were filled with various concentrations of sucrose and then placed in separate beakers containing an initial concentration of 0.6 </w:t>
      </w:r>
      <w:r w:rsidRPr="00476B2A">
        <w:rPr>
          <w:rFonts w:ascii="Arial" w:hAnsi="Arial" w:cs="Arial"/>
          <w:i/>
          <w:iCs/>
        </w:rPr>
        <w:t>M</w:t>
      </w:r>
      <w:r w:rsidRPr="00476B2A">
        <w:rPr>
          <w:rFonts w:ascii="Arial" w:hAnsi="Arial" w:cs="Arial"/>
        </w:rPr>
        <w:t xml:space="preserve"> sucrose solution. At 10-minute intervals, the bags were massed (weighed) and the percent change in mass of each bag was graphed.</w:t>
      </w:r>
    </w:p>
    <w:p w:rsidR="00D167A9" w:rsidRPr="00476B2A" w:rsidRDefault="00D167A9" w:rsidP="00D167A9">
      <w:pPr>
        <w:pStyle w:val="NormalText"/>
        <w:tabs>
          <w:tab w:val="left" w:pos="3480"/>
        </w:tabs>
        <w:ind w:left="360"/>
        <w:rPr>
          <w:rFonts w:ascii="Arial" w:hAnsi="Arial" w:cs="Arial"/>
        </w:rPr>
      </w:pPr>
    </w:p>
    <w:p w:rsidR="00D167A9" w:rsidRPr="00D30D6F" w:rsidRDefault="00D167A9" w:rsidP="00D30D6F">
      <w:pPr>
        <w:pStyle w:val="NormalText"/>
        <w:numPr>
          <w:ilvl w:val="0"/>
          <w:numId w:val="12"/>
        </w:numPr>
        <w:tabs>
          <w:tab w:val="left" w:pos="1440"/>
          <w:tab w:val="left" w:pos="3480"/>
        </w:tabs>
        <w:ind w:left="1440"/>
        <w:rPr>
          <w:rFonts w:ascii="Arial" w:hAnsi="Arial" w:cs="Arial"/>
        </w:rPr>
      </w:pPr>
      <w:r>
        <w:rPr>
          <w:rFonts w:ascii="Arial" w:hAnsi="Arial" w:cs="Arial"/>
          <w:noProof/>
        </w:rPr>
        <w:drawing>
          <wp:anchor distT="0" distB="0" distL="114300" distR="114300" simplePos="0" relativeHeight="251681792" behindDoc="0" locked="0" layoutInCell="1" allowOverlap="1" wp14:anchorId="23E7C30D" wp14:editId="0D328871">
            <wp:simplePos x="0" y="0"/>
            <wp:positionH relativeFrom="margin">
              <wp:posOffset>3907766</wp:posOffset>
            </wp:positionH>
            <wp:positionV relativeFrom="margin">
              <wp:posOffset>789725</wp:posOffset>
            </wp:positionV>
            <wp:extent cx="1950720" cy="2017395"/>
            <wp:effectExtent l="0" t="0" r="0" b="0"/>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950720" cy="2017395"/>
                    </a:xfrm>
                    <a:prstGeom prst="rect">
                      <a:avLst/>
                    </a:prstGeom>
                    <a:noFill/>
                    <a:ln w="9525">
                      <a:noFill/>
                      <a:miter lim="800000"/>
                      <a:headEnd/>
                      <a:tailEnd/>
                    </a:ln>
                  </pic:spPr>
                </pic:pic>
              </a:graphicData>
            </a:graphic>
          </wp:anchor>
        </w:drawing>
      </w:r>
      <w:r w:rsidRPr="00476B2A">
        <w:rPr>
          <w:rFonts w:ascii="Arial" w:hAnsi="Arial" w:cs="Arial"/>
        </w:rPr>
        <w:t xml:space="preserve">A positive percent change in the mass of the bag indicates that water has </w:t>
      </w:r>
      <w:r w:rsidRPr="00476B2A">
        <w:rPr>
          <w:rFonts w:ascii="Arial" w:hAnsi="Arial" w:cs="Arial"/>
          <w:b/>
        </w:rPr>
        <w:t xml:space="preserve">entered / left </w:t>
      </w:r>
      <w:r w:rsidRPr="00476B2A">
        <w:rPr>
          <w:rFonts w:ascii="Arial" w:hAnsi="Arial" w:cs="Arial"/>
        </w:rPr>
        <w:t>the bag.</w:t>
      </w:r>
    </w:p>
    <w:p w:rsidR="00D167A9" w:rsidRPr="00D30D6F" w:rsidRDefault="00D167A9" w:rsidP="00D167A9">
      <w:pPr>
        <w:pStyle w:val="NormalText"/>
        <w:numPr>
          <w:ilvl w:val="0"/>
          <w:numId w:val="12"/>
        </w:numPr>
        <w:tabs>
          <w:tab w:val="left" w:pos="1440"/>
          <w:tab w:val="left" w:pos="3480"/>
        </w:tabs>
        <w:ind w:left="1440"/>
        <w:rPr>
          <w:rFonts w:ascii="Arial" w:hAnsi="Arial" w:cs="Arial"/>
        </w:rPr>
      </w:pPr>
      <w:r w:rsidRPr="00476B2A">
        <w:rPr>
          <w:rFonts w:ascii="Arial" w:hAnsi="Arial" w:cs="Arial"/>
        </w:rPr>
        <w:t xml:space="preserve">A negative percent change in the mass of the bag indicates that water has </w:t>
      </w:r>
      <w:r w:rsidRPr="00476B2A">
        <w:rPr>
          <w:rFonts w:ascii="Arial" w:hAnsi="Arial" w:cs="Arial"/>
          <w:b/>
        </w:rPr>
        <w:t xml:space="preserve">entered / left </w:t>
      </w:r>
      <w:r w:rsidRPr="00476B2A">
        <w:rPr>
          <w:rFonts w:ascii="Arial" w:hAnsi="Arial" w:cs="Arial"/>
        </w:rPr>
        <w:t>the bag.</w:t>
      </w:r>
    </w:p>
    <w:p w:rsidR="00D167A9" w:rsidRPr="00D30D6F" w:rsidRDefault="00D167A9" w:rsidP="00D167A9">
      <w:pPr>
        <w:pStyle w:val="NormalText"/>
        <w:numPr>
          <w:ilvl w:val="0"/>
          <w:numId w:val="12"/>
        </w:numPr>
        <w:tabs>
          <w:tab w:val="left" w:pos="1440"/>
          <w:tab w:val="left" w:pos="3480"/>
        </w:tabs>
        <w:ind w:left="1440"/>
        <w:rPr>
          <w:rFonts w:ascii="Arial" w:hAnsi="Arial" w:cs="Arial"/>
        </w:rPr>
      </w:pPr>
      <w:r w:rsidRPr="00476B2A">
        <w:rPr>
          <w:rFonts w:ascii="Arial" w:hAnsi="Arial" w:cs="Arial"/>
        </w:rPr>
        <w:t xml:space="preserve">Bags A and B contain a solution that is </w:t>
      </w:r>
      <w:r w:rsidRPr="00476B2A">
        <w:rPr>
          <w:rFonts w:ascii="Arial" w:hAnsi="Arial" w:cs="Arial"/>
          <w:b/>
        </w:rPr>
        <w:t xml:space="preserve">hypotonic / hypertonic / isotonic </w:t>
      </w:r>
      <w:r w:rsidRPr="00476B2A">
        <w:rPr>
          <w:rFonts w:ascii="Arial" w:hAnsi="Arial" w:cs="Arial"/>
        </w:rPr>
        <w:t>to the outside solution</w:t>
      </w:r>
    </w:p>
    <w:p w:rsidR="00D167A9" w:rsidRPr="00D30D6F" w:rsidRDefault="00D167A9" w:rsidP="00D167A9">
      <w:pPr>
        <w:pStyle w:val="NormalText"/>
        <w:numPr>
          <w:ilvl w:val="0"/>
          <w:numId w:val="12"/>
        </w:numPr>
        <w:tabs>
          <w:tab w:val="left" w:pos="1440"/>
          <w:tab w:val="left" w:pos="3480"/>
        </w:tabs>
        <w:ind w:left="1440"/>
        <w:rPr>
          <w:rFonts w:ascii="Arial" w:hAnsi="Arial" w:cs="Arial"/>
        </w:rPr>
      </w:pPr>
      <w:r w:rsidRPr="00476B2A">
        <w:rPr>
          <w:rFonts w:ascii="Arial" w:hAnsi="Arial" w:cs="Arial"/>
        </w:rPr>
        <w:t xml:space="preserve">Bag C contains a solution that is </w:t>
      </w:r>
      <w:r w:rsidRPr="00476B2A">
        <w:rPr>
          <w:rFonts w:ascii="Arial" w:hAnsi="Arial" w:cs="Arial"/>
          <w:b/>
        </w:rPr>
        <w:t xml:space="preserve">hypotonic / hypertonic / isotonic </w:t>
      </w:r>
      <w:r w:rsidRPr="00476B2A">
        <w:rPr>
          <w:rFonts w:ascii="Arial" w:hAnsi="Arial" w:cs="Arial"/>
        </w:rPr>
        <w:t>to the outside solution.</w:t>
      </w:r>
    </w:p>
    <w:p w:rsidR="00D167A9" w:rsidRPr="00D30D6F" w:rsidRDefault="00D167A9" w:rsidP="00D167A9">
      <w:pPr>
        <w:pStyle w:val="NormalText"/>
        <w:numPr>
          <w:ilvl w:val="0"/>
          <w:numId w:val="12"/>
        </w:numPr>
        <w:tabs>
          <w:tab w:val="left" w:pos="1440"/>
          <w:tab w:val="left" w:pos="3480"/>
        </w:tabs>
        <w:ind w:left="1440"/>
        <w:rPr>
          <w:rFonts w:ascii="Arial" w:hAnsi="Arial" w:cs="Arial"/>
        </w:rPr>
      </w:pPr>
      <w:r w:rsidRPr="00476B2A">
        <w:rPr>
          <w:rFonts w:ascii="Arial" w:hAnsi="Arial" w:cs="Arial"/>
        </w:rPr>
        <w:t xml:space="preserve">Bags D and E contain a solution that is </w:t>
      </w:r>
      <w:r w:rsidRPr="00476B2A">
        <w:rPr>
          <w:rFonts w:ascii="Arial" w:hAnsi="Arial" w:cs="Arial"/>
          <w:b/>
        </w:rPr>
        <w:t xml:space="preserve">hypotonic / hypertonic / isotonic </w:t>
      </w:r>
      <w:r w:rsidRPr="00476B2A">
        <w:rPr>
          <w:rFonts w:ascii="Arial" w:hAnsi="Arial" w:cs="Arial"/>
        </w:rPr>
        <w:t>to the outside solution.</w:t>
      </w:r>
    </w:p>
    <w:p w:rsidR="00D167A9" w:rsidRPr="00D30D6F" w:rsidRDefault="00D167A9" w:rsidP="00D167A9">
      <w:pPr>
        <w:pStyle w:val="NormalText"/>
        <w:numPr>
          <w:ilvl w:val="0"/>
          <w:numId w:val="12"/>
        </w:numPr>
        <w:tabs>
          <w:tab w:val="left" w:pos="1440"/>
          <w:tab w:val="left" w:pos="3480"/>
        </w:tabs>
        <w:ind w:left="1440"/>
        <w:rPr>
          <w:rFonts w:ascii="Arial" w:hAnsi="Arial" w:cs="Arial"/>
        </w:rPr>
      </w:pPr>
      <w:r w:rsidRPr="00476B2A">
        <w:rPr>
          <w:rFonts w:ascii="Arial" w:hAnsi="Arial" w:cs="Arial"/>
        </w:rPr>
        <w:t xml:space="preserve">Bag </w:t>
      </w:r>
      <w:r w:rsidRPr="00476B2A">
        <w:rPr>
          <w:rFonts w:ascii="Arial" w:hAnsi="Arial" w:cs="Arial"/>
          <w:b/>
        </w:rPr>
        <w:t xml:space="preserve">A / E </w:t>
      </w:r>
      <w:r w:rsidRPr="00476B2A">
        <w:rPr>
          <w:rFonts w:ascii="Arial" w:hAnsi="Arial" w:cs="Arial"/>
        </w:rPr>
        <w:t>has the highest initial concentration of sucrose.</w:t>
      </w:r>
    </w:p>
    <w:p w:rsidR="00D167A9" w:rsidRPr="00D30D6F" w:rsidRDefault="00D167A9" w:rsidP="00D167A9">
      <w:pPr>
        <w:pStyle w:val="NormalText"/>
        <w:numPr>
          <w:ilvl w:val="0"/>
          <w:numId w:val="12"/>
        </w:numPr>
        <w:tabs>
          <w:tab w:val="left" w:pos="1440"/>
          <w:tab w:val="left" w:pos="3480"/>
        </w:tabs>
        <w:ind w:left="1440"/>
        <w:rPr>
          <w:rFonts w:ascii="Arial" w:hAnsi="Arial" w:cs="Arial"/>
        </w:rPr>
      </w:pPr>
      <w:r w:rsidRPr="00476B2A">
        <w:rPr>
          <w:rFonts w:ascii="Arial" w:hAnsi="Arial" w:cs="Arial"/>
        </w:rPr>
        <w:t xml:space="preserve">Bag </w:t>
      </w:r>
      <w:r w:rsidRPr="00476B2A">
        <w:rPr>
          <w:rFonts w:ascii="Arial" w:hAnsi="Arial" w:cs="Arial"/>
          <w:b/>
        </w:rPr>
        <w:t xml:space="preserve">A / E </w:t>
      </w:r>
      <w:r w:rsidRPr="00476B2A">
        <w:rPr>
          <w:rFonts w:ascii="Arial" w:hAnsi="Arial" w:cs="Arial"/>
        </w:rPr>
        <w:t>has the lowest initial concentration of sucrose.</w:t>
      </w:r>
    </w:p>
    <w:p w:rsidR="00D167A9" w:rsidRPr="00D30D6F" w:rsidRDefault="00D167A9" w:rsidP="00D167A9">
      <w:pPr>
        <w:pStyle w:val="NormalText"/>
        <w:numPr>
          <w:ilvl w:val="0"/>
          <w:numId w:val="12"/>
        </w:numPr>
        <w:tabs>
          <w:tab w:val="left" w:pos="1440"/>
          <w:tab w:val="left" w:pos="3480"/>
        </w:tabs>
        <w:ind w:left="1440"/>
        <w:rPr>
          <w:rFonts w:ascii="Arial" w:hAnsi="Arial" w:cs="Arial"/>
        </w:rPr>
      </w:pPr>
      <w:r w:rsidRPr="00476B2A">
        <w:rPr>
          <w:rFonts w:ascii="Arial" w:hAnsi="Arial" w:cs="Arial"/>
        </w:rPr>
        <w:t xml:space="preserve">Bag </w:t>
      </w:r>
      <w:r w:rsidRPr="00476B2A">
        <w:rPr>
          <w:rFonts w:ascii="Arial" w:hAnsi="Arial" w:cs="Arial"/>
          <w:b/>
        </w:rPr>
        <w:t xml:space="preserve">A / E </w:t>
      </w:r>
      <w:r w:rsidRPr="00476B2A">
        <w:rPr>
          <w:rFonts w:ascii="Arial" w:hAnsi="Arial" w:cs="Arial"/>
        </w:rPr>
        <w:t>has the highest initial concentration of water.</w:t>
      </w:r>
    </w:p>
    <w:p w:rsidR="00D167A9" w:rsidRPr="00D30D6F" w:rsidRDefault="00D167A9" w:rsidP="00D30D6F">
      <w:pPr>
        <w:pStyle w:val="NormalText"/>
        <w:numPr>
          <w:ilvl w:val="0"/>
          <w:numId w:val="12"/>
        </w:numPr>
        <w:tabs>
          <w:tab w:val="left" w:pos="1440"/>
          <w:tab w:val="left" w:pos="3480"/>
        </w:tabs>
        <w:ind w:left="1440"/>
        <w:rPr>
          <w:rFonts w:ascii="Arial" w:hAnsi="Arial" w:cs="Arial"/>
        </w:rPr>
      </w:pPr>
      <w:r w:rsidRPr="00476B2A">
        <w:rPr>
          <w:rFonts w:ascii="Arial" w:hAnsi="Arial" w:cs="Arial"/>
        </w:rPr>
        <w:t xml:space="preserve">Bag </w:t>
      </w:r>
      <w:r w:rsidRPr="00476B2A">
        <w:rPr>
          <w:rFonts w:ascii="Arial" w:hAnsi="Arial" w:cs="Arial"/>
          <w:b/>
        </w:rPr>
        <w:t xml:space="preserve">A / E </w:t>
      </w:r>
      <w:r w:rsidRPr="00476B2A">
        <w:rPr>
          <w:rFonts w:ascii="Arial" w:hAnsi="Arial" w:cs="Arial"/>
        </w:rPr>
        <w:t>has the lowest initial concentration of water.</w:t>
      </w:r>
    </w:p>
    <w:p w:rsidR="00D30D6F" w:rsidRDefault="00D30D6F" w:rsidP="00D167A9">
      <w:pPr>
        <w:pStyle w:val="ListParagraph"/>
        <w:rPr>
          <w:rFonts w:ascii="Arial" w:hAnsi="Arial" w:cs="Arial"/>
          <w:sz w:val="20"/>
          <w:szCs w:val="20"/>
        </w:rPr>
      </w:pPr>
    </w:p>
    <w:p w:rsidR="00D30D6F" w:rsidRDefault="00D30D6F" w:rsidP="00D167A9">
      <w:pPr>
        <w:pStyle w:val="ListParagraph"/>
        <w:rPr>
          <w:rFonts w:ascii="Arial" w:hAnsi="Arial" w:cs="Arial"/>
          <w:sz w:val="20"/>
          <w:szCs w:val="20"/>
        </w:rPr>
      </w:pPr>
    </w:p>
    <w:p w:rsidR="00D30D6F" w:rsidRDefault="00D30D6F" w:rsidP="00D167A9">
      <w:pPr>
        <w:pStyle w:val="ListParagraph"/>
        <w:rPr>
          <w:rFonts w:ascii="Arial" w:hAnsi="Arial" w:cs="Arial"/>
          <w:sz w:val="20"/>
          <w:szCs w:val="20"/>
        </w:rPr>
      </w:pPr>
    </w:p>
    <w:p w:rsidR="00D30D6F" w:rsidRPr="00476B2A" w:rsidRDefault="00D30D6F" w:rsidP="00D30D6F">
      <w:pPr>
        <w:pStyle w:val="NormalText"/>
        <w:numPr>
          <w:ilvl w:val="0"/>
          <w:numId w:val="1"/>
        </w:numPr>
        <w:rPr>
          <w:rFonts w:ascii="Arial" w:hAnsi="Arial" w:cs="Arial"/>
        </w:rPr>
      </w:pPr>
      <w:r w:rsidRPr="00476B2A">
        <w:rPr>
          <w:rFonts w:ascii="Arial" w:hAnsi="Arial" w:cs="Arial"/>
        </w:rPr>
        <w:t xml:space="preserve">The solutions in the two arms of this U-tube are separated by a membrane that is permeable to water and glucose but not to sucrose. Side A is half-filled with a solution of 4 </w:t>
      </w:r>
      <w:r w:rsidRPr="00476B2A">
        <w:rPr>
          <w:rFonts w:ascii="Arial" w:hAnsi="Arial" w:cs="Arial"/>
          <w:i/>
          <w:iCs/>
        </w:rPr>
        <w:t>M</w:t>
      </w:r>
      <w:r w:rsidRPr="00476B2A">
        <w:rPr>
          <w:rFonts w:ascii="Arial" w:hAnsi="Arial" w:cs="Arial"/>
        </w:rPr>
        <w:t xml:space="preserve"> sucrose and 3 </w:t>
      </w:r>
      <w:r w:rsidRPr="00476B2A">
        <w:rPr>
          <w:rFonts w:ascii="Arial" w:hAnsi="Arial" w:cs="Arial"/>
          <w:i/>
          <w:iCs/>
        </w:rPr>
        <w:t>M</w:t>
      </w:r>
      <w:r w:rsidRPr="00476B2A">
        <w:rPr>
          <w:rFonts w:ascii="Arial" w:hAnsi="Arial" w:cs="Arial"/>
        </w:rPr>
        <w:t xml:space="preserve"> glucose. Side B is half-filled with 2 </w:t>
      </w:r>
      <w:r w:rsidRPr="00476B2A">
        <w:rPr>
          <w:rFonts w:ascii="Arial" w:hAnsi="Arial" w:cs="Arial"/>
          <w:i/>
          <w:iCs/>
        </w:rPr>
        <w:t>M</w:t>
      </w:r>
      <w:r w:rsidRPr="00476B2A">
        <w:rPr>
          <w:rFonts w:ascii="Arial" w:hAnsi="Arial" w:cs="Arial"/>
        </w:rPr>
        <w:t xml:space="preserve"> sucrose and 5 </w:t>
      </w:r>
      <w:r w:rsidRPr="00476B2A">
        <w:rPr>
          <w:rFonts w:ascii="Arial" w:hAnsi="Arial" w:cs="Arial"/>
          <w:i/>
          <w:iCs/>
        </w:rPr>
        <w:t>M</w:t>
      </w:r>
      <w:r w:rsidRPr="00476B2A">
        <w:rPr>
          <w:rFonts w:ascii="Arial" w:hAnsi="Arial" w:cs="Arial"/>
        </w:rPr>
        <w:t xml:space="preserve"> glucose. Initially, the liquid levels on both sides are equal. </w:t>
      </w:r>
    </w:p>
    <w:p w:rsidR="00D30D6F" w:rsidRPr="00476B2A" w:rsidRDefault="00D30D6F" w:rsidP="00D30D6F">
      <w:pPr>
        <w:pStyle w:val="NormalText"/>
        <w:ind w:left="720"/>
        <w:rPr>
          <w:rFonts w:ascii="Arial" w:hAnsi="Arial" w:cs="Arial"/>
        </w:rPr>
      </w:pPr>
    </w:p>
    <w:p w:rsidR="00D30D6F" w:rsidRPr="00476B2A" w:rsidRDefault="00D30D6F" w:rsidP="00D30D6F">
      <w:pPr>
        <w:pStyle w:val="NormalText"/>
        <w:ind w:left="720"/>
        <w:rPr>
          <w:rFonts w:ascii="Arial" w:hAnsi="Arial" w:cs="Arial"/>
        </w:rPr>
      </w:pPr>
      <w:r w:rsidRPr="00476B2A">
        <w:rPr>
          <w:rFonts w:ascii="Arial" w:hAnsi="Arial" w:cs="Arial"/>
        </w:rPr>
        <w:t>After the system reaches equilibrium, what changes are observed in side A? (Circle the correct term that completes the statement)</w:t>
      </w:r>
    </w:p>
    <w:p w:rsidR="00D30D6F" w:rsidRPr="00476B2A" w:rsidRDefault="00D30D6F" w:rsidP="00D30D6F">
      <w:pPr>
        <w:pStyle w:val="NormalText"/>
        <w:ind w:left="720"/>
        <w:rPr>
          <w:rFonts w:ascii="Arial" w:hAnsi="Arial" w:cs="Arial"/>
        </w:rPr>
      </w:pPr>
    </w:p>
    <w:p w:rsidR="00D30D6F" w:rsidRPr="00476B2A" w:rsidRDefault="00D30D6F" w:rsidP="00D30D6F">
      <w:pPr>
        <w:pStyle w:val="NormalText"/>
        <w:numPr>
          <w:ilvl w:val="0"/>
          <w:numId w:val="14"/>
        </w:numPr>
        <w:rPr>
          <w:rFonts w:ascii="Arial" w:hAnsi="Arial" w:cs="Arial"/>
        </w:rPr>
      </w:pPr>
      <w:r w:rsidRPr="00476B2A">
        <w:rPr>
          <w:rFonts w:ascii="Arial" w:hAnsi="Arial" w:cs="Arial"/>
        </w:rPr>
        <w:t xml:space="preserve">The concentration of sucrose </w:t>
      </w:r>
      <w:r w:rsidRPr="00476B2A">
        <w:rPr>
          <w:rFonts w:ascii="Arial" w:hAnsi="Arial" w:cs="Arial"/>
          <w:b/>
        </w:rPr>
        <w:t>increases / decreases / stays the same</w:t>
      </w:r>
    </w:p>
    <w:p w:rsidR="00D30D6F" w:rsidRPr="00476B2A" w:rsidRDefault="00D30D6F" w:rsidP="00D30D6F">
      <w:pPr>
        <w:pStyle w:val="NormalText"/>
        <w:numPr>
          <w:ilvl w:val="0"/>
          <w:numId w:val="14"/>
        </w:numPr>
        <w:rPr>
          <w:rFonts w:ascii="Arial" w:hAnsi="Arial" w:cs="Arial"/>
        </w:rPr>
      </w:pPr>
      <w:r w:rsidRPr="00476B2A">
        <w:rPr>
          <w:rFonts w:ascii="Arial" w:hAnsi="Arial" w:cs="Arial"/>
        </w:rPr>
        <w:t xml:space="preserve">The concentration of glucose </w:t>
      </w:r>
      <w:r w:rsidRPr="00476B2A">
        <w:rPr>
          <w:rFonts w:ascii="Arial" w:hAnsi="Arial" w:cs="Arial"/>
          <w:b/>
        </w:rPr>
        <w:t>increases / decreases / stays the same</w:t>
      </w:r>
    </w:p>
    <w:p w:rsidR="00D30D6F" w:rsidRPr="00D30D6F" w:rsidRDefault="00D30D6F" w:rsidP="00D30D6F">
      <w:pPr>
        <w:pStyle w:val="NormalText"/>
        <w:numPr>
          <w:ilvl w:val="0"/>
          <w:numId w:val="14"/>
        </w:numPr>
        <w:rPr>
          <w:rFonts w:ascii="Arial" w:hAnsi="Arial" w:cs="Arial"/>
        </w:rPr>
      </w:pPr>
      <w:r w:rsidRPr="00476B2A">
        <w:rPr>
          <w:rFonts w:ascii="Arial" w:hAnsi="Arial" w:cs="Arial"/>
        </w:rPr>
        <w:t xml:space="preserve">In response to the movement of solutes, the water level </w:t>
      </w:r>
      <w:r w:rsidRPr="00476B2A">
        <w:rPr>
          <w:rFonts w:ascii="Arial" w:hAnsi="Arial" w:cs="Arial"/>
          <w:b/>
        </w:rPr>
        <w:t>increases / decreases / stays the same</w:t>
      </w:r>
    </w:p>
    <w:p w:rsidR="00D30D6F" w:rsidRPr="00476B2A" w:rsidRDefault="00D30D6F" w:rsidP="00D30D6F">
      <w:pPr>
        <w:pStyle w:val="NormalText"/>
        <w:ind w:left="720"/>
        <w:rPr>
          <w:rFonts w:ascii="Arial" w:hAnsi="Arial" w:cs="Arial"/>
        </w:rPr>
      </w:pPr>
    </w:p>
    <w:p w:rsidR="00D30D6F" w:rsidRDefault="00D30D6F" w:rsidP="00D30D6F">
      <w:pPr>
        <w:pStyle w:val="NormalText"/>
        <w:ind w:left="720"/>
        <w:rPr>
          <w:rFonts w:ascii="Arial" w:hAnsi="Arial" w:cs="Arial"/>
        </w:rPr>
      </w:pPr>
      <w:r w:rsidRPr="00476B2A">
        <w:rPr>
          <w:rFonts w:ascii="Arial" w:hAnsi="Arial" w:cs="Arial"/>
        </w:rPr>
        <w:t xml:space="preserve">You may want to draw a sketch (see images below) to indicate solute concentrations in the “U-Tube” before and after movement of solutes across the membrane.  You may also want to draw an arrow on your “after” picture to indicate the direction of water movement. </w:t>
      </w:r>
    </w:p>
    <w:p w:rsidR="00D30D6F" w:rsidRPr="00476B2A" w:rsidRDefault="00D30D6F" w:rsidP="00D30D6F">
      <w:pPr>
        <w:pStyle w:val="NormalText"/>
        <w:ind w:left="720"/>
        <w:rPr>
          <w:rFonts w:ascii="Arial" w:hAnsi="Arial" w:cs="Arial"/>
        </w:rPr>
      </w:pPr>
    </w:p>
    <w:p w:rsidR="00D30D6F" w:rsidRPr="00476B2A" w:rsidRDefault="00D30D6F" w:rsidP="00D30D6F">
      <w:pPr>
        <w:pStyle w:val="NormalText"/>
        <w:tabs>
          <w:tab w:val="left" w:pos="3480"/>
        </w:tabs>
        <w:rPr>
          <w:rFonts w:ascii="Arial" w:hAnsi="Arial" w:cs="Arial"/>
        </w:rPr>
      </w:pPr>
      <w:r w:rsidRPr="00476B2A">
        <w:rPr>
          <w:rFonts w:ascii="Arial" w:hAnsi="Arial" w:cs="Arial"/>
          <w:noProof/>
        </w:rPr>
        <w:drawing>
          <wp:inline distT="0" distB="0" distL="0" distR="0" wp14:anchorId="58FAD0D1" wp14:editId="2929CB5A">
            <wp:extent cx="6064370" cy="150965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6079899" cy="1513525"/>
                    </a:xfrm>
                    <a:prstGeom prst="rect">
                      <a:avLst/>
                    </a:prstGeom>
                    <a:noFill/>
                    <a:ln w="9525">
                      <a:noFill/>
                      <a:miter lim="800000"/>
                      <a:headEnd/>
                      <a:tailEnd/>
                    </a:ln>
                  </pic:spPr>
                </pic:pic>
              </a:graphicData>
            </a:graphic>
          </wp:inline>
        </w:drawing>
      </w:r>
    </w:p>
    <w:p w:rsidR="00D30D6F" w:rsidRDefault="00D30D6F" w:rsidP="00D17094">
      <w:pPr>
        <w:rPr>
          <w:rFonts w:ascii="Arial" w:hAnsi="Arial" w:cs="Arial"/>
          <w:sz w:val="20"/>
          <w:szCs w:val="20"/>
        </w:rPr>
      </w:pPr>
    </w:p>
    <w:p w:rsidR="00D17094" w:rsidRDefault="00D17094" w:rsidP="00D17094">
      <w:pPr>
        <w:rPr>
          <w:rFonts w:ascii="Arial" w:hAnsi="Arial" w:cs="Arial"/>
          <w:sz w:val="20"/>
          <w:szCs w:val="20"/>
        </w:rPr>
      </w:pPr>
    </w:p>
    <w:p w:rsidR="006718D4" w:rsidRPr="006718D4" w:rsidRDefault="006718D4" w:rsidP="006718D4">
      <w:pPr>
        <w:pStyle w:val="ListParagraph"/>
        <w:numPr>
          <w:ilvl w:val="0"/>
          <w:numId w:val="1"/>
        </w:numPr>
        <w:spacing w:after="0" w:line="276" w:lineRule="auto"/>
        <w:rPr>
          <w:rFonts w:ascii="Arial" w:hAnsi="Arial" w:cs="Arial"/>
          <w:sz w:val="20"/>
          <w:szCs w:val="20"/>
        </w:rPr>
      </w:pPr>
      <w:r w:rsidRPr="006718D4">
        <w:rPr>
          <w:rFonts w:ascii="Arial" w:hAnsi="Arial" w:cs="Arial"/>
          <w:sz w:val="20"/>
          <w:szCs w:val="20"/>
        </w:rPr>
        <w:lastRenderedPageBreak/>
        <w:t>Cells with a large amount of Rough ER might be specialized for which function?</w:t>
      </w:r>
    </w:p>
    <w:p w:rsidR="006718D4" w:rsidRPr="00476B2A" w:rsidRDefault="006718D4" w:rsidP="006718D4">
      <w:pPr>
        <w:spacing w:after="0"/>
        <w:rPr>
          <w:rFonts w:ascii="Arial" w:hAnsi="Arial" w:cs="Arial"/>
          <w:sz w:val="20"/>
          <w:szCs w:val="20"/>
        </w:rPr>
      </w:pPr>
    </w:p>
    <w:p w:rsidR="006718D4" w:rsidRPr="00476B2A" w:rsidRDefault="006718D4" w:rsidP="006718D4">
      <w:pPr>
        <w:spacing w:after="0"/>
        <w:rPr>
          <w:rFonts w:ascii="Arial" w:hAnsi="Arial" w:cs="Arial"/>
          <w:sz w:val="20"/>
          <w:szCs w:val="20"/>
        </w:rPr>
      </w:pPr>
    </w:p>
    <w:p w:rsidR="006718D4" w:rsidRPr="00476B2A" w:rsidRDefault="006718D4" w:rsidP="006718D4">
      <w:pPr>
        <w:spacing w:after="0"/>
        <w:ind w:left="720"/>
        <w:rPr>
          <w:rFonts w:ascii="Arial" w:hAnsi="Arial" w:cs="Arial"/>
          <w:sz w:val="20"/>
          <w:szCs w:val="20"/>
        </w:rPr>
      </w:pPr>
      <w:r w:rsidRPr="00476B2A">
        <w:rPr>
          <w:rFonts w:ascii="Arial" w:hAnsi="Arial" w:cs="Arial"/>
          <w:sz w:val="20"/>
          <w:szCs w:val="20"/>
        </w:rPr>
        <w:t>Cells with a large amount of Smooth ER might be specialized for which function?</w:t>
      </w:r>
    </w:p>
    <w:p w:rsidR="006718D4" w:rsidRPr="00476B2A" w:rsidRDefault="006718D4" w:rsidP="006718D4">
      <w:pPr>
        <w:spacing w:after="0"/>
        <w:ind w:left="720"/>
        <w:rPr>
          <w:rFonts w:ascii="Arial" w:hAnsi="Arial" w:cs="Arial"/>
          <w:sz w:val="20"/>
          <w:szCs w:val="20"/>
        </w:rPr>
      </w:pPr>
    </w:p>
    <w:p w:rsidR="006718D4" w:rsidRPr="00476B2A" w:rsidRDefault="006718D4" w:rsidP="006718D4">
      <w:pPr>
        <w:spacing w:after="0"/>
        <w:rPr>
          <w:rFonts w:ascii="Arial" w:hAnsi="Arial" w:cs="Arial"/>
          <w:sz w:val="20"/>
          <w:szCs w:val="20"/>
        </w:rPr>
      </w:pPr>
    </w:p>
    <w:p w:rsidR="006718D4" w:rsidRPr="00476B2A" w:rsidRDefault="006718D4" w:rsidP="006718D4">
      <w:pPr>
        <w:spacing w:after="0"/>
        <w:ind w:left="720"/>
        <w:rPr>
          <w:rFonts w:ascii="Arial" w:hAnsi="Arial" w:cs="Arial"/>
          <w:sz w:val="20"/>
          <w:szCs w:val="20"/>
        </w:rPr>
      </w:pPr>
      <w:r w:rsidRPr="00476B2A">
        <w:rPr>
          <w:rFonts w:ascii="Arial" w:hAnsi="Arial" w:cs="Arial"/>
          <w:sz w:val="20"/>
          <w:szCs w:val="20"/>
        </w:rPr>
        <w:t>Cells with many lysosomes might be specialized for which function?</w:t>
      </w:r>
    </w:p>
    <w:p w:rsidR="006718D4" w:rsidRPr="00476B2A" w:rsidRDefault="006718D4" w:rsidP="006718D4">
      <w:pPr>
        <w:spacing w:after="0"/>
        <w:ind w:left="720"/>
        <w:rPr>
          <w:rFonts w:ascii="Arial" w:hAnsi="Arial" w:cs="Arial"/>
          <w:sz w:val="20"/>
          <w:szCs w:val="20"/>
        </w:rPr>
      </w:pPr>
    </w:p>
    <w:p w:rsidR="006718D4" w:rsidRPr="00476B2A" w:rsidRDefault="006718D4" w:rsidP="006718D4">
      <w:pPr>
        <w:spacing w:after="0"/>
        <w:ind w:left="720"/>
        <w:rPr>
          <w:rFonts w:ascii="Arial" w:hAnsi="Arial" w:cs="Arial"/>
          <w:sz w:val="20"/>
          <w:szCs w:val="20"/>
        </w:rPr>
      </w:pPr>
    </w:p>
    <w:p w:rsidR="006718D4" w:rsidRPr="00476B2A" w:rsidRDefault="006718D4" w:rsidP="006718D4">
      <w:pPr>
        <w:spacing w:after="0"/>
        <w:ind w:left="720"/>
        <w:rPr>
          <w:rFonts w:ascii="Arial" w:hAnsi="Arial" w:cs="Arial"/>
          <w:sz w:val="20"/>
          <w:szCs w:val="20"/>
        </w:rPr>
      </w:pPr>
      <w:r w:rsidRPr="00476B2A">
        <w:rPr>
          <w:rFonts w:ascii="Arial" w:hAnsi="Arial" w:cs="Arial"/>
          <w:sz w:val="20"/>
          <w:szCs w:val="20"/>
        </w:rPr>
        <w:t>Cells with many vacuoles might be specialized for which function?</w:t>
      </w:r>
    </w:p>
    <w:p w:rsidR="006718D4" w:rsidRPr="00476B2A" w:rsidRDefault="006718D4" w:rsidP="006718D4">
      <w:pPr>
        <w:spacing w:after="0"/>
        <w:ind w:left="720"/>
        <w:rPr>
          <w:rFonts w:ascii="Arial" w:hAnsi="Arial" w:cs="Arial"/>
          <w:sz w:val="20"/>
          <w:szCs w:val="20"/>
        </w:rPr>
      </w:pPr>
    </w:p>
    <w:p w:rsidR="006718D4" w:rsidRPr="00476B2A" w:rsidRDefault="006718D4" w:rsidP="006718D4">
      <w:pPr>
        <w:spacing w:after="0"/>
        <w:ind w:left="720"/>
        <w:rPr>
          <w:rFonts w:ascii="Arial" w:hAnsi="Arial" w:cs="Arial"/>
          <w:sz w:val="20"/>
          <w:szCs w:val="20"/>
        </w:rPr>
      </w:pPr>
    </w:p>
    <w:p w:rsidR="006718D4" w:rsidRPr="00476B2A" w:rsidRDefault="006718D4" w:rsidP="006718D4">
      <w:pPr>
        <w:spacing w:after="0"/>
        <w:ind w:left="720"/>
        <w:rPr>
          <w:rFonts w:ascii="Arial" w:hAnsi="Arial" w:cs="Arial"/>
          <w:sz w:val="20"/>
          <w:szCs w:val="20"/>
        </w:rPr>
      </w:pPr>
      <w:r w:rsidRPr="00476B2A">
        <w:rPr>
          <w:rFonts w:ascii="Arial" w:hAnsi="Arial" w:cs="Arial"/>
          <w:sz w:val="20"/>
          <w:szCs w:val="20"/>
        </w:rPr>
        <w:t>Cells with many mitochondria might be specialized for which function?</w:t>
      </w:r>
    </w:p>
    <w:p w:rsidR="006718D4" w:rsidRPr="00476B2A" w:rsidRDefault="006718D4" w:rsidP="006718D4">
      <w:pPr>
        <w:spacing w:after="0"/>
        <w:ind w:left="720"/>
        <w:rPr>
          <w:rFonts w:ascii="Arial" w:hAnsi="Arial" w:cs="Arial"/>
          <w:sz w:val="20"/>
          <w:szCs w:val="20"/>
        </w:rPr>
      </w:pPr>
    </w:p>
    <w:p w:rsidR="006718D4" w:rsidRPr="00476B2A" w:rsidRDefault="006718D4" w:rsidP="006718D4">
      <w:pPr>
        <w:spacing w:after="0"/>
        <w:ind w:left="720"/>
        <w:rPr>
          <w:rFonts w:ascii="Arial" w:hAnsi="Arial" w:cs="Arial"/>
          <w:sz w:val="20"/>
          <w:szCs w:val="20"/>
        </w:rPr>
      </w:pPr>
    </w:p>
    <w:p w:rsidR="006718D4" w:rsidRPr="00476B2A" w:rsidRDefault="006718D4" w:rsidP="006718D4">
      <w:pPr>
        <w:spacing w:after="0"/>
        <w:ind w:left="720"/>
        <w:rPr>
          <w:rFonts w:ascii="Arial" w:hAnsi="Arial" w:cs="Arial"/>
          <w:sz w:val="20"/>
          <w:szCs w:val="20"/>
        </w:rPr>
      </w:pPr>
      <w:r w:rsidRPr="00476B2A">
        <w:rPr>
          <w:rFonts w:ascii="Arial" w:hAnsi="Arial" w:cs="Arial"/>
          <w:sz w:val="20"/>
          <w:szCs w:val="20"/>
        </w:rPr>
        <w:t>Cells with many chloroplasts might be specialized for which function?</w:t>
      </w:r>
    </w:p>
    <w:p w:rsidR="006718D4" w:rsidRPr="00476B2A" w:rsidRDefault="006718D4" w:rsidP="006718D4">
      <w:pPr>
        <w:spacing w:after="0"/>
        <w:ind w:left="720"/>
        <w:rPr>
          <w:rFonts w:ascii="Arial" w:hAnsi="Arial" w:cs="Arial"/>
          <w:sz w:val="20"/>
          <w:szCs w:val="20"/>
        </w:rPr>
      </w:pPr>
    </w:p>
    <w:p w:rsidR="006718D4" w:rsidRPr="00476B2A" w:rsidRDefault="006718D4" w:rsidP="006718D4">
      <w:pPr>
        <w:spacing w:after="0"/>
        <w:rPr>
          <w:rFonts w:ascii="Arial" w:hAnsi="Arial" w:cs="Arial"/>
          <w:sz w:val="20"/>
          <w:szCs w:val="20"/>
        </w:rPr>
      </w:pPr>
      <w:r w:rsidRPr="00476B2A">
        <w:rPr>
          <w:rFonts w:ascii="Arial" w:hAnsi="Arial" w:cs="Arial"/>
          <w:sz w:val="20"/>
          <w:szCs w:val="20"/>
        </w:rPr>
        <w:tab/>
      </w:r>
    </w:p>
    <w:p w:rsidR="006718D4" w:rsidRPr="00476B2A" w:rsidRDefault="006718D4" w:rsidP="006718D4">
      <w:pPr>
        <w:spacing w:after="0"/>
        <w:rPr>
          <w:rFonts w:ascii="Arial" w:hAnsi="Arial" w:cs="Arial"/>
          <w:sz w:val="20"/>
          <w:szCs w:val="20"/>
        </w:rPr>
      </w:pPr>
      <w:r w:rsidRPr="00476B2A">
        <w:rPr>
          <w:rFonts w:ascii="Arial" w:hAnsi="Arial" w:cs="Arial"/>
          <w:sz w:val="20"/>
          <w:szCs w:val="20"/>
        </w:rPr>
        <w:tab/>
        <w:t>Cells with cilia and flagella might be specialized for which function?</w:t>
      </w:r>
    </w:p>
    <w:p w:rsidR="006718D4" w:rsidRPr="00476B2A" w:rsidRDefault="006718D4" w:rsidP="006718D4">
      <w:pPr>
        <w:spacing w:after="0"/>
        <w:rPr>
          <w:rFonts w:ascii="Arial" w:hAnsi="Arial" w:cs="Arial"/>
          <w:sz w:val="20"/>
          <w:szCs w:val="20"/>
        </w:rPr>
      </w:pPr>
    </w:p>
    <w:p w:rsidR="006718D4" w:rsidRPr="00476B2A" w:rsidRDefault="006718D4" w:rsidP="006718D4">
      <w:pPr>
        <w:spacing w:after="0"/>
        <w:rPr>
          <w:rFonts w:ascii="Arial" w:hAnsi="Arial" w:cs="Arial"/>
          <w:sz w:val="20"/>
          <w:szCs w:val="20"/>
        </w:rPr>
      </w:pPr>
    </w:p>
    <w:p w:rsidR="006718D4" w:rsidRPr="00476B2A" w:rsidRDefault="006718D4" w:rsidP="006718D4">
      <w:pPr>
        <w:spacing w:after="0"/>
        <w:rPr>
          <w:rFonts w:ascii="Arial" w:hAnsi="Arial" w:cs="Arial"/>
          <w:sz w:val="20"/>
          <w:szCs w:val="20"/>
        </w:rPr>
      </w:pPr>
      <w:r w:rsidRPr="00476B2A">
        <w:rPr>
          <w:rFonts w:ascii="Arial" w:hAnsi="Arial" w:cs="Arial"/>
          <w:sz w:val="20"/>
          <w:szCs w:val="20"/>
        </w:rPr>
        <w:tab/>
        <w:t>Cells with many ribosomes might be specialized for which function?</w:t>
      </w:r>
    </w:p>
    <w:p w:rsidR="006718D4" w:rsidRPr="00476B2A" w:rsidRDefault="006718D4" w:rsidP="006718D4">
      <w:pPr>
        <w:spacing w:after="0"/>
        <w:rPr>
          <w:rFonts w:ascii="Arial" w:hAnsi="Arial" w:cs="Arial"/>
          <w:sz w:val="20"/>
          <w:szCs w:val="20"/>
        </w:rPr>
      </w:pPr>
    </w:p>
    <w:p w:rsidR="006718D4" w:rsidRPr="00476B2A" w:rsidRDefault="006718D4" w:rsidP="006718D4">
      <w:pPr>
        <w:spacing w:after="0"/>
        <w:rPr>
          <w:rFonts w:ascii="Arial" w:hAnsi="Arial" w:cs="Arial"/>
          <w:sz w:val="20"/>
          <w:szCs w:val="20"/>
        </w:rPr>
      </w:pPr>
    </w:p>
    <w:p w:rsidR="006718D4" w:rsidRPr="00476B2A" w:rsidRDefault="006718D4" w:rsidP="006718D4">
      <w:pPr>
        <w:spacing w:after="0"/>
        <w:ind w:left="720"/>
        <w:rPr>
          <w:rFonts w:ascii="Arial" w:hAnsi="Arial" w:cs="Arial"/>
          <w:sz w:val="20"/>
          <w:szCs w:val="20"/>
        </w:rPr>
      </w:pPr>
      <w:r w:rsidRPr="00476B2A">
        <w:rPr>
          <w:rFonts w:ascii="Arial" w:hAnsi="Arial" w:cs="Arial"/>
          <w:sz w:val="20"/>
          <w:szCs w:val="20"/>
        </w:rPr>
        <w:t>Cells with cell walls but no other organelles (i.e. dead cells, like some found inside the trunks of trees) might be specialized for which function?</w:t>
      </w:r>
    </w:p>
    <w:p w:rsidR="00D17094" w:rsidRDefault="00D17094" w:rsidP="00D17094">
      <w:pPr>
        <w:rPr>
          <w:rFonts w:ascii="Arial" w:hAnsi="Arial" w:cs="Arial"/>
          <w:sz w:val="20"/>
          <w:szCs w:val="20"/>
        </w:rPr>
      </w:pPr>
    </w:p>
    <w:p w:rsidR="006718D4" w:rsidRDefault="006718D4" w:rsidP="00D17094">
      <w:pPr>
        <w:rPr>
          <w:rFonts w:ascii="Arial" w:hAnsi="Arial" w:cs="Arial"/>
          <w:sz w:val="20"/>
          <w:szCs w:val="20"/>
        </w:rPr>
      </w:pPr>
    </w:p>
    <w:p w:rsidR="006718D4" w:rsidRDefault="006718D4" w:rsidP="00D17094">
      <w:pPr>
        <w:rPr>
          <w:rFonts w:ascii="Arial" w:hAnsi="Arial" w:cs="Arial"/>
          <w:sz w:val="20"/>
          <w:szCs w:val="20"/>
        </w:rPr>
      </w:pPr>
    </w:p>
    <w:p w:rsidR="006718D4" w:rsidRDefault="006718D4" w:rsidP="006718D4">
      <w:pPr>
        <w:pStyle w:val="ListParagraph"/>
        <w:numPr>
          <w:ilvl w:val="0"/>
          <w:numId w:val="1"/>
        </w:numPr>
        <w:spacing w:after="0" w:line="276" w:lineRule="auto"/>
        <w:rPr>
          <w:rFonts w:ascii="Arial" w:hAnsi="Arial" w:cs="Arial"/>
          <w:sz w:val="20"/>
          <w:szCs w:val="20"/>
        </w:rPr>
      </w:pPr>
      <w:r w:rsidRPr="006718D4">
        <w:rPr>
          <w:rFonts w:ascii="Arial" w:hAnsi="Arial" w:cs="Arial"/>
          <w:sz w:val="20"/>
          <w:szCs w:val="20"/>
        </w:rPr>
        <w:t>How do phospholipid molecules arrange themselves in the cell membrane?  How does this give the cell membrane selective permeability (aka semi-permeability)?</w:t>
      </w:r>
    </w:p>
    <w:p w:rsidR="006718D4" w:rsidRDefault="006718D4" w:rsidP="006718D4">
      <w:pPr>
        <w:spacing w:after="0" w:line="276" w:lineRule="auto"/>
        <w:rPr>
          <w:rFonts w:ascii="Arial" w:hAnsi="Arial" w:cs="Arial"/>
          <w:sz w:val="20"/>
          <w:szCs w:val="20"/>
        </w:rPr>
      </w:pPr>
    </w:p>
    <w:p w:rsidR="006718D4" w:rsidRDefault="006718D4" w:rsidP="006718D4">
      <w:pPr>
        <w:spacing w:after="0" w:line="276" w:lineRule="auto"/>
        <w:rPr>
          <w:rFonts w:ascii="Arial" w:hAnsi="Arial" w:cs="Arial"/>
          <w:sz w:val="20"/>
          <w:szCs w:val="20"/>
        </w:rPr>
      </w:pPr>
    </w:p>
    <w:p w:rsidR="006718D4" w:rsidRPr="006718D4" w:rsidRDefault="006718D4" w:rsidP="006718D4">
      <w:pPr>
        <w:spacing w:after="0" w:line="276" w:lineRule="auto"/>
        <w:rPr>
          <w:rFonts w:ascii="Arial" w:hAnsi="Arial" w:cs="Arial"/>
          <w:sz w:val="20"/>
          <w:szCs w:val="20"/>
        </w:rPr>
      </w:pPr>
    </w:p>
    <w:p w:rsidR="006718D4" w:rsidRDefault="006718D4" w:rsidP="006718D4">
      <w:pPr>
        <w:pStyle w:val="NormalText"/>
        <w:tabs>
          <w:tab w:val="left" w:pos="1440"/>
          <w:tab w:val="left" w:pos="3480"/>
        </w:tabs>
        <w:rPr>
          <w:rFonts w:ascii="Arial" w:hAnsi="Arial" w:cs="Arial"/>
        </w:rPr>
      </w:pPr>
    </w:p>
    <w:p w:rsidR="006718D4" w:rsidRDefault="006718D4" w:rsidP="006718D4">
      <w:pPr>
        <w:pStyle w:val="NormalText"/>
        <w:tabs>
          <w:tab w:val="left" w:pos="1440"/>
          <w:tab w:val="left" w:pos="3480"/>
        </w:tabs>
        <w:rPr>
          <w:rFonts w:ascii="Arial" w:hAnsi="Arial" w:cs="Arial"/>
        </w:rPr>
      </w:pPr>
    </w:p>
    <w:p w:rsidR="006718D4" w:rsidRDefault="006718D4" w:rsidP="006718D4">
      <w:pPr>
        <w:pStyle w:val="NormalText"/>
        <w:tabs>
          <w:tab w:val="left" w:pos="1440"/>
          <w:tab w:val="left" w:pos="3480"/>
        </w:tabs>
        <w:rPr>
          <w:rFonts w:ascii="Arial" w:hAnsi="Arial" w:cs="Arial"/>
        </w:rPr>
      </w:pPr>
    </w:p>
    <w:p w:rsidR="006718D4" w:rsidRPr="00476B2A" w:rsidRDefault="006718D4" w:rsidP="006718D4">
      <w:pPr>
        <w:pStyle w:val="NormalText"/>
        <w:numPr>
          <w:ilvl w:val="0"/>
          <w:numId w:val="1"/>
        </w:numPr>
        <w:tabs>
          <w:tab w:val="left" w:pos="1440"/>
          <w:tab w:val="left" w:pos="3480"/>
        </w:tabs>
        <w:rPr>
          <w:rFonts w:ascii="Arial" w:hAnsi="Arial" w:cs="Arial"/>
        </w:rPr>
      </w:pPr>
      <w:r w:rsidRPr="00476B2A">
        <w:rPr>
          <w:rFonts w:ascii="Arial" w:hAnsi="Arial" w:cs="Arial"/>
        </w:rPr>
        <w:t>What kind of molecules pass through the cell membrane most easily? (small vs. large, nonpolar vs. polar or charged)</w:t>
      </w:r>
    </w:p>
    <w:p w:rsidR="006718D4" w:rsidRPr="00476B2A" w:rsidRDefault="006718D4" w:rsidP="006718D4">
      <w:pPr>
        <w:pStyle w:val="NormalText"/>
        <w:tabs>
          <w:tab w:val="left" w:pos="1440"/>
          <w:tab w:val="left" w:pos="3480"/>
        </w:tabs>
        <w:rPr>
          <w:rFonts w:ascii="Arial" w:hAnsi="Arial" w:cs="Arial"/>
        </w:rPr>
      </w:pPr>
    </w:p>
    <w:p w:rsidR="006718D4" w:rsidRDefault="006718D4" w:rsidP="006718D4">
      <w:pPr>
        <w:rPr>
          <w:rFonts w:ascii="Arial" w:hAnsi="Arial" w:cs="Arial"/>
          <w:sz w:val="20"/>
          <w:szCs w:val="20"/>
        </w:rPr>
      </w:pPr>
    </w:p>
    <w:p w:rsidR="006718D4" w:rsidRDefault="006718D4" w:rsidP="006718D4">
      <w:pPr>
        <w:rPr>
          <w:rFonts w:ascii="Arial" w:hAnsi="Arial" w:cs="Arial"/>
          <w:sz w:val="20"/>
          <w:szCs w:val="20"/>
        </w:rPr>
      </w:pPr>
    </w:p>
    <w:p w:rsidR="006718D4" w:rsidRDefault="006718D4" w:rsidP="006718D4">
      <w:pPr>
        <w:rPr>
          <w:rFonts w:ascii="Arial" w:hAnsi="Arial" w:cs="Arial"/>
          <w:sz w:val="20"/>
          <w:szCs w:val="20"/>
        </w:rPr>
      </w:pPr>
    </w:p>
    <w:p w:rsidR="006718D4" w:rsidRDefault="006718D4" w:rsidP="006718D4">
      <w:pPr>
        <w:rPr>
          <w:rFonts w:ascii="Arial" w:hAnsi="Arial" w:cs="Arial"/>
          <w:sz w:val="20"/>
          <w:szCs w:val="20"/>
        </w:rPr>
      </w:pPr>
    </w:p>
    <w:p w:rsidR="006718D4" w:rsidRDefault="006718D4" w:rsidP="006718D4">
      <w:pPr>
        <w:rPr>
          <w:rFonts w:ascii="Arial" w:hAnsi="Arial" w:cs="Arial"/>
          <w:sz w:val="20"/>
          <w:szCs w:val="20"/>
        </w:rPr>
      </w:pPr>
    </w:p>
    <w:p w:rsidR="006718D4" w:rsidRDefault="006718D4" w:rsidP="006718D4">
      <w:pPr>
        <w:rPr>
          <w:rFonts w:ascii="Arial" w:hAnsi="Arial" w:cs="Arial"/>
          <w:sz w:val="20"/>
          <w:szCs w:val="20"/>
        </w:rPr>
      </w:pPr>
    </w:p>
    <w:p w:rsidR="006718D4" w:rsidRPr="006718D4" w:rsidRDefault="006718D4" w:rsidP="006718D4">
      <w:pPr>
        <w:pStyle w:val="ListParagraph"/>
        <w:numPr>
          <w:ilvl w:val="0"/>
          <w:numId w:val="1"/>
        </w:numPr>
        <w:rPr>
          <w:rFonts w:ascii="Arial" w:hAnsi="Arial" w:cs="Arial"/>
          <w:sz w:val="20"/>
          <w:szCs w:val="20"/>
        </w:rPr>
      </w:pPr>
      <w:r>
        <w:rPr>
          <w:rFonts w:ascii="Arial" w:hAnsi="Arial" w:cs="Arial"/>
          <w:sz w:val="20"/>
          <w:szCs w:val="20"/>
        </w:rPr>
        <w:lastRenderedPageBreak/>
        <w:t xml:space="preserve">Describe the differences between the types of transport shown in the image below.  Use terms such as low concentration, high concentration, up the concentration gradient, down the concentration gradient, passive transport, active transport, ATP, channel protein, protein pump.  </w:t>
      </w:r>
    </w:p>
    <w:p w:rsidR="006718D4" w:rsidRDefault="006718D4" w:rsidP="006718D4">
      <w:pPr>
        <w:jc w:val="center"/>
        <w:rPr>
          <w:rFonts w:ascii="Arial" w:hAnsi="Arial" w:cs="Arial"/>
          <w:sz w:val="20"/>
          <w:szCs w:val="20"/>
        </w:rPr>
      </w:pPr>
      <w:r>
        <w:rPr>
          <w:noProof/>
        </w:rPr>
        <w:drawing>
          <wp:inline distT="0" distB="0" distL="0" distR="0" wp14:anchorId="2F598313" wp14:editId="44D7893B">
            <wp:extent cx="3527163" cy="21746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44933" cy="2185598"/>
                    </a:xfrm>
                    <a:prstGeom prst="rect">
                      <a:avLst/>
                    </a:prstGeom>
                  </pic:spPr>
                </pic:pic>
              </a:graphicData>
            </a:graphic>
          </wp:inline>
        </w:drawing>
      </w:r>
    </w:p>
    <w:p w:rsidR="006718D4" w:rsidRDefault="006718D4" w:rsidP="006718D4">
      <w:pPr>
        <w:rPr>
          <w:rFonts w:ascii="Arial" w:hAnsi="Arial" w:cs="Arial"/>
          <w:sz w:val="20"/>
          <w:szCs w:val="20"/>
        </w:rPr>
      </w:pPr>
    </w:p>
    <w:p w:rsidR="006718D4" w:rsidRDefault="006718D4" w:rsidP="006718D4">
      <w:pPr>
        <w:rPr>
          <w:rFonts w:ascii="Arial" w:hAnsi="Arial" w:cs="Arial"/>
          <w:sz w:val="20"/>
          <w:szCs w:val="20"/>
        </w:rPr>
      </w:pPr>
    </w:p>
    <w:p w:rsidR="006718D4" w:rsidRDefault="006718D4" w:rsidP="006718D4">
      <w:pPr>
        <w:rPr>
          <w:rFonts w:ascii="Arial" w:hAnsi="Arial" w:cs="Arial"/>
          <w:sz w:val="20"/>
          <w:szCs w:val="20"/>
        </w:rPr>
      </w:pPr>
    </w:p>
    <w:p w:rsidR="00453F69" w:rsidRDefault="00453F69" w:rsidP="006718D4">
      <w:pPr>
        <w:rPr>
          <w:rFonts w:ascii="Arial" w:hAnsi="Arial" w:cs="Arial"/>
          <w:b/>
          <w:sz w:val="20"/>
          <w:szCs w:val="20"/>
        </w:rPr>
      </w:pPr>
      <w:r>
        <w:rPr>
          <w:rFonts w:ascii="Arial" w:hAnsi="Arial" w:cs="Arial"/>
          <w:b/>
          <w:sz w:val="20"/>
          <w:szCs w:val="20"/>
        </w:rPr>
        <w:t>Unit 5 – Cell Signaling</w:t>
      </w:r>
    </w:p>
    <w:p w:rsidR="00453F69" w:rsidRDefault="00453F69" w:rsidP="006718D4">
      <w:pPr>
        <w:rPr>
          <w:rFonts w:ascii="Arial" w:hAnsi="Arial" w:cs="Arial"/>
          <w:b/>
          <w:sz w:val="20"/>
          <w:szCs w:val="20"/>
        </w:rPr>
      </w:pPr>
    </w:p>
    <w:p w:rsidR="00453F69" w:rsidRDefault="00453F69" w:rsidP="00453F69">
      <w:pPr>
        <w:pStyle w:val="ListParagraph"/>
        <w:numPr>
          <w:ilvl w:val="0"/>
          <w:numId w:val="1"/>
        </w:numPr>
        <w:rPr>
          <w:rFonts w:ascii="Arial" w:hAnsi="Arial" w:cs="Arial"/>
          <w:sz w:val="20"/>
          <w:szCs w:val="20"/>
        </w:rPr>
      </w:pPr>
      <w:r>
        <w:rPr>
          <w:rFonts w:ascii="Arial" w:hAnsi="Arial" w:cs="Arial"/>
          <w:sz w:val="20"/>
          <w:szCs w:val="20"/>
        </w:rPr>
        <w:t xml:space="preserve">Describe the purpose of second messengers during cell signaling.  During which step of cell signaling are second messengers used (reception, transduction, or response)? </w:t>
      </w:r>
    </w:p>
    <w:p w:rsidR="006712B3" w:rsidRDefault="006712B3" w:rsidP="006712B3">
      <w:pPr>
        <w:rPr>
          <w:rFonts w:ascii="Arial" w:hAnsi="Arial" w:cs="Arial"/>
          <w:sz w:val="20"/>
          <w:szCs w:val="20"/>
        </w:rPr>
      </w:pPr>
    </w:p>
    <w:p w:rsidR="006712B3" w:rsidRDefault="006712B3" w:rsidP="006712B3">
      <w:pPr>
        <w:rPr>
          <w:rFonts w:ascii="Arial" w:hAnsi="Arial" w:cs="Arial"/>
          <w:sz w:val="20"/>
          <w:szCs w:val="20"/>
        </w:rPr>
      </w:pPr>
    </w:p>
    <w:p w:rsidR="006712B3" w:rsidRPr="006712B3" w:rsidRDefault="006712B3" w:rsidP="006712B3">
      <w:pPr>
        <w:rPr>
          <w:rFonts w:ascii="Arial" w:hAnsi="Arial" w:cs="Arial"/>
          <w:sz w:val="20"/>
          <w:szCs w:val="20"/>
        </w:rPr>
      </w:pPr>
      <w:r>
        <w:rPr>
          <w:noProof/>
        </w:rPr>
        <w:drawing>
          <wp:anchor distT="0" distB="0" distL="114300" distR="114300" simplePos="0" relativeHeight="251684864" behindDoc="0" locked="0" layoutInCell="1" allowOverlap="1">
            <wp:simplePos x="0" y="0"/>
            <wp:positionH relativeFrom="margin">
              <wp:posOffset>2512060</wp:posOffset>
            </wp:positionH>
            <wp:positionV relativeFrom="margin">
              <wp:posOffset>5350510</wp:posOffset>
            </wp:positionV>
            <wp:extent cx="3617595" cy="1985010"/>
            <wp:effectExtent l="0" t="0" r="1905" b="0"/>
            <wp:wrapSquare wrapText="bothSides"/>
            <wp:docPr id="24" name="Picture 24" descr="Image result for synaptic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ynaptic transmiss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7595"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12B3" w:rsidRDefault="006712B3" w:rsidP="006712B3">
      <w:pPr>
        <w:pStyle w:val="NormalText"/>
        <w:numPr>
          <w:ilvl w:val="0"/>
          <w:numId w:val="1"/>
        </w:numPr>
        <w:rPr>
          <w:rFonts w:ascii="Arial" w:hAnsi="Arial" w:cs="Arial"/>
          <w:color w:val="auto"/>
        </w:rPr>
      </w:pPr>
      <w:r>
        <w:rPr>
          <w:rFonts w:ascii="Arial" w:hAnsi="Arial" w:cs="Arial"/>
          <w:color w:val="auto"/>
        </w:rPr>
        <w:t xml:space="preserve">List the steps involved in the transmission of a signal across a synapse.  Start from the wave of depolarization (the action potential) reaching the presynaptic neuron’s axon terminal.  End with the postsynaptic neuron reaching threshold potential. </w:t>
      </w:r>
    </w:p>
    <w:p w:rsidR="006712B3" w:rsidRDefault="006712B3" w:rsidP="006712B3">
      <w:pPr>
        <w:pStyle w:val="NormalText"/>
        <w:rPr>
          <w:rFonts w:ascii="Arial" w:hAnsi="Arial" w:cs="Arial"/>
          <w:color w:val="auto"/>
        </w:rPr>
      </w:pPr>
    </w:p>
    <w:p w:rsidR="006712B3" w:rsidRDefault="006712B3" w:rsidP="006712B3">
      <w:pPr>
        <w:pStyle w:val="NormalText"/>
        <w:rPr>
          <w:rFonts w:ascii="Arial" w:hAnsi="Arial" w:cs="Arial"/>
          <w:color w:val="auto"/>
        </w:rPr>
      </w:pPr>
    </w:p>
    <w:p w:rsidR="006712B3" w:rsidRDefault="006712B3" w:rsidP="006712B3">
      <w:pPr>
        <w:pStyle w:val="NormalText"/>
        <w:rPr>
          <w:rFonts w:ascii="Arial" w:hAnsi="Arial" w:cs="Arial"/>
          <w:color w:val="auto"/>
        </w:rPr>
      </w:pPr>
    </w:p>
    <w:p w:rsidR="006712B3" w:rsidRDefault="006712B3" w:rsidP="006712B3">
      <w:pPr>
        <w:pStyle w:val="NormalText"/>
        <w:rPr>
          <w:rFonts w:ascii="Arial" w:hAnsi="Arial" w:cs="Arial"/>
          <w:color w:val="auto"/>
        </w:rPr>
      </w:pPr>
    </w:p>
    <w:p w:rsidR="006712B3" w:rsidRDefault="006712B3" w:rsidP="006712B3">
      <w:pPr>
        <w:pStyle w:val="NormalText"/>
        <w:rPr>
          <w:rFonts w:ascii="Arial" w:hAnsi="Arial" w:cs="Arial"/>
          <w:color w:val="auto"/>
        </w:rPr>
      </w:pPr>
    </w:p>
    <w:p w:rsidR="006712B3" w:rsidRDefault="006712B3" w:rsidP="006712B3">
      <w:pPr>
        <w:pStyle w:val="NormalText"/>
        <w:rPr>
          <w:rFonts w:ascii="Arial" w:hAnsi="Arial" w:cs="Arial"/>
          <w:color w:val="auto"/>
        </w:rPr>
      </w:pPr>
    </w:p>
    <w:p w:rsidR="006712B3" w:rsidRDefault="006712B3" w:rsidP="006712B3">
      <w:pPr>
        <w:pStyle w:val="NormalText"/>
        <w:rPr>
          <w:rFonts w:ascii="Arial" w:hAnsi="Arial" w:cs="Arial"/>
          <w:color w:val="auto"/>
        </w:rPr>
      </w:pPr>
    </w:p>
    <w:p w:rsidR="006712B3" w:rsidRDefault="006712B3" w:rsidP="006712B3">
      <w:pPr>
        <w:pStyle w:val="NormalText"/>
        <w:rPr>
          <w:rFonts w:ascii="Arial" w:hAnsi="Arial" w:cs="Arial"/>
          <w:color w:val="auto"/>
        </w:rPr>
      </w:pPr>
    </w:p>
    <w:p w:rsidR="006712B3" w:rsidRDefault="006712B3" w:rsidP="006712B3">
      <w:pPr>
        <w:pStyle w:val="NormalText"/>
        <w:rPr>
          <w:rFonts w:ascii="Arial" w:hAnsi="Arial" w:cs="Arial"/>
          <w:color w:val="auto"/>
        </w:rPr>
      </w:pPr>
    </w:p>
    <w:p w:rsidR="006712B3" w:rsidRDefault="006712B3" w:rsidP="006712B3">
      <w:pPr>
        <w:pStyle w:val="NormalText"/>
        <w:numPr>
          <w:ilvl w:val="0"/>
          <w:numId w:val="1"/>
        </w:numPr>
        <w:rPr>
          <w:rFonts w:ascii="Arial" w:hAnsi="Arial" w:cs="Arial"/>
          <w:color w:val="auto"/>
        </w:rPr>
      </w:pPr>
      <w:r>
        <w:rPr>
          <w:noProof/>
        </w:rPr>
        <w:lastRenderedPageBreak/>
        <w:drawing>
          <wp:anchor distT="0" distB="0" distL="114300" distR="114300" simplePos="0" relativeHeight="251683840" behindDoc="0" locked="0" layoutInCell="1" allowOverlap="1">
            <wp:simplePos x="0" y="0"/>
            <wp:positionH relativeFrom="margin">
              <wp:posOffset>4386580</wp:posOffset>
            </wp:positionH>
            <wp:positionV relativeFrom="margin">
              <wp:posOffset>-14743</wp:posOffset>
            </wp:positionV>
            <wp:extent cx="1958975" cy="2103120"/>
            <wp:effectExtent l="0" t="0" r="317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8975" cy="21031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color w:val="auto"/>
        </w:rPr>
        <w:t>In the image to the right, which structure (the one on the top or the one on the bottom) represents the axon terminal / tip of the presynaptic neuron?  How do you know?</w:t>
      </w:r>
      <w:r>
        <w:rPr>
          <w:noProof/>
        </w:rPr>
        <w:t xml:space="preserve"> </w:t>
      </w:r>
    </w:p>
    <w:p w:rsidR="006712B3" w:rsidRDefault="006712B3" w:rsidP="006712B3">
      <w:pPr>
        <w:pStyle w:val="NormalText"/>
        <w:rPr>
          <w:rFonts w:ascii="Arial" w:hAnsi="Arial" w:cs="Arial"/>
          <w:color w:val="auto"/>
        </w:rPr>
      </w:pPr>
    </w:p>
    <w:p w:rsidR="006712B3" w:rsidRDefault="006712B3" w:rsidP="006712B3">
      <w:pPr>
        <w:pStyle w:val="NormalText"/>
        <w:rPr>
          <w:rFonts w:ascii="Arial" w:hAnsi="Arial" w:cs="Arial"/>
          <w:color w:val="auto"/>
        </w:rPr>
      </w:pPr>
    </w:p>
    <w:p w:rsidR="006712B3" w:rsidRDefault="006712B3" w:rsidP="006712B3">
      <w:pPr>
        <w:pStyle w:val="NormalText"/>
        <w:rPr>
          <w:rFonts w:ascii="Arial" w:hAnsi="Arial" w:cs="Arial"/>
          <w:color w:val="auto"/>
        </w:rPr>
      </w:pPr>
    </w:p>
    <w:p w:rsidR="006712B3" w:rsidRDefault="006712B3" w:rsidP="006712B3">
      <w:pPr>
        <w:pStyle w:val="NormalText"/>
        <w:rPr>
          <w:rFonts w:ascii="Arial" w:hAnsi="Arial" w:cs="Arial"/>
          <w:color w:val="auto"/>
        </w:rPr>
      </w:pPr>
    </w:p>
    <w:p w:rsidR="006712B3" w:rsidRDefault="006712B3" w:rsidP="006712B3">
      <w:pPr>
        <w:pStyle w:val="NormalText"/>
        <w:rPr>
          <w:rFonts w:ascii="Arial" w:hAnsi="Arial" w:cs="Arial"/>
          <w:color w:val="auto"/>
        </w:rPr>
      </w:pPr>
    </w:p>
    <w:p w:rsidR="006712B3" w:rsidRDefault="006712B3" w:rsidP="006712B3">
      <w:pPr>
        <w:pStyle w:val="NormalText"/>
        <w:rPr>
          <w:rFonts w:ascii="Arial" w:hAnsi="Arial" w:cs="Arial"/>
          <w:color w:val="auto"/>
        </w:rPr>
      </w:pPr>
    </w:p>
    <w:p w:rsidR="006712B3" w:rsidRDefault="006712B3" w:rsidP="006712B3">
      <w:pPr>
        <w:pStyle w:val="NormalText"/>
        <w:rPr>
          <w:rFonts w:ascii="Arial" w:hAnsi="Arial" w:cs="Arial"/>
          <w:color w:val="auto"/>
        </w:rPr>
      </w:pPr>
    </w:p>
    <w:p w:rsidR="006712B3" w:rsidRDefault="006712B3" w:rsidP="006712B3">
      <w:pPr>
        <w:pStyle w:val="NormalText"/>
        <w:numPr>
          <w:ilvl w:val="0"/>
          <w:numId w:val="1"/>
        </w:numPr>
        <w:rPr>
          <w:rFonts w:ascii="Arial" w:hAnsi="Arial" w:cs="Arial"/>
          <w:color w:val="auto"/>
        </w:rPr>
      </w:pPr>
      <w:r>
        <w:rPr>
          <w:rFonts w:ascii="Arial" w:hAnsi="Arial" w:cs="Arial"/>
          <w:color w:val="auto"/>
        </w:rPr>
        <w:t>In the image to the right, which structure (the one on the top or the one on the bottom) represents the dendrite membrane of the postsynaptic neuron?  How do you know?</w:t>
      </w:r>
    </w:p>
    <w:p w:rsidR="006712B3" w:rsidRDefault="006712B3" w:rsidP="006712B3">
      <w:pPr>
        <w:pStyle w:val="NormalText"/>
        <w:rPr>
          <w:rFonts w:ascii="Arial" w:hAnsi="Arial" w:cs="Arial"/>
          <w:color w:val="auto"/>
        </w:rPr>
      </w:pPr>
    </w:p>
    <w:p w:rsidR="006712B3" w:rsidRDefault="006712B3" w:rsidP="006712B3">
      <w:pPr>
        <w:pStyle w:val="NormalText"/>
        <w:rPr>
          <w:rFonts w:ascii="Arial" w:hAnsi="Arial" w:cs="Arial"/>
          <w:color w:val="auto"/>
        </w:rPr>
      </w:pPr>
    </w:p>
    <w:p w:rsidR="006712B3" w:rsidRDefault="006712B3" w:rsidP="006712B3">
      <w:pPr>
        <w:pStyle w:val="NormalText"/>
        <w:rPr>
          <w:rFonts w:ascii="Arial" w:hAnsi="Arial" w:cs="Arial"/>
          <w:color w:val="auto"/>
        </w:rPr>
      </w:pPr>
    </w:p>
    <w:p w:rsidR="006712B3" w:rsidRDefault="006712B3" w:rsidP="006712B3">
      <w:pPr>
        <w:pStyle w:val="NormalText"/>
        <w:rPr>
          <w:rFonts w:ascii="Arial" w:hAnsi="Arial" w:cs="Arial"/>
          <w:color w:val="auto"/>
        </w:rPr>
      </w:pPr>
    </w:p>
    <w:p w:rsidR="006712B3" w:rsidRDefault="006712B3" w:rsidP="006712B3">
      <w:pPr>
        <w:pStyle w:val="NormalText"/>
        <w:rPr>
          <w:rFonts w:ascii="Arial" w:hAnsi="Arial" w:cs="Arial"/>
          <w:color w:val="auto"/>
        </w:rPr>
      </w:pPr>
    </w:p>
    <w:p w:rsidR="006712B3" w:rsidRDefault="006712B3" w:rsidP="006712B3">
      <w:pPr>
        <w:pStyle w:val="NormalText"/>
        <w:numPr>
          <w:ilvl w:val="0"/>
          <w:numId w:val="1"/>
        </w:numPr>
        <w:rPr>
          <w:rFonts w:ascii="Arial" w:hAnsi="Arial" w:cs="Arial"/>
          <w:color w:val="auto"/>
        </w:rPr>
      </w:pPr>
      <w:r>
        <w:rPr>
          <w:rFonts w:ascii="Arial" w:hAnsi="Arial" w:cs="Arial"/>
          <w:color w:val="auto"/>
        </w:rPr>
        <w:t>In the image to the right, where is the synapse located?</w:t>
      </w:r>
    </w:p>
    <w:p w:rsidR="006712B3" w:rsidRDefault="006712B3" w:rsidP="006712B3">
      <w:pPr>
        <w:pStyle w:val="NormalText"/>
        <w:rPr>
          <w:rFonts w:ascii="Arial" w:hAnsi="Arial" w:cs="Arial"/>
          <w:color w:val="auto"/>
        </w:rPr>
      </w:pPr>
    </w:p>
    <w:p w:rsidR="006712B3" w:rsidRDefault="006712B3" w:rsidP="006712B3">
      <w:pPr>
        <w:pStyle w:val="NormalText"/>
        <w:rPr>
          <w:rFonts w:ascii="Arial" w:hAnsi="Arial" w:cs="Arial"/>
          <w:color w:val="auto"/>
        </w:rPr>
      </w:pPr>
    </w:p>
    <w:p w:rsidR="006712B3" w:rsidRDefault="006712B3" w:rsidP="006712B3">
      <w:pPr>
        <w:pStyle w:val="NormalText"/>
        <w:rPr>
          <w:rFonts w:ascii="Arial" w:hAnsi="Arial" w:cs="Arial"/>
          <w:color w:val="auto"/>
        </w:rPr>
      </w:pPr>
    </w:p>
    <w:p w:rsidR="006712B3" w:rsidRDefault="006712B3" w:rsidP="006712B3">
      <w:pPr>
        <w:pStyle w:val="NormalText"/>
        <w:rPr>
          <w:rFonts w:ascii="Arial" w:hAnsi="Arial" w:cs="Arial"/>
          <w:color w:val="auto"/>
        </w:rPr>
      </w:pPr>
    </w:p>
    <w:p w:rsidR="006712B3" w:rsidRDefault="006712B3" w:rsidP="006712B3">
      <w:pPr>
        <w:pStyle w:val="NormalText"/>
        <w:rPr>
          <w:rFonts w:ascii="Arial" w:hAnsi="Arial" w:cs="Arial"/>
          <w:color w:val="auto"/>
        </w:rPr>
      </w:pPr>
    </w:p>
    <w:p w:rsidR="006712B3" w:rsidRDefault="006712B3" w:rsidP="006712B3">
      <w:pPr>
        <w:pStyle w:val="NormalText"/>
        <w:numPr>
          <w:ilvl w:val="0"/>
          <w:numId w:val="1"/>
        </w:numPr>
        <w:rPr>
          <w:rFonts w:ascii="Arial" w:hAnsi="Arial" w:cs="Arial"/>
          <w:color w:val="auto"/>
        </w:rPr>
      </w:pPr>
      <w:r>
        <w:rPr>
          <w:rFonts w:ascii="Arial" w:hAnsi="Arial" w:cs="Arial"/>
          <w:color w:val="auto"/>
        </w:rPr>
        <w:t>Are neurotransmitters constantly released from the cell on the top?  If not, when are they released (i.e. in response to what signal)?</w:t>
      </w:r>
    </w:p>
    <w:p w:rsidR="006712B3" w:rsidRDefault="006712B3" w:rsidP="006712B3">
      <w:pPr>
        <w:pStyle w:val="NormalText"/>
        <w:rPr>
          <w:rFonts w:ascii="Arial" w:hAnsi="Arial" w:cs="Arial"/>
          <w:color w:val="auto"/>
        </w:rPr>
      </w:pPr>
    </w:p>
    <w:p w:rsidR="006712B3" w:rsidRDefault="006712B3" w:rsidP="006712B3">
      <w:pPr>
        <w:pStyle w:val="NormalText"/>
        <w:rPr>
          <w:rFonts w:ascii="Arial" w:hAnsi="Arial" w:cs="Arial"/>
          <w:color w:val="auto"/>
        </w:rPr>
      </w:pPr>
    </w:p>
    <w:p w:rsidR="006712B3" w:rsidRDefault="006712B3" w:rsidP="006712B3">
      <w:pPr>
        <w:pStyle w:val="NormalText"/>
        <w:rPr>
          <w:rFonts w:ascii="Arial" w:hAnsi="Arial" w:cs="Arial"/>
          <w:color w:val="auto"/>
        </w:rPr>
      </w:pPr>
    </w:p>
    <w:p w:rsidR="006712B3" w:rsidRDefault="006712B3" w:rsidP="006712B3">
      <w:pPr>
        <w:pStyle w:val="NormalText"/>
        <w:rPr>
          <w:rFonts w:ascii="Arial" w:hAnsi="Arial" w:cs="Arial"/>
          <w:color w:val="auto"/>
        </w:rPr>
      </w:pPr>
    </w:p>
    <w:p w:rsidR="006712B3" w:rsidRDefault="006712B3" w:rsidP="006712B3">
      <w:pPr>
        <w:pStyle w:val="NormalText"/>
        <w:rPr>
          <w:rFonts w:ascii="Arial" w:hAnsi="Arial" w:cs="Arial"/>
          <w:color w:val="auto"/>
        </w:rPr>
      </w:pPr>
    </w:p>
    <w:p w:rsidR="006712B3" w:rsidRDefault="00513E96" w:rsidP="006712B3">
      <w:pPr>
        <w:pStyle w:val="NormalText"/>
        <w:rPr>
          <w:rFonts w:ascii="Arial" w:hAnsi="Arial" w:cs="Arial"/>
          <w:color w:val="auto"/>
        </w:rPr>
      </w:pPr>
      <w:r>
        <w:rPr>
          <w:noProof/>
        </w:rPr>
        <w:drawing>
          <wp:anchor distT="0" distB="0" distL="114300" distR="114300" simplePos="0" relativeHeight="251685888" behindDoc="0" locked="0" layoutInCell="1" allowOverlap="1" wp14:anchorId="6FE7578B">
            <wp:simplePos x="0" y="0"/>
            <wp:positionH relativeFrom="margin">
              <wp:posOffset>3648710</wp:posOffset>
            </wp:positionH>
            <wp:positionV relativeFrom="margin">
              <wp:posOffset>4657725</wp:posOffset>
            </wp:positionV>
            <wp:extent cx="2350135" cy="2570480"/>
            <wp:effectExtent l="0" t="0" r="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350135" cy="2570480"/>
                    </a:xfrm>
                    <a:prstGeom prst="rect">
                      <a:avLst/>
                    </a:prstGeom>
                  </pic:spPr>
                </pic:pic>
              </a:graphicData>
            </a:graphic>
          </wp:anchor>
        </w:drawing>
      </w:r>
    </w:p>
    <w:p w:rsidR="00513E96" w:rsidRDefault="00513E96" w:rsidP="00513E96">
      <w:pPr>
        <w:pStyle w:val="NormalText"/>
        <w:numPr>
          <w:ilvl w:val="0"/>
          <w:numId w:val="1"/>
        </w:numPr>
        <w:rPr>
          <w:rFonts w:ascii="Arial" w:hAnsi="Arial" w:cs="Arial"/>
          <w:color w:val="auto"/>
        </w:rPr>
      </w:pPr>
      <w:r>
        <w:rPr>
          <w:rFonts w:ascii="Arial" w:hAnsi="Arial" w:cs="Arial"/>
          <w:color w:val="auto"/>
        </w:rPr>
        <w:t xml:space="preserve">Describe the events that take place at each numbered step on the graph below, which shows the neuronal membrane potential changes during an action potential. </w:t>
      </w:r>
    </w:p>
    <w:p w:rsidR="00513E96" w:rsidRDefault="00513E96" w:rsidP="00513E96">
      <w:pPr>
        <w:pStyle w:val="NormalText"/>
        <w:ind w:left="360"/>
        <w:rPr>
          <w:rFonts w:ascii="Arial" w:hAnsi="Arial" w:cs="Arial"/>
          <w:color w:val="auto"/>
        </w:rPr>
      </w:pPr>
      <w:r>
        <w:rPr>
          <w:rFonts w:ascii="Arial" w:hAnsi="Arial" w:cs="Arial"/>
          <w:color w:val="auto"/>
        </w:rPr>
        <w:t xml:space="preserve"> </w:t>
      </w:r>
    </w:p>
    <w:p w:rsidR="006712B3" w:rsidRDefault="006712B3" w:rsidP="006712B3">
      <w:pPr>
        <w:pStyle w:val="NormalText"/>
        <w:rPr>
          <w:rFonts w:ascii="Arial" w:hAnsi="Arial" w:cs="Arial"/>
          <w:color w:val="auto"/>
        </w:rPr>
      </w:pPr>
    </w:p>
    <w:p w:rsidR="006712B3" w:rsidRPr="006712B3" w:rsidRDefault="006712B3" w:rsidP="006712B3">
      <w:pPr>
        <w:rPr>
          <w:rFonts w:ascii="Arial" w:hAnsi="Arial" w:cs="Arial"/>
          <w:sz w:val="20"/>
          <w:szCs w:val="20"/>
        </w:rPr>
      </w:pPr>
    </w:p>
    <w:p w:rsidR="00453F69" w:rsidRDefault="00453F69" w:rsidP="00453F69">
      <w:pPr>
        <w:rPr>
          <w:rFonts w:ascii="Arial" w:hAnsi="Arial" w:cs="Arial"/>
          <w:sz w:val="20"/>
          <w:szCs w:val="20"/>
        </w:rPr>
      </w:pPr>
    </w:p>
    <w:p w:rsidR="00453F69" w:rsidRDefault="00453F69" w:rsidP="00453F69">
      <w:pPr>
        <w:rPr>
          <w:rFonts w:ascii="Arial" w:hAnsi="Arial" w:cs="Arial"/>
          <w:sz w:val="20"/>
          <w:szCs w:val="20"/>
        </w:rPr>
      </w:pPr>
    </w:p>
    <w:p w:rsidR="00453F69" w:rsidRDefault="00453F69" w:rsidP="00453F69">
      <w:pPr>
        <w:rPr>
          <w:rFonts w:ascii="Arial" w:hAnsi="Arial" w:cs="Arial"/>
          <w:sz w:val="20"/>
          <w:szCs w:val="20"/>
        </w:rPr>
      </w:pPr>
    </w:p>
    <w:p w:rsidR="00513E96" w:rsidRDefault="00513E96" w:rsidP="00453F69">
      <w:pPr>
        <w:rPr>
          <w:rFonts w:ascii="Arial" w:hAnsi="Arial" w:cs="Arial"/>
          <w:sz w:val="20"/>
          <w:szCs w:val="20"/>
        </w:rPr>
      </w:pPr>
    </w:p>
    <w:p w:rsidR="00513E96" w:rsidRDefault="00513E96" w:rsidP="00453F69">
      <w:pPr>
        <w:rPr>
          <w:rFonts w:ascii="Arial" w:hAnsi="Arial" w:cs="Arial"/>
          <w:sz w:val="20"/>
          <w:szCs w:val="20"/>
        </w:rPr>
      </w:pPr>
    </w:p>
    <w:p w:rsidR="00513E96" w:rsidRDefault="00513E96" w:rsidP="00453F69">
      <w:pPr>
        <w:rPr>
          <w:rFonts w:ascii="Arial" w:hAnsi="Arial" w:cs="Arial"/>
          <w:sz w:val="20"/>
          <w:szCs w:val="20"/>
        </w:rPr>
      </w:pPr>
    </w:p>
    <w:p w:rsidR="00513E96" w:rsidRDefault="00513E96" w:rsidP="00453F69">
      <w:pPr>
        <w:rPr>
          <w:rFonts w:ascii="Arial" w:hAnsi="Arial" w:cs="Arial"/>
          <w:sz w:val="20"/>
          <w:szCs w:val="20"/>
        </w:rPr>
      </w:pPr>
    </w:p>
    <w:p w:rsidR="00513E96" w:rsidRDefault="00513E96" w:rsidP="00513E96">
      <w:pPr>
        <w:pStyle w:val="ListParagraph"/>
        <w:numPr>
          <w:ilvl w:val="0"/>
          <w:numId w:val="1"/>
        </w:numPr>
        <w:rPr>
          <w:rFonts w:ascii="Arial" w:hAnsi="Arial" w:cs="Arial"/>
          <w:sz w:val="20"/>
          <w:szCs w:val="20"/>
        </w:rPr>
      </w:pPr>
      <w:r>
        <w:rPr>
          <w:noProof/>
        </w:rPr>
        <w:lastRenderedPageBreak/>
        <w:drawing>
          <wp:anchor distT="0" distB="0" distL="114300" distR="114300" simplePos="0" relativeHeight="251686912" behindDoc="0" locked="0" layoutInCell="1" allowOverlap="1" wp14:anchorId="78C90D3D">
            <wp:simplePos x="914400" y="914400"/>
            <wp:positionH relativeFrom="margin">
              <wp:align>right</wp:align>
            </wp:positionH>
            <wp:positionV relativeFrom="margin">
              <wp:align>top</wp:align>
            </wp:positionV>
            <wp:extent cx="2886323" cy="2413624"/>
            <wp:effectExtent l="0" t="0" r="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86323" cy="2413624"/>
                    </a:xfrm>
                    <a:prstGeom prst="rect">
                      <a:avLst/>
                    </a:prstGeom>
                  </pic:spPr>
                </pic:pic>
              </a:graphicData>
            </a:graphic>
          </wp:anchor>
        </w:drawing>
      </w:r>
      <w:r>
        <w:rPr>
          <w:rFonts w:ascii="Arial" w:hAnsi="Arial" w:cs="Arial"/>
          <w:sz w:val="20"/>
          <w:szCs w:val="20"/>
        </w:rPr>
        <w:t xml:space="preserve">What type of hormone is shown in the image to the right? (Options are steroid, peptide, or amine) How do you know? </w:t>
      </w:r>
    </w:p>
    <w:p w:rsidR="00513E96" w:rsidRDefault="00513E96" w:rsidP="00513E96">
      <w:pPr>
        <w:rPr>
          <w:rFonts w:ascii="Arial" w:hAnsi="Arial" w:cs="Arial"/>
          <w:sz w:val="20"/>
          <w:szCs w:val="20"/>
        </w:rPr>
      </w:pPr>
    </w:p>
    <w:p w:rsidR="00513E96" w:rsidRPr="00513E96" w:rsidRDefault="00513E96" w:rsidP="00513E96">
      <w:pPr>
        <w:rPr>
          <w:rFonts w:ascii="Arial" w:hAnsi="Arial" w:cs="Arial"/>
          <w:sz w:val="20"/>
          <w:szCs w:val="20"/>
        </w:rPr>
      </w:pPr>
    </w:p>
    <w:p w:rsidR="00513E96" w:rsidRDefault="00513E96" w:rsidP="00513E96">
      <w:pPr>
        <w:pStyle w:val="ListParagraph"/>
        <w:numPr>
          <w:ilvl w:val="0"/>
          <w:numId w:val="1"/>
        </w:numPr>
        <w:rPr>
          <w:rFonts w:ascii="Arial" w:hAnsi="Arial" w:cs="Arial"/>
          <w:sz w:val="20"/>
          <w:szCs w:val="20"/>
        </w:rPr>
      </w:pPr>
      <w:r>
        <w:rPr>
          <w:rFonts w:ascii="Arial" w:hAnsi="Arial" w:cs="Arial"/>
          <w:sz w:val="20"/>
          <w:szCs w:val="20"/>
        </w:rPr>
        <w:t xml:space="preserve">What type of receptor—plasma membrane or intracellular—does the hormone bind to?  </w:t>
      </w:r>
    </w:p>
    <w:p w:rsidR="00513E96" w:rsidRDefault="00513E96" w:rsidP="00513E96">
      <w:pPr>
        <w:rPr>
          <w:rFonts w:ascii="Arial" w:hAnsi="Arial" w:cs="Arial"/>
          <w:sz w:val="20"/>
          <w:szCs w:val="20"/>
        </w:rPr>
      </w:pPr>
    </w:p>
    <w:p w:rsidR="00513E96" w:rsidRDefault="00513E96" w:rsidP="00513E96">
      <w:pPr>
        <w:rPr>
          <w:rFonts w:ascii="Arial" w:hAnsi="Arial" w:cs="Arial"/>
          <w:sz w:val="20"/>
          <w:szCs w:val="20"/>
        </w:rPr>
      </w:pPr>
    </w:p>
    <w:p w:rsidR="00513E96" w:rsidRPr="00513E96" w:rsidRDefault="00513E96" w:rsidP="00513E96">
      <w:pPr>
        <w:rPr>
          <w:rFonts w:ascii="Arial" w:hAnsi="Arial" w:cs="Arial"/>
          <w:sz w:val="20"/>
          <w:szCs w:val="20"/>
        </w:rPr>
      </w:pPr>
    </w:p>
    <w:p w:rsidR="00513E96" w:rsidRDefault="00513E96" w:rsidP="00513E96">
      <w:pPr>
        <w:pStyle w:val="ListParagraph"/>
        <w:numPr>
          <w:ilvl w:val="0"/>
          <w:numId w:val="1"/>
        </w:numPr>
        <w:rPr>
          <w:rFonts w:ascii="Arial" w:hAnsi="Arial" w:cs="Arial"/>
          <w:sz w:val="20"/>
          <w:szCs w:val="20"/>
        </w:rPr>
      </w:pPr>
      <w:r>
        <w:rPr>
          <w:rFonts w:ascii="Arial" w:hAnsi="Arial" w:cs="Arial"/>
          <w:sz w:val="20"/>
          <w:szCs w:val="20"/>
        </w:rPr>
        <w:t xml:space="preserve">Explain how the hormone-receptor complex acts as a transcription factor in the nucleus. </w:t>
      </w:r>
    </w:p>
    <w:p w:rsidR="00513E96" w:rsidRDefault="00513E96" w:rsidP="00513E96">
      <w:pPr>
        <w:rPr>
          <w:rFonts w:ascii="Arial" w:hAnsi="Arial" w:cs="Arial"/>
          <w:sz w:val="20"/>
          <w:szCs w:val="20"/>
        </w:rPr>
      </w:pPr>
    </w:p>
    <w:p w:rsidR="00513E96" w:rsidRDefault="00513E96" w:rsidP="00513E96">
      <w:pPr>
        <w:rPr>
          <w:rFonts w:ascii="Arial" w:hAnsi="Arial" w:cs="Arial"/>
          <w:sz w:val="20"/>
          <w:szCs w:val="20"/>
        </w:rPr>
      </w:pPr>
    </w:p>
    <w:p w:rsidR="00513E96" w:rsidRPr="00513E96" w:rsidRDefault="00513E96" w:rsidP="00513E96">
      <w:pPr>
        <w:pStyle w:val="ListParagraph"/>
        <w:numPr>
          <w:ilvl w:val="0"/>
          <w:numId w:val="1"/>
        </w:numPr>
        <w:spacing w:after="0" w:line="240" w:lineRule="auto"/>
        <w:rPr>
          <w:rFonts w:ascii="Arial" w:hAnsi="Arial" w:cs="Arial"/>
          <w:bCs/>
          <w:sz w:val="20"/>
          <w:szCs w:val="20"/>
        </w:rPr>
      </w:pPr>
      <w:r w:rsidRPr="00513E96">
        <w:rPr>
          <w:rFonts w:ascii="Arial" w:hAnsi="Arial" w:cs="Arial"/>
          <w:bCs/>
          <w:sz w:val="20"/>
          <w:szCs w:val="20"/>
        </w:rPr>
        <w:t xml:space="preserve">In response to high blood glucose levels (ex: after a meal), your pancreas releases the hormone </w:t>
      </w:r>
      <w:r w:rsidRPr="00513E96">
        <w:rPr>
          <w:rFonts w:ascii="Arial" w:hAnsi="Arial" w:cs="Arial"/>
          <w:b/>
          <w:bCs/>
          <w:sz w:val="20"/>
          <w:szCs w:val="20"/>
        </w:rPr>
        <w:t>insulin</w:t>
      </w:r>
      <w:r w:rsidRPr="00513E96">
        <w:rPr>
          <w:rFonts w:ascii="Arial" w:hAnsi="Arial" w:cs="Arial"/>
          <w:bCs/>
          <w:sz w:val="20"/>
          <w:szCs w:val="20"/>
        </w:rPr>
        <w:t xml:space="preserve"> into the bloodstream.  Insulin causes liver cells to take in </w:t>
      </w:r>
      <w:r>
        <w:rPr>
          <w:rFonts w:ascii="Arial" w:hAnsi="Arial" w:cs="Arial"/>
          <w:b/>
          <w:bCs/>
          <w:sz w:val="20"/>
          <w:szCs w:val="20"/>
        </w:rPr>
        <w:t>glucose</w:t>
      </w:r>
      <w:r w:rsidRPr="00513E96">
        <w:rPr>
          <w:rFonts w:ascii="Arial" w:hAnsi="Arial" w:cs="Arial"/>
          <w:bCs/>
          <w:sz w:val="20"/>
          <w:szCs w:val="20"/>
        </w:rPr>
        <w:t xml:space="preserve">.  In the liver cells, glucose molecules join together to form </w:t>
      </w:r>
      <w:r w:rsidRPr="00513E96">
        <w:rPr>
          <w:rFonts w:ascii="Arial" w:hAnsi="Arial" w:cs="Arial"/>
          <w:b/>
          <w:bCs/>
          <w:sz w:val="20"/>
          <w:szCs w:val="20"/>
        </w:rPr>
        <w:t>glycogen</w:t>
      </w:r>
      <w:r w:rsidRPr="00513E96">
        <w:rPr>
          <w:rFonts w:ascii="Arial" w:hAnsi="Arial" w:cs="Arial"/>
          <w:bCs/>
          <w:sz w:val="20"/>
          <w:szCs w:val="20"/>
        </w:rPr>
        <w:t>, a large energy-storage polysaccharide (i.e. big carbohydrate).  Bringing glucose molecules into the liver cell to be stored causes blood glucose levels to drop.</w:t>
      </w:r>
    </w:p>
    <w:p w:rsidR="00513E96" w:rsidRDefault="00513E96" w:rsidP="00513E96">
      <w:pPr>
        <w:spacing w:after="0" w:line="240" w:lineRule="auto"/>
        <w:rPr>
          <w:rFonts w:ascii="Arial" w:hAnsi="Arial" w:cs="Arial"/>
          <w:bCs/>
          <w:sz w:val="20"/>
          <w:szCs w:val="20"/>
        </w:rPr>
      </w:pPr>
    </w:p>
    <w:p w:rsidR="00513E96" w:rsidRDefault="00513E96" w:rsidP="00513E96">
      <w:pPr>
        <w:spacing w:after="0" w:line="240" w:lineRule="auto"/>
        <w:ind w:left="720"/>
        <w:rPr>
          <w:rFonts w:ascii="Arial" w:hAnsi="Arial" w:cs="Arial"/>
          <w:bCs/>
          <w:sz w:val="20"/>
          <w:szCs w:val="20"/>
        </w:rPr>
      </w:pPr>
      <w:r>
        <w:rPr>
          <w:rFonts w:ascii="Arial" w:hAnsi="Arial" w:cs="Arial"/>
          <w:bCs/>
          <w:sz w:val="20"/>
          <w:szCs w:val="20"/>
        </w:rPr>
        <w:t xml:space="preserve">In response to low blood glucose levels (ex: if you haven’t eaten a meal in a while), your pancreas releases </w:t>
      </w:r>
      <w:r w:rsidRPr="00977C74">
        <w:rPr>
          <w:rFonts w:ascii="Arial" w:hAnsi="Arial" w:cs="Arial"/>
          <w:b/>
          <w:bCs/>
          <w:sz w:val="20"/>
          <w:szCs w:val="20"/>
        </w:rPr>
        <w:t>glucagon</w:t>
      </w:r>
      <w:r>
        <w:rPr>
          <w:rFonts w:ascii="Arial" w:hAnsi="Arial" w:cs="Arial"/>
          <w:bCs/>
          <w:sz w:val="20"/>
          <w:szCs w:val="20"/>
        </w:rPr>
        <w:t xml:space="preserve"> into the bloodstream.  Glucagon causes glycogen in liver cells to be broken down into individual glucose molecules.  These glucose molecules are released into the blood, thereby raising blood glucose levels. </w:t>
      </w:r>
    </w:p>
    <w:p w:rsidR="00513E96" w:rsidRDefault="00513E96" w:rsidP="00513E96">
      <w:pPr>
        <w:spacing w:after="0" w:line="240" w:lineRule="auto"/>
        <w:ind w:left="720"/>
        <w:rPr>
          <w:rFonts w:ascii="Arial" w:hAnsi="Arial" w:cs="Arial"/>
          <w:bCs/>
          <w:sz w:val="20"/>
          <w:szCs w:val="20"/>
        </w:rPr>
      </w:pPr>
    </w:p>
    <w:p w:rsidR="00513E96" w:rsidRDefault="00513E96" w:rsidP="00513E96">
      <w:pPr>
        <w:spacing w:after="0" w:line="240" w:lineRule="auto"/>
        <w:ind w:left="720"/>
        <w:rPr>
          <w:rFonts w:ascii="Arial" w:hAnsi="Arial" w:cs="Arial"/>
          <w:bCs/>
          <w:sz w:val="20"/>
          <w:szCs w:val="20"/>
        </w:rPr>
      </w:pPr>
      <w:r>
        <w:rPr>
          <w:rFonts w:ascii="Arial" w:hAnsi="Arial" w:cs="Arial"/>
          <w:bCs/>
          <w:sz w:val="20"/>
          <w:szCs w:val="20"/>
        </w:rPr>
        <w:t xml:space="preserve">Is this system an example of positive or negative feedback?  Explain your answer. </w:t>
      </w:r>
    </w:p>
    <w:p w:rsidR="00977C74" w:rsidRPr="00513E96" w:rsidRDefault="00977C74" w:rsidP="00513E96">
      <w:pPr>
        <w:rPr>
          <w:rFonts w:ascii="Arial" w:hAnsi="Arial" w:cs="Arial"/>
          <w:sz w:val="20"/>
          <w:szCs w:val="20"/>
        </w:rPr>
      </w:pPr>
    </w:p>
    <w:p w:rsidR="00453F69" w:rsidRDefault="00453F69" w:rsidP="00453F69">
      <w:pPr>
        <w:rPr>
          <w:rFonts w:ascii="Arial" w:hAnsi="Arial" w:cs="Arial"/>
          <w:sz w:val="20"/>
          <w:szCs w:val="20"/>
        </w:rPr>
      </w:pPr>
    </w:p>
    <w:p w:rsidR="00EA4A91" w:rsidRDefault="00977C74" w:rsidP="00422F53">
      <w:pPr>
        <w:jc w:val="center"/>
        <w:rPr>
          <w:rFonts w:ascii="Arial" w:hAnsi="Arial" w:cs="Arial"/>
          <w:sz w:val="20"/>
          <w:szCs w:val="20"/>
        </w:rPr>
      </w:pPr>
      <w:r>
        <w:rPr>
          <w:noProof/>
        </w:rPr>
        <w:drawing>
          <wp:inline distT="0" distB="0" distL="0" distR="0" wp14:anchorId="5FA9E384">
            <wp:extent cx="4324985" cy="25622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324985" cy="2562225"/>
                    </a:xfrm>
                    <a:prstGeom prst="rect">
                      <a:avLst/>
                    </a:prstGeom>
                  </pic:spPr>
                </pic:pic>
              </a:graphicData>
            </a:graphic>
          </wp:inline>
        </w:drawing>
      </w:r>
    </w:p>
    <w:p w:rsidR="00EA4A91" w:rsidRDefault="00EA4A91" w:rsidP="00EA4A91">
      <w:pPr>
        <w:pStyle w:val="ListParagraph"/>
        <w:numPr>
          <w:ilvl w:val="0"/>
          <w:numId w:val="1"/>
        </w:numPr>
        <w:autoSpaceDE w:val="0"/>
        <w:autoSpaceDN w:val="0"/>
        <w:adjustRightInd w:val="0"/>
        <w:spacing w:after="0" w:line="240" w:lineRule="auto"/>
        <w:rPr>
          <w:rFonts w:ascii="Arial" w:hAnsi="Arial" w:cs="Arial"/>
          <w:sz w:val="20"/>
          <w:szCs w:val="20"/>
        </w:rPr>
      </w:pPr>
      <w:r w:rsidRPr="00EA4A91">
        <w:rPr>
          <w:rFonts w:ascii="Arial" w:hAnsi="Arial" w:cs="Arial"/>
          <w:sz w:val="20"/>
          <w:szCs w:val="20"/>
        </w:rPr>
        <w:lastRenderedPageBreak/>
        <w:t xml:space="preserve"> How are macrophages (aka Antigen-Presenting Cells) and Helper T cells used to initiate the specific immune response?</w:t>
      </w:r>
    </w:p>
    <w:p w:rsidR="00EA4A91" w:rsidRDefault="00EA4A91" w:rsidP="00EA4A91">
      <w:pPr>
        <w:autoSpaceDE w:val="0"/>
        <w:autoSpaceDN w:val="0"/>
        <w:adjustRightInd w:val="0"/>
        <w:spacing w:after="0" w:line="240" w:lineRule="auto"/>
        <w:rPr>
          <w:rFonts w:ascii="Arial" w:hAnsi="Arial" w:cs="Arial"/>
          <w:sz w:val="20"/>
          <w:szCs w:val="20"/>
        </w:rPr>
      </w:pPr>
    </w:p>
    <w:p w:rsidR="00EA4A91" w:rsidRDefault="00EA4A91" w:rsidP="00EA4A91">
      <w:pPr>
        <w:autoSpaceDE w:val="0"/>
        <w:autoSpaceDN w:val="0"/>
        <w:adjustRightInd w:val="0"/>
        <w:spacing w:after="0" w:line="240" w:lineRule="auto"/>
        <w:rPr>
          <w:rFonts w:ascii="Arial" w:hAnsi="Arial" w:cs="Arial"/>
          <w:sz w:val="20"/>
          <w:szCs w:val="20"/>
        </w:rPr>
      </w:pPr>
    </w:p>
    <w:p w:rsidR="00EA4A91" w:rsidRDefault="00EA4A91" w:rsidP="00EA4A91">
      <w:pPr>
        <w:autoSpaceDE w:val="0"/>
        <w:autoSpaceDN w:val="0"/>
        <w:adjustRightInd w:val="0"/>
        <w:spacing w:after="0" w:line="240" w:lineRule="auto"/>
        <w:rPr>
          <w:rFonts w:ascii="Arial" w:hAnsi="Arial" w:cs="Arial"/>
          <w:sz w:val="20"/>
          <w:szCs w:val="20"/>
        </w:rPr>
      </w:pPr>
    </w:p>
    <w:p w:rsidR="00EA4A91" w:rsidRDefault="00EA4A91" w:rsidP="00EA4A91">
      <w:pPr>
        <w:autoSpaceDE w:val="0"/>
        <w:autoSpaceDN w:val="0"/>
        <w:adjustRightInd w:val="0"/>
        <w:spacing w:after="0" w:line="240" w:lineRule="auto"/>
        <w:rPr>
          <w:rFonts w:ascii="Arial" w:hAnsi="Arial" w:cs="Arial"/>
          <w:sz w:val="20"/>
          <w:szCs w:val="20"/>
        </w:rPr>
      </w:pPr>
    </w:p>
    <w:p w:rsidR="00EA4A91" w:rsidRPr="00EA4A91" w:rsidRDefault="00EA4A91" w:rsidP="00EA4A91">
      <w:pPr>
        <w:autoSpaceDE w:val="0"/>
        <w:autoSpaceDN w:val="0"/>
        <w:adjustRightInd w:val="0"/>
        <w:spacing w:after="0" w:line="240" w:lineRule="auto"/>
        <w:rPr>
          <w:rFonts w:ascii="Arial" w:hAnsi="Arial" w:cs="Arial"/>
          <w:sz w:val="20"/>
          <w:szCs w:val="20"/>
        </w:rPr>
      </w:pPr>
    </w:p>
    <w:p w:rsidR="00EA4A91" w:rsidRDefault="00EA4A91" w:rsidP="00EA4A91">
      <w:pPr>
        <w:pStyle w:val="ListParagraph"/>
        <w:numPr>
          <w:ilvl w:val="0"/>
          <w:numId w:val="1"/>
        </w:numPr>
        <w:autoSpaceDE w:val="0"/>
        <w:autoSpaceDN w:val="0"/>
        <w:adjustRightInd w:val="0"/>
        <w:spacing w:after="0" w:line="240" w:lineRule="auto"/>
        <w:rPr>
          <w:rFonts w:ascii="Arial" w:hAnsi="Arial" w:cs="Arial"/>
          <w:sz w:val="20"/>
          <w:szCs w:val="20"/>
        </w:rPr>
      </w:pPr>
      <w:r w:rsidRPr="00EA4A91">
        <w:rPr>
          <w:rFonts w:ascii="Arial" w:hAnsi="Arial" w:cs="Arial"/>
          <w:sz w:val="20"/>
          <w:szCs w:val="20"/>
        </w:rPr>
        <w:t xml:space="preserve">Describe the events that take place during the humoral immune response.  Use the terms “B cells” and antibodies in your response. </w:t>
      </w:r>
    </w:p>
    <w:p w:rsidR="00EA4A91" w:rsidRDefault="00EA4A91" w:rsidP="00EA4A91">
      <w:pPr>
        <w:autoSpaceDE w:val="0"/>
        <w:autoSpaceDN w:val="0"/>
        <w:adjustRightInd w:val="0"/>
        <w:spacing w:after="0" w:line="240" w:lineRule="auto"/>
        <w:rPr>
          <w:rFonts w:ascii="Arial" w:hAnsi="Arial" w:cs="Arial"/>
          <w:sz w:val="20"/>
          <w:szCs w:val="20"/>
        </w:rPr>
      </w:pPr>
    </w:p>
    <w:p w:rsidR="00EA4A91" w:rsidRDefault="00EA4A91" w:rsidP="00EA4A91">
      <w:pPr>
        <w:autoSpaceDE w:val="0"/>
        <w:autoSpaceDN w:val="0"/>
        <w:adjustRightInd w:val="0"/>
        <w:spacing w:after="0" w:line="240" w:lineRule="auto"/>
        <w:rPr>
          <w:rFonts w:ascii="Arial" w:hAnsi="Arial" w:cs="Arial"/>
          <w:sz w:val="20"/>
          <w:szCs w:val="20"/>
        </w:rPr>
      </w:pPr>
    </w:p>
    <w:p w:rsidR="00EA4A91" w:rsidRDefault="00EA4A91" w:rsidP="00EA4A91">
      <w:pPr>
        <w:autoSpaceDE w:val="0"/>
        <w:autoSpaceDN w:val="0"/>
        <w:adjustRightInd w:val="0"/>
        <w:spacing w:after="0" w:line="240" w:lineRule="auto"/>
        <w:rPr>
          <w:rFonts w:ascii="Arial" w:hAnsi="Arial" w:cs="Arial"/>
          <w:sz w:val="20"/>
          <w:szCs w:val="20"/>
        </w:rPr>
      </w:pPr>
    </w:p>
    <w:p w:rsidR="00EA4A91" w:rsidRDefault="00EA4A91" w:rsidP="00EA4A91">
      <w:pPr>
        <w:autoSpaceDE w:val="0"/>
        <w:autoSpaceDN w:val="0"/>
        <w:adjustRightInd w:val="0"/>
        <w:spacing w:after="0" w:line="240" w:lineRule="auto"/>
        <w:rPr>
          <w:rFonts w:ascii="Arial" w:hAnsi="Arial" w:cs="Arial"/>
          <w:sz w:val="20"/>
          <w:szCs w:val="20"/>
        </w:rPr>
      </w:pPr>
    </w:p>
    <w:p w:rsidR="00EA4A91" w:rsidRPr="00EA4A91" w:rsidRDefault="00EA4A91" w:rsidP="00EA4A91">
      <w:pPr>
        <w:autoSpaceDE w:val="0"/>
        <w:autoSpaceDN w:val="0"/>
        <w:adjustRightInd w:val="0"/>
        <w:spacing w:after="0" w:line="240" w:lineRule="auto"/>
        <w:rPr>
          <w:rFonts w:ascii="Arial" w:hAnsi="Arial" w:cs="Arial"/>
          <w:sz w:val="20"/>
          <w:szCs w:val="20"/>
        </w:rPr>
      </w:pPr>
    </w:p>
    <w:p w:rsidR="00EA4A91" w:rsidRDefault="00EA4A91" w:rsidP="00EA4A91">
      <w:pPr>
        <w:pStyle w:val="ListParagraph"/>
        <w:numPr>
          <w:ilvl w:val="0"/>
          <w:numId w:val="1"/>
        </w:numPr>
        <w:autoSpaceDE w:val="0"/>
        <w:autoSpaceDN w:val="0"/>
        <w:adjustRightInd w:val="0"/>
        <w:spacing w:after="0" w:line="240" w:lineRule="auto"/>
        <w:rPr>
          <w:rFonts w:ascii="Arial" w:hAnsi="Arial" w:cs="Arial"/>
          <w:sz w:val="20"/>
          <w:szCs w:val="20"/>
        </w:rPr>
      </w:pPr>
      <w:r w:rsidRPr="00EA4A91">
        <w:rPr>
          <w:rFonts w:ascii="Arial" w:hAnsi="Arial" w:cs="Arial"/>
          <w:sz w:val="20"/>
          <w:szCs w:val="20"/>
        </w:rPr>
        <w:t>Describe the events that take place during the cell-mediated immune response.  Use the terms “cytotoxic T cells” and “</w:t>
      </w:r>
      <w:proofErr w:type="spellStart"/>
      <w:r w:rsidRPr="00EA4A91">
        <w:rPr>
          <w:rFonts w:ascii="Arial" w:hAnsi="Arial" w:cs="Arial"/>
          <w:sz w:val="20"/>
          <w:szCs w:val="20"/>
        </w:rPr>
        <w:t>perforins</w:t>
      </w:r>
      <w:proofErr w:type="spellEnd"/>
      <w:r w:rsidRPr="00EA4A91">
        <w:rPr>
          <w:rFonts w:ascii="Arial" w:hAnsi="Arial" w:cs="Arial"/>
          <w:sz w:val="20"/>
          <w:szCs w:val="20"/>
        </w:rPr>
        <w:t xml:space="preserve">” in your response.  </w:t>
      </w:r>
    </w:p>
    <w:p w:rsidR="00EA4A91" w:rsidRDefault="00EA4A91" w:rsidP="00EA4A91">
      <w:pPr>
        <w:autoSpaceDE w:val="0"/>
        <w:autoSpaceDN w:val="0"/>
        <w:adjustRightInd w:val="0"/>
        <w:spacing w:after="0" w:line="240" w:lineRule="auto"/>
        <w:rPr>
          <w:rFonts w:ascii="Arial" w:hAnsi="Arial" w:cs="Arial"/>
          <w:sz w:val="20"/>
          <w:szCs w:val="20"/>
        </w:rPr>
      </w:pPr>
    </w:p>
    <w:p w:rsidR="00EA4A91" w:rsidRDefault="00EA4A91" w:rsidP="00EA4A91">
      <w:pPr>
        <w:autoSpaceDE w:val="0"/>
        <w:autoSpaceDN w:val="0"/>
        <w:adjustRightInd w:val="0"/>
        <w:spacing w:after="0" w:line="240" w:lineRule="auto"/>
        <w:rPr>
          <w:rFonts w:ascii="Arial" w:hAnsi="Arial" w:cs="Arial"/>
          <w:sz w:val="20"/>
          <w:szCs w:val="20"/>
        </w:rPr>
      </w:pPr>
    </w:p>
    <w:p w:rsidR="00EA4A91" w:rsidRDefault="00EA4A91" w:rsidP="00EA4A91">
      <w:pPr>
        <w:autoSpaceDE w:val="0"/>
        <w:autoSpaceDN w:val="0"/>
        <w:adjustRightInd w:val="0"/>
        <w:spacing w:after="0" w:line="240" w:lineRule="auto"/>
        <w:rPr>
          <w:rFonts w:ascii="Arial" w:hAnsi="Arial" w:cs="Arial"/>
          <w:sz w:val="20"/>
          <w:szCs w:val="20"/>
        </w:rPr>
      </w:pPr>
    </w:p>
    <w:p w:rsidR="00EA4A91" w:rsidRDefault="00EA4A91" w:rsidP="00EA4A91">
      <w:pPr>
        <w:autoSpaceDE w:val="0"/>
        <w:autoSpaceDN w:val="0"/>
        <w:adjustRightInd w:val="0"/>
        <w:spacing w:after="0" w:line="240" w:lineRule="auto"/>
        <w:rPr>
          <w:rFonts w:ascii="Arial" w:hAnsi="Arial" w:cs="Arial"/>
          <w:sz w:val="20"/>
          <w:szCs w:val="20"/>
        </w:rPr>
      </w:pPr>
    </w:p>
    <w:p w:rsidR="00EA4A91" w:rsidRPr="00EA4A91" w:rsidRDefault="00EA4A91" w:rsidP="00EA4A91">
      <w:pPr>
        <w:autoSpaceDE w:val="0"/>
        <w:autoSpaceDN w:val="0"/>
        <w:adjustRightInd w:val="0"/>
        <w:spacing w:after="0" w:line="240" w:lineRule="auto"/>
        <w:rPr>
          <w:rFonts w:ascii="Arial" w:hAnsi="Arial" w:cs="Arial"/>
          <w:sz w:val="20"/>
          <w:szCs w:val="20"/>
        </w:rPr>
      </w:pPr>
    </w:p>
    <w:p w:rsidR="00EA4A91" w:rsidRPr="00EA4A91" w:rsidRDefault="00422F53" w:rsidP="00EA4A91">
      <w:pPr>
        <w:pStyle w:val="ListParagraph"/>
        <w:numPr>
          <w:ilvl w:val="0"/>
          <w:numId w:val="1"/>
        </w:numPr>
        <w:autoSpaceDE w:val="0"/>
        <w:autoSpaceDN w:val="0"/>
        <w:adjustRightInd w:val="0"/>
        <w:spacing w:after="0" w:line="240" w:lineRule="auto"/>
        <w:rPr>
          <w:rFonts w:ascii="Arial" w:hAnsi="Arial" w:cs="Arial"/>
          <w:sz w:val="20"/>
          <w:szCs w:val="20"/>
        </w:rPr>
      </w:pPr>
      <w:r>
        <w:rPr>
          <w:noProof/>
        </w:rPr>
        <w:drawing>
          <wp:anchor distT="0" distB="0" distL="114300" distR="114300" simplePos="0" relativeHeight="251687936" behindDoc="0" locked="0" layoutInCell="1" allowOverlap="1">
            <wp:simplePos x="0" y="0"/>
            <wp:positionH relativeFrom="margin">
              <wp:posOffset>3290957</wp:posOffset>
            </wp:positionH>
            <wp:positionV relativeFrom="margin">
              <wp:posOffset>3092478</wp:posOffset>
            </wp:positionV>
            <wp:extent cx="2830195" cy="1964055"/>
            <wp:effectExtent l="0" t="0" r="8255" b="0"/>
            <wp:wrapSquare wrapText="bothSides"/>
            <wp:docPr id="30" name="Picture 30" descr="Image result for secondary immune respons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econdary immune response grap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0195" cy="1964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4A91" w:rsidRPr="00EA4A91">
        <w:rPr>
          <w:rFonts w:ascii="Arial" w:hAnsi="Arial" w:cs="Arial"/>
          <w:sz w:val="20"/>
          <w:szCs w:val="20"/>
        </w:rPr>
        <w:t>Explain how the secondary immune response is initiated.  Is this response smaller or larger than the initial (primary) immune response?</w:t>
      </w:r>
      <w:r w:rsidR="00EA4A91">
        <w:rPr>
          <w:rFonts w:ascii="Arial" w:hAnsi="Arial" w:cs="Arial"/>
          <w:sz w:val="20"/>
          <w:szCs w:val="20"/>
        </w:rPr>
        <w:t xml:space="preserve">  Why?</w:t>
      </w:r>
    </w:p>
    <w:p w:rsidR="00EA4A91" w:rsidRDefault="00EA4A91" w:rsidP="00EA4A91">
      <w:pPr>
        <w:autoSpaceDE w:val="0"/>
        <w:autoSpaceDN w:val="0"/>
        <w:adjustRightInd w:val="0"/>
        <w:spacing w:after="0" w:line="240" w:lineRule="auto"/>
        <w:ind w:left="720" w:hanging="360"/>
        <w:rPr>
          <w:rFonts w:ascii="Arial" w:hAnsi="Arial" w:cs="Arial"/>
          <w:sz w:val="20"/>
          <w:szCs w:val="20"/>
        </w:rPr>
      </w:pPr>
    </w:p>
    <w:p w:rsidR="00977C74" w:rsidRDefault="00977C74" w:rsidP="00977C74">
      <w:pPr>
        <w:rPr>
          <w:rFonts w:ascii="Arial" w:hAnsi="Arial" w:cs="Arial"/>
          <w:sz w:val="20"/>
          <w:szCs w:val="20"/>
        </w:rPr>
      </w:pPr>
    </w:p>
    <w:p w:rsidR="00D32D05" w:rsidRDefault="00D32D05" w:rsidP="00977C74">
      <w:pPr>
        <w:rPr>
          <w:rFonts w:ascii="Arial" w:hAnsi="Arial" w:cs="Arial"/>
          <w:sz w:val="20"/>
          <w:szCs w:val="20"/>
        </w:rPr>
      </w:pPr>
    </w:p>
    <w:p w:rsidR="00422F53" w:rsidRDefault="00422F53" w:rsidP="00977C74">
      <w:pPr>
        <w:rPr>
          <w:rFonts w:ascii="Arial" w:hAnsi="Arial" w:cs="Arial"/>
          <w:sz w:val="20"/>
          <w:szCs w:val="20"/>
        </w:rPr>
      </w:pPr>
    </w:p>
    <w:p w:rsidR="00422F53" w:rsidRDefault="00422F53" w:rsidP="00977C74">
      <w:pPr>
        <w:rPr>
          <w:rFonts w:ascii="Arial" w:hAnsi="Arial" w:cs="Arial"/>
          <w:sz w:val="20"/>
          <w:szCs w:val="20"/>
        </w:rPr>
      </w:pPr>
    </w:p>
    <w:p w:rsidR="00D32D05" w:rsidRDefault="00D32D05" w:rsidP="00977C74">
      <w:pPr>
        <w:rPr>
          <w:rFonts w:ascii="Arial" w:hAnsi="Arial" w:cs="Arial"/>
          <w:sz w:val="20"/>
          <w:szCs w:val="20"/>
        </w:rPr>
      </w:pPr>
    </w:p>
    <w:p w:rsidR="00D32D05" w:rsidRDefault="00D32D05" w:rsidP="00977C74">
      <w:pPr>
        <w:rPr>
          <w:rFonts w:ascii="Arial" w:hAnsi="Arial" w:cs="Arial"/>
          <w:sz w:val="20"/>
          <w:szCs w:val="20"/>
        </w:rPr>
      </w:pPr>
    </w:p>
    <w:p w:rsidR="00D32D05" w:rsidRDefault="00D32D05" w:rsidP="00977C74">
      <w:pPr>
        <w:rPr>
          <w:rFonts w:ascii="Arial" w:hAnsi="Arial" w:cs="Arial"/>
          <w:sz w:val="20"/>
          <w:szCs w:val="20"/>
        </w:rPr>
      </w:pPr>
    </w:p>
    <w:p w:rsidR="00D32D05" w:rsidRDefault="00D32D05" w:rsidP="00977C74">
      <w:pPr>
        <w:rPr>
          <w:rFonts w:ascii="Arial" w:hAnsi="Arial" w:cs="Arial"/>
          <w:b/>
          <w:sz w:val="20"/>
          <w:szCs w:val="20"/>
        </w:rPr>
      </w:pPr>
      <w:r>
        <w:rPr>
          <w:rFonts w:ascii="Arial" w:hAnsi="Arial" w:cs="Arial"/>
          <w:b/>
          <w:sz w:val="20"/>
          <w:szCs w:val="20"/>
        </w:rPr>
        <w:t>Unit 6 – Cell Division and Molecular Genetics</w:t>
      </w:r>
    </w:p>
    <w:p w:rsidR="00D32D05" w:rsidRDefault="00422F53" w:rsidP="00977C74">
      <w:pPr>
        <w:rPr>
          <w:rFonts w:ascii="Arial" w:hAnsi="Arial" w:cs="Arial"/>
          <w:b/>
          <w:sz w:val="20"/>
          <w:szCs w:val="20"/>
        </w:rPr>
      </w:pPr>
      <w:r>
        <w:rPr>
          <w:noProof/>
        </w:rPr>
        <w:drawing>
          <wp:anchor distT="0" distB="0" distL="114300" distR="114300" simplePos="0" relativeHeight="251688960" behindDoc="0" locked="0" layoutInCell="1" allowOverlap="1" wp14:anchorId="5EF4B4D3">
            <wp:simplePos x="0" y="0"/>
            <wp:positionH relativeFrom="margin">
              <wp:posOffset>2145085</wp:posOffset>
            </wp:positionH>
            <wp:positionV relativeFrom="margin">
              <wp:posOffset>6646545</wp:posOffset>
            </wp:positionV>
            <wp:extent cx="4199255" cy="183070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199255" cy="1830705"/>
                    </a:xfrm>
                    <a:prstGeom prst="rect">
                      <a:avLst/>
                    </a:prstGeom>
                  </pic:spPr>
                </pic:pic>
              </a:graphicData>
            </a:graphic>
            <wp14:sizeRelH relativeFrom="margin">
              <wp14:pctWidth>0</wp14:pctWidth>
            </wp14:sizeRelH>
            <wp14:sizeRelV relativeFrom="margin">
              <wp14:pctHeight>0</wp14:pctHeight>
            </wp14:sizeRelV>
          </wp:anchor>
        </w:drawing>
      </w:r>
    </w:p>
    <w:p w:rsidR="00422F53" w:rsidRDefault="00D32D05" w:rsidP="00D32D05">
      <w:pPr>
        <w:pStyle w:val="ListParagraph"/>
        <w:numPr>
          <w:ilvl w:val="0"/>
          <w:numId w:val="1"/>
        </w:numPr>
        <w:rPr>
          <w:rFonts w:ascii="Arial" w:hAnsi="Arial" w:cs="Arial"/>
          <w:sz w:val="20"/>
          <w:szCs w:val="20"/>
        </w:rPr>
      </w:pPr>
      <w:r>
        <w:rPr>
          <w:rFonts w:ascii="Arial" w:hAnsi="Arial" w:cs="Arial"/>
          <w:sz w:val="20"/>
          <w:szCs w:val="20"/>
        </w:rPr>
        <w:t>Describe the process of pre-mRNA splicing</w:t>
      </w:r>
      <w:r w:rsidR="00422F53">
        <w:rPr>
          <w:rFonts w:ascii="Arial" w:hAnsi="Arial" w:cs="Arial"/>
          <w:sz w:val="20"/>
          <w:szCs w:val="20"/>
        </w:rPr>
        <w:t xml:space="preserve"> to create a final mRNA transcript. </w:t>
      </w:r>
    </w:p>
    <w:p w:rsidR="00422F53" w:rsidRDefault="00422F53" w:rsidP="00422F53">
      <w:pPr>
        <w:rPr>
          <w:rFonts w:ascii="Arial" w:hAnsi="Arial" w:cs="Arial"/>
          <w:sz w:val="20"/>
          <w:szCs w:val="20"/>
        </w:rPr>
      </w:pPr>
    </w:p>
    <w:p w:rsidR="00D32D05" w:rsidRPr="00422F53" w:rsidRDefault="00D32D05" w:rsidP="00422F53">
      <w:pPr>
        <w:rPr>
          <w:rFonts w:ascii="Arial" w:hAnsi="Arial" w:cs="Arial"/>
          <w:sz w:val="20"/>
          <w:szCs w:val="20"/>
        </w:rPr>
      </w:pPr>
      <w:r w:rsidRPr="00422F53">
        <w:rPr>
          <w:rFonts w:ascii="Arial" w:hAnsi="Arial" w:cs="Arial"/>
          <w:sz w:val="20"/>
          <w:szCs w:val="20"/>
        </w:rPr>
        <w:t xml:space="preserve"> </w:t>
      </w:r>
    </w:p>
    <w:p w:rsidR="00D32D05" w:rsidRDefault="00D32D05" w:rsidP="00D32D05">
      <w:pPr>
        <w:rPr>
          <w:rFonts w:ascii="Arial" w:hAnsi="Arial" w:cs="Arial"/>
          <w:sz w:val="20"/>
          <w:szCs w:val="20"/>
        </w:rPr>
      </w:pPr>
    </w:p>
    <w:p w:rsidR="00D32D05" w:rsidRDefault="00D32D05" w:rsidP="00D32D05">
      <w:pPr>
        <w:rPr>
          <w:rFonts w:ascii="Arial" w:hAnsi="Arial" w:cs="Arial"/>
          <w:sz w:val="20"/>
          <w:szCs w:val="20"/>
        </w:rPr>
      </w:pPr>
    </w:p>
    <w:p w:rsidR="00422F53" w:rsidRDefault="00422F53" w:rsidP="00D32D05">
      <w:pPr>
        <w:rPr>
          <w:rFonts w:ascii="Arial" w:hAnsi="Arial" w:cs="Arial"/>
          <w:sz w:val="20"/>
          <w:szCs w:val="20"/>
        </w:rPr>
      </w:pPr>
    </w:p>
    <w:p w:rsidR="00422F53" w:rsidRDefault="00422F53" w:rsidP="00D32D05">
      <w:pPr>
        <w:rPr>
          <w:rFonts w:ascii="Arial" w:hAnsi="Arial" w:cs="Arial"/>
          <w:sz w:val="20"/>
          <w:szCs w:val="20"/>
        </w:rPr>
      </w:pPr>
    </w:p>
    <w:p w:rsidR="00422F53" w:rsidRDefault="00422F53" w:rsidP="00D32D05">
      <w:pPr>
        <w:rPr>
          <w:rFonts w:ascii="Arial" w:hAnsi="Arial" w:cs="Arial"/>
          <w:sz w:val="20"/>
          <w:szCs w:val="20"/>
        </w:rPr>
      </w:pPr>
    </w:p>
    <w:p w:rsidR="00422F53" w:rsidRDefault="00422F53" w:rsidP="00D32D05">
      <w:pPr>
        <w:rPr>
          <w:rFonts w:ascii="Arial" w:hAnsi="Arial" w:cs="Arial"/>
          <w:sz w:val="20"/>
          <w:szCs w:val="20"/>
        </w:rPr>
      </w:pPr>
    </w:p>
    <w:p w:rsidR="006A2133" w:rsidRPr="006A2133" w:rsidRDefault="006A2133" w:rsidP="006A2133">
      <w:pPr>
        <w:pStyle w:val="ListParagraph"/>
        <w:numPr>
          <w:ilvl w:val="0"/>
          <w:numId w:val="1"/>
        </w:numPr>
        <w:spacing w:after="0" w:line="240" w:lineRule="auto"/>
        <w:rPr>
          <w:rFonts w:ascii="Arial" w:hAnsi="Arial" w:cs="Arial"/>
          <w:bCs/>
          <w:sz w:val="20"/>
          <w:szCs w:val="20"/>
        </w:rPr>
      </w:pPr>
      <w:r w:rsidRPr="006A2133">
        <w:rPr>
          <w:rFonts w:ascii="Arial" w:hAnsi="Arial" w:cs="Arial"/>
          <w:bCs/>
          <w:sz w:val="20"/>
          <w:szCs w:val="20"/>
        </w:rPr>
        <w:lastRenderedPageBreak/>
        <w:t xml:space="preserve">If the amount of </w:t>
      </w:r>
      <w:r>
        <w:rPr>
          <w:rFonts w:ascii="Arial" w:hAnsi="Arial" w:cs="Arial"/>
          <w:bCs/>
          <w:sz w:val="20"/>
          <w:szCs w:val="20"/>
        </w:rPr>
        <w:t>thymine</w:t>
      </w:r>
      <w:r w:rsidRPr="006A2133">
        <w:rPr>
          <w:rFonts w:ascii="Arial" w:hAnsi="Arial" w:cs="Arial"/>
          <w:bCs/>
          <w:sz w:val="20"/>
          <w:szCs w:val="20"/>
        </w:rPr>
        <w:t xml:space="preserve"> in DNA molecule is 17%, how much </w:t>
      </w:r>
      <w:r>
        <w:rPr>
          <w:rFonts w:ascii="Arial" w:hAnsi="Arial" w:cs="Arial"/>
          <w:bCs/>
          <w:sz w:val="20"/>
          <w:szCs w:val="20"/>
        </w:rPr>
        <w:t>cytosine</w:t>
      </w:r>
      <w:r w:rsidRPr="006A2133">
        <w:rPr>
          <w:rFonts w:ascii="Arial" w:hAnsi="Arial" w:cs="Arial"/>
          <w:bCs/>
          <w:sz w:val="20"/>
          <w:szCs w:val="20"/>
        </w:rPr>
        <w:t xml:space="preserve"> is present?</w:t>
      </w:r>
    </w:p>
    <w:p w:rsidR="00422F53" w:rsidRDefault="00422F53" w:rsidP="00D32D05">
      <w:pPr>
        <w:rPr>
          <w:rFonts w:ascii="Arial" w:hAnsi="Arial" w:cs="Arial"/>
          <w:sz w:val="20"/>
          <w:szCs w:val="20"/>
        </w:rPr>
      </w:pPr>
    </w:p>
    <w:p w:rsidR="006A2133" w:rsidRDefault="006A2133" w:rsidP="00D32D05">
      <w:pPr>
        <w:rPr>
          <w:rFonts w:ascii="Arial" w:hAnsi="Arial" w:cs="Arial"/>
          <w:sz w:val="20"/>
          <w:szCs w:val="20"/>
        </w:rPr>
      </w:pPr>
    </w:p>
    <w:p w:rsidR="006A2133" w:rsidRDefault="006A2133" w:rsidP="00D32D05">
      <w:pPr>
        <w:rPr>
          <w:rFonts w:ascii="Arial" w:hAnsi="Arial" w:cs="Arial"/>
          <w:sz w:val="20"/>
          <w:szCs w:val="20"/>
        </w:rPr>
      </w:pPr>
    </w:p>
    <w:p w:rsidR="006A2133" w:rsidRDefault="006A2133" w:rsidP="006A2133">
      <w:pPr>
        <w:pStyle w:val="ListParagraph"/>
        <w:numPr>
          <w:ilvl w:val="0"/>
          <w:numId w:val="1"/>
        </w:numPr>
        <w:spacing w:after="0" w:line="240" w:lineRule="auto"/>
        <w:contextualSpacing w:val="0"/>
        <w:rPr>
          <w:rFonts w:ascii="Arial" w:hAnsi="Arial" w:cs="Arial"/>
          <w:bCs/>
          <w:sz w:val="20"/>
          <w:szCs w:val="20"/>
        </w:rPr>
      </w:pPr>
      <w:r>
        <w:rPr>
          <w:rFonts w:ascii="Arial" w:hAnsi="Arial" w:cs="Arial"/>
          <w:bCs/>
          <w:sz w:val="20"/>
          <w:szCs w:val="20"/>
        </w:rPr>
        <w:t>Identify the role of the following enzymes in DNA replication…</w:t>
      </w:r>
    </w:p>
    <w:p w:rsidR="006A2133" w:rsidRDefault="006A2133" w:rsidP="006A2133">
      <w:pPr>
        <w:pStyle w:val="ListParagraph"/>
        <w:rPr>
          <w:rFonts w:ascii="Arial" w:hAnsi="Arial" w:cs="Arial"/>
          <w:bCs/>
          <w:sz w:val="20"/>
          <w:szCs w:val="20"/>
        </w:rPr>
      </w:pPr>
    </w:p>
    <w:p w:rsidR="006A2133" w:rsidRDefault="006A2133" w:rsidP="006A2133">
      <w:pPr>
        <w:pStyle w:val="ListParagraph"/>
        <w:rPr>
          <w:rFonts w:ascii="Arial" w:hAnsi="Arial" w:cs="Arial"/>
          <w:bCs/>
          <w:sz w:val="20"/>
          <w:szCs w:val="20"/>
        </w:rPr>
      </w:pPr>
      <w:r>
        <w:rPr>
          <w:rFonts w:ascii="Arial" w:hAnsi="Arial" w:cs="Arial"/>
          <w:bCs/>
          <w:sz w:val="20"/>
          <w:szCs w:val="20"/>
        </w:rPr>
        <w:t>Helicase:</w:t>
      </w:r>
    </w:p>
    <w:p w:rsidR="006A2133" w:rsidRDefault="006A2133" w:rsidP="006A2133">
      <w:pPr>
        <w:pStyle w:val="ListParagraph"/>
        <w:rPr>
          <w:rFonts w:ascii="Arial" w:hAnsi="Arial" w:cs="Arial"/>
          <w:bCs/>
          <w:sz w:val="20"/>
          <w:szCs w:val="20"/>
        </w:rPr>
      </w:pPr>
    </w:p>
    <w:p w:rsidR="006A2133" w:rsidRDefault="006A2133" w:rsidP="006A2133">
      <w:pPr>
        <w:pStyle w:val="ListParagraph"/>
        <w:rPr>
          <w:rFonts w:ascii="Arial" w:hAnsi="Arial" w:cs="Arial"/>
          <w:bCs/>
          <w:sz w:val="20"/>
          <w:szCs w:val="20"/>
        </w:rPr>
      </w:pPr>
    </w:p>
    <w:p w:rsidR="006A2133" w:rsidRDefault="006A2133" w:rsidP="006A2133">
      <w:pPr>
        <w:pStyle w:val="ListParagraph"/>
        <w:rPr>
          <w:rFonts w:ascii="Arial" w:hAnsi="Arial" w:cs="Arial"/>
          <w:bCs/>
          <w:sz w:val="20"/>
          <w:szCs w:val="20"/>
        </w:rPr>
      </w:pPr>
      <w:r>
        <w:rPr>
          <w:rFonts w:ascii="Arial" w:hAnsi="Arial" w:cs="Arial"/>
          <w:bCs/>
          <w:sz w:val="20"/>
          <w:szCs w:val="20"/>
        </w:rPr>
        <w:t xml:space="preserve">Single-strand binding proteins: </w:t>
      </w:r>
    </w:p>
    <w:p w:rsidR="006A2133" w:rsidRDefault="006A2133" w:rsidP="006A2133">
      <w:pPr>
        <w:pStyle w:val="ListParagraph"/>
        <w:rPr>
          <w:rFonts w:ascii="Arial" w:hAnsi="Arial" w:cs="Arial"/>
          <w:bCs/>
          <w:sz w:val="20"/>
          <w:szCs w:val="20"/>
        </w:rPr>
      </w:pPr>
    </w:p>
    <w:p w:rsidR="006A2133" w:rsidRDefault="006A2133" w:rsidP="006A2133">
      <w:pPr>
        <w:pStyle w:val="ListParagraph"/>
        <w:rPr>
          <w:rFonts w:ascii="Arial" w:hAnsi="Arial" w:cs="Arial"/>
          <w:bCs/>
          <w:sz w:val="20"/>
          <w:szCs w:val="20"/>
        </w:rPr>
      </w:pPr>
    </w:p>
    <w:p w:rsidR="006A2133" w:rsidRDefault="006A2133" w:rsidP="006A2133">
      <w:pPr>
        <w:pStyle w:val="ListParagraph"/>
        <w:rPr>
          <w:rFonts w:ascii="Arial" w:hAnsi="Arial" w:cs="Arial"/>
          <w:bCs/>
          <w:sz w:val="20"/>
          <w:szCs w:val="20"/>
        </w:rPr>
      </w:pPr>
      <w:r>
        <w:rPr>
          <w:rFonts w:ascii="Arial" w:hAnsi="Arial" w:cs="Arial"/>
          <w:bCs/>
          <w:sz w:val="20"/>
          <w:szCs w:val="20"/>
        </w:rPr>
        <w:t xml:space="preserve">Topoisomerase: </w:t>
      </w:r>
    </w:p>
    <w:p w:rsidR="006A2133" w:rsidRDefault="006A2133" w:rsidP="006A2133">
      <w:pPr>
        <w:pStyle w:val="ListParagraph"/>
        <w:rPr>
          <w:rFonts w:ascii="Arial" w:hAnsi="Arial" w:cs="Arial"/>
          <w:bCs/>
          <w:sz w:val="20"/>
          <w:szCs w:val="20"/>
        </w:rPr>
      </w:pPr>
    </w:p>
    <w:p w:rsidR="006A2133" w:rsidRDefault="006A2133" w:rsidP="006A2133">
      <w:pPr>
        <w:pStyle w:val="ListParagraph"/>
        <w:rPr>
          <w:rFonts w:ascii="Arial" w:hAnsi="Arial" w:cs="Arial"/>
          <w:bCs/>
          <w:sz w:val="20"/>
          <w:szCs w:val="20"/>
        </w:rPr>
      </w:pPr>
    </w:p>
    <w:p w:rsidR="006A2133" w:rsidRDefault="006A2133" w:rsidP="006A2133">
      <w:pPr>
        <w:pStyle w:val="ListParagraph"/>
        <w:rPr>
          <w:rFonts w:ascii="Arial" w:hAnsi="Arial" w:cs="Arial"/>
          <w:bCs/>
          <w:sz w:val="20"/>
          <w:szCs w:val="20"/>
        </w:rPr>
      </w:pPr>
      <w:r>
        <w:rPr>
          <w:rFonts w:ascii="Arial" w:hAnsi="Arial" w:cs="Arial"/>
          <w:bCs/>
          <w:sz w:val="20"/>
          <w:szCs w:val="20"/>
        </w:rPr>
        <w:t>Primase:</w:t>
      </w:r>
    </w:p>
    <w:p w:rsidR="006A2133" w:rsidRDefault="006A2133" w:rsidP="006A2133">
      <w:pPr>
        <w:pStyle w:val="ListParagraph"/>
        <w:rPr>
          <w:rFonts w:ascii="Arial" w:hAnsi="Arial" w:cs="Arial"/>
          <w:bCs/>
          <w:sz w:val="20"/>
          <w:szCs w:val="20"/>
        </w:rPr>
      </w:pPr>
    </w:p>
    <w:p w:rsidR="006A2133" w:rsidRDefault="006A2133" w:rsidP="006A2133">
      <w:pPr>
        <w:pStyle w:val="ListParagraph"/>
        <w:rPr>
          <w:rFonts w:ascii="Arial" w:hAnsi="Arial" w:cs="Arial"/>
          <w:bCs/>
          <w:sz w:val="20"/>
          <w:szCs w:val="20"/>
        </w:rPr>
      </w:pPr>
    </w:p>
    <w:p w:rsidR="006A2133" w:rsidRDefault="006A2133" w:rsidP="006A2133">
      <w:pPr>
        <w:pStyle w:val="ListParagraph"/>
        <w:rPr>
          <w:rFonts w:ascii="Arial" w:hAnsi="Arial" w:cs="Arial"/>
          <w:bCs/>
          <w:sz w:val="20"/>
          <w:szCs w:val="20"/>
        </w:rPr>
      </w:pPr>
      <w:r>
        <w:rPr>
          <w:rFonts w:ascii="Arial" w:hAnsi="Arial" w:cs="Arial"/>
          <w:bCs/>
          <w:sz w:val="20"/>
          <w:szCs w:val="20"/>
        </w:rPr>
        <w:t xml:space="preserve">DNA </w:t>
      </w:r>
      <w:proofErr w:type="gramStart"/>
      <w:r>
        <w:rPr>
          <w:rFonts w:ascii="Arial" w:hAnsi="Arial" w:cs="Arial"/>
          <w:bCs/>
          <w:sz w:val="20"/>
          <w:szCs w:val="20"/>
        </w:rPr>
        <w:t>Polymerase</w:t>
      </w:r>
      <w:proofErr w:type="gramEnd"/>
      <w:r>
        <w:rPr>
          <w:rFonts w:ascii="Arial" w:hAnsi="Arial" w:cs="Arial"/>
          <w:bCs/>
          <w:sz w:val="20"/>
          <w:szCs w:val="20"/>
        </w:rPr>
        <w:t xml:space="preserve"> III:</w:t>
      </w:r>
    </w:p>
    <w:p w:rsidR="006A2133" w:rsidRDefault="006A2133" w:rsidP="006A2133">
      <w:pPr>
        <w:pStyle w:val="ListParagraph"/>
        <w:rPr>
          <w:rFonts w:ascii="Arial" w:hAnsi="Arial" w:cs="Arial"/>
          <w:bCs/>
          <w:sz w:val="20"/>
          <w:szCs w:val="20"/>
        </w:rPr>
      </w:pPr>
    </w:p>
    <w:p w:rsidR="006A2133" w:rsidRDefault="006A2133" w:rsidP="006A2133">
      <w:pPr>
        <w:pStyle w:val="ListParagraph"/>
        <w:rPr>
          <w:rFonts w:ascii="Arial" w:hAnsi="Arial" w:cs="Arial"/>
          <w:bCs/>
          <w:sz w:val="20"/>
          <w:szCs w:val="20"/>
        </w:rPr>
      </w:pPr>
    </w:p>
    <w:p w:rsidR="006A2133" w:rsidRDefault="006A2133" w:rsidP="006A2133">
      <w:pPr>
        <w:pStyle w:val="ListParagraph"/>
        <w:rPr>
          <w:rFonts w:ascii="Arial" w:hAnsi="Arial" w:cs="Arial"/>
          <w:bCs/>
          <w:sz w:val="20"/>
          <w:szCs w:val="20"/>
        </w:rPr>
      </w:pPr>
      <w:r>
        <w:rPr>
          <w:rFonts w:ascii="Arial" w:hAnsi="Arial" w:cs="Arial"/>
          <w:bCs/>
          <w:sz w:val="20"/>
          <w:szCs w:val="20"/>
        </w:rPr>
        <w:t xml:space="preserve">DNA </w:t>
      </w:r>
      <w:proofErr w:type="gramStart"/>
      <w:r>
        <w:rPr>
          <w:rFonts w:ascii="Arial" w:hAnsi="Arial" w:cs="Arial"/>
          <w:bCs/>
          <w:sz w:val="20"/>
          <w:szCs w:val="20"/>
        </w:rPr>
        <w:t>Polymerase</w:t>
      </w:r>
      <w:proofErr w:type="gramEnd"/>
      <w:r>
        <w:rPr>
          <w:rFonts w:ascii="Arial" w:hAnsi="Arial" w:cs="Arial"/>
          <w:bCs/>
          <w:sz w:val="20"/>
          <w:szCs w:val="20"/>
        </w:rPr>
        <w:t xml:space="preserve"> I: </w:t>
      </w:r>
    </w:p>
    <w:p w:rsidR="006A2133" w:rsidRDefault="006A2133" w:rsidP="006A2133">
      <w:pPr>
        <w:pStyle w:val="ListParagraph"/>
        <w:rPr>
          <w:rFonts w:ascii="Arial" w:hAnsi="Arial" w:cs="Arial"/>
          <w:bCs/>
          <w:sz w:val="20"/>
          <w:szCs w:val="20"/>
        </w:rPr>
      </w:pPr>
    </w:p>
    <w:p w:rsidR="006A2133" w:rsidRDefault="006A2133" w:rsidP="006A2133">
      <w:pPr>
        <w:pStyle w:val="ListParagraph"/>
        <w:rPr>
          <w:rFonts w:ascii="Arial" w:hAnsi="Arial" w:cs="Arial"/>
          <w:bCs/>
          <w:sz w:val="20"/>
          <w:szCs w:val="20"/>
        </w:rPr>
      </w:pPr>
    </w:p>
    <w:p w:rsidR="006A2133" w:rsidRDefault="006A2133" w:rsidP="006A2133">
      <w:pPr>
        <w:pStyle w:val="ListParagraph"/>
        <w:rPr>
          <w:rFonts w:ascii="Arial" w:hAnsi="Arial" w:cs="Arial"/>
          <w:bCs/>
          <w:sz w:val="20"/>
          <w:szCs w:val="20"/>
        </w:rPr>
      </w:pPr>
      <w:r>
        <w:rPr>
          <w:rFonts w:ascii="Arial" w:hAnsi="Arial" w:cs="Arial"/>
          <w:bCs/>
          <w:sz w:val="20"/>
          <w:szCs w:val="20"/>
        </w:rPr>
        <w:t>Ligase:</w:t>
      </w:r>
    </w:p>
    <w:p w:rsidR="006A2133" w:rsidRDefault="006A2133" w:rsidP="006A2133">
      <w:pPr>
        <w:rPr>
          <w:rFonts w:ascii="Arial" w:hAnsi="Arial" w:cs="Arial"/>
          <w:sz w:val="20"/>
          <w:szCs w:val="20"/>
        </w:rPr>
      </w:pPr>
    </w:p>
    <w:p w:rsidR="006A2133" w:rsidRDefault="006A2133" w:rsidP="006A2133">
      <w:pPr>
        <w:rPr>
          <w:rFonts w:ascii="Arial" w:hAnsi="Arial" w:cs="Arial"/>
          <w:sz w:val="20"/>
          <w:szCs w:val="20"/>
        </w:rPr>
      </w:pPr>
      <w:r>
        <w:rPr>
          <w:rFonts w:ascii="Times New Roman" w:hAnsi="Times New Roman" w:cs="Times New Roman"/>
          <w:noProof/>
          <w:sz w:val="24"/>
          <w:szCs w:val="24"/>
        </w:rPr>
        <w:drawing>
          <wp:anchor distT="0" distB="0" distL="114300" distR="114300" simplePos="0" relativeHeight="251691008" behindDoc="0" locked="0" layoutInCell="1" allowOverlap="1">
            <wp:simplePos x="0" y="0"/>
            <wp:positionH relativeFrom="margin">
              <wp:posOffset>2512612</wp:posOffset>
            </wp:positionH>
            <wp:positionV relativeFrom="margin">
              <wp:posOffset>4843614</wp:posOffset>
            </wp:positionV>
            <wp:extent cx="3592195" cy="2452370"/>
            <wp:effectExtent l="0" t="0" r="8255" b="508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2195" cy="2452370"/>
                    </a:xfrm>
                    <a:prstGeom prst="rect">
                      <a:avLst/>
                    </a:prstGeom>
                    <a:noFill/>
                  </pic:spPr>
                </pic:pic>
              </a:graphicData>
            </a:graphic>
            <wp14:sizeRelH relativeFrom="margin">
              <wp14:pctWidth>0</wp14:pctWidth>
            </wp14:sizeRelH>
            <wp14:sizeRelV relativeFrom="margin">
              <wp14:pctHeight>0</wp14:pctHeight>
            </wp14:sizeRelV>
          </wp:anchor>
        </w:drawing>
      </w:r>
    </w:p>
    <w:p w:rsidR="006A2133" w:rsidRPr="006A2133" w:rsidRDefault="006A2133" w:rsidP="006A2133">
      <w:pPr>
        <w:pStyle w:val="ListParagraph"/>
        <w:numPr>
          <w:ilvl w:val="0"/>
          <w:numId w:val="1"/>
        </w:numPr>
        <w:spacing w:after="0" w:line="240" w:lineRule="auto"/>
        <w:rPr>
          <w:rFonts w:ascii="Arial" w:hAnsi="Arial" w:cs="Arial"/>
          <w:bCs/>
          <w:sz w:val="20"/>
          <w:szCs w:val="20"/>
        </w:rPr>
      </w:pPr>
      <w:r w:rsidRPr="006A2133">
        <w:rPr>
          <w:rFonts w:ascii="Arial" w:hAnsi="Arial" w:cs="Arial"/>
          <w:bCs/>
          <w:sz w:val="20"/>
          <w:szCs w:val="20"/>
        </w:rPr>
        <w:t>Identify the leading and lagging strands of daughter DNA in the image of DNA replication shown to the right.  Explai</w:t>
      </w:r>
      <w:r>
        <w:rPr>
          <w:rFonts w:ascii="Arial" w:hAnsi="Arial" w:cs="Arial"/>
          <w:bCs/>
          <w:sz w:val="20"/>
          <w:szCs w:val="20"/>
        </w:rPr>
        <w:t xml:space="preserve">n how you knew which was which.  Make sure to discuss the 5’ and 3’ ends of the parent DNA and the daughter DNA for each strand. </w:t>
      </w:r>
    </w:p>
    <w:p w:rsidR="006A2133" w:rsidRDefault="006A2133" w:rsidP="006A2133">
      <w:pPr>
        <w:rPr>
          <w:rFonts w:ascii="Arial" w:hAnsi="Arial" w:cs="Arial"/>
          <w:bCs/>
          <w:sz w:val="20"/>
          <w:szCs w:val="20"/>
        </w:rPr>
      </w:pPr>
    </w:p>
    <w:p w:rsidR="006A2133" w:rsidRDefault="006A2133" w:rsidP="006A2133">
      <w:pPr>
        <w:rPr>
          <w:rFonts w:ascii="Arial" w:hAnsi="Arial" w:cs="Arial"/>
          <w:bCs/>
          <w:sz w:val="20"/>
          <w:szCs w:val="20"/>
        </w:rPr>
      </w:pPr>
    </w:p>
    <w:p w:rsidR="006A2133" w:rsidRDefault="006A2133" w:rsidP="006A2133">
      <w:pPr>
        <w:rPr>
          <w:rFonts w:ascii="Arial" w:hAnsi="Arial" w:cs="Arial"/>
          <w:bCs/>
          <w:sz w:val="20"/>
          <w:szCs w:val="20"/>
        </w:rPr>
      </w:pPr>
    </w:p>
    <w:p w:rsidR="006A2133" w:rsidRDefault="006A2133" w:rsidP="006A2133">
      <w:pPr>
        <w:rPr>
          <w:rFonts w:ascii="Arial" w:hAnsi="Arial" w:cs="Arial"/>
          <w:bCs/>
          <w:sz w:val="20"/>
          <w:szCs w:val="20"/>
        </w:rPr>
      </w:pPr>
    </w:p>
    <w:p w:rsidR="006A2133" w:rsidRDefault="006A2133" w:rsidP="006A2133">
      <w:pPr>
        <w:rPr>
          <w:rFonts w:ascii="Arial" w:hAnsi="Arial" w:cs="Arial"/>
          <w:bCs/>
          <w:sz w:val="20"/>
          <w:szCs w:val="20"/>
        </w:rPr>
      </w:pPr>
    </w:p>
    <w:p w:rsidR="006A2133" w:rsidRDefault="006A2133" w:rsidP="006A2133">
      <w:pPr>
        <w:rPr>
          <w:rFonts w:ascii="Arial" w:hAnsi="Arial" w:cs="Arial"/>
          <w:bCs/>
          <w:sz w:val="20"/>
          <w:szCs w:val="20"/>
        </w:rPr>
      </w:pPr>
    </w:p>
    <w:p w:rsidR="006A2133" w:rsidRDefault="006A2133" w:rsidP="006A2133">
      <w:pPr>
        <w:rPr>
          <w:rFonts w:ascii="Arial" w:hAnsi="Arial" w:cs="Arial"/>
          <w:bCs/>
          <w:sz w:val="20"/>
          <w:szCs w:val="20"/>
        </w:rPr>
      </w:pPr>
    </w:p>
    <w:p w:rsidR="00BD2444" w:rsidRDefault="00BD2444" w:rsidP="006A2133">
      <w:pPr>
        <w:rPr>
          <w:rFonts w:ascii="Arial" w:hAnsi="Arial" w:cs="Arial"/>
          <w:bCs/>
          <w:sz w:val="20"/>
          <w:szCs w:val="20"/>
        </w:rPr>
      </w:pPr>
    </w:p>
    <w:p w:rsidR="00BD2444" w:rsidRDefault="00BD2444" w:rsidP="00BD2444">
      <w:pPr>
        <w:jc w:val="center"/>
        <w:rPr>
          <w:rFonts w:ascii="Arial" w:hAnsi="Arial" w:cs="Arial"/>
          <w:bCs/>
          <w:sz w:val="20"/>
          <w:szCs w:val="20"/>
        </w:rPr>
      </w:pPr>
      <w:r>
        <w:rPr>
          <w:noProof/>
        </w:rPr>
        <w:lastRenderedPageBreak/>
        <w:drawing>
          <wp:inline distT="0" distB="0" distL="0" distR="0" wp14:anchorId="7D689919" wp14:editId="347B0227">
            <wp:extent cx="4079020" cy="280824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88744" cy="2814944"/>
                    </a:xfrm>
                    <a:prstGeom prst="rect">
                      <a:avLst/>
                    </a:prstGeom>
                  </pic:spPr>
                </pic:pic>
              </a:graphicData>
            </a:graphic>
          </wp:inline>
        </w:drawing>
      </w:r>
    </w:p>
    <w:p w:rsidR="00BD2444" w:rsidRDefault="00BD2444" w:rsidP="00BD2444">
      <w:pPr>
        <w:jc w:val="center"/>
        <w:rPr>
          <w:rFonts w:ascii="Arial" w:hAnsi="Arial" w:cs="Arial"/>
          <w:bCs/>
          <w:sz w:val="20"/>
          <w:szCs w:val="20"/>
        </w:rPr>
      </w:pPr>
      <w:r>
        <w:rPr>
          <w:noProof/>
        </w:rPr>
        <w:drawing>
          <wp:inline distT="0" distB="0" distL="0" distR="0" wp14:anchorId="157BE3CF" wp14:editId="44FCA46C">
            <wp:extent cx="4071068" cy="2766674"/>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80404" cy="2773018"/>
                    </a:xfrm>
                    <a:prstGeom prst="rect">
                      <a:avLst/>
                    </a:prstGeom>
                  </pic:spPr>
                </pic:pic>
              </a:graphicData>
            </a:graphic>
          </wp:inline>
        </w:drawing>
      </w:r>
    </w:p>
    <w:p w:rsidR="00BD2444" w:rsidRDefault="00BD2444" w:rsidP="00BD2444">
      <w:pPr>
        <w:jc w:val="center"/>
        <w:rPr>
          <w:rFonts w:ascii="Arial" w:hAnsi="Arial" w:cs="Arial"/>
          <w:bCs/>
          <w:sz w:val="20"/>
          <w:szCs w:val="20"/>
        </w:rPr>
      </w:pPr>
    </w:p>
    <w:p w:rsidR="006A2133" w:rsidRDefault="006A2133" w:rsidP="006A2133">
      <w:pPr>
        <w:pStyle w:val="ListParagraph"/>
        <w:numPr>
          <w:ilvl w:val="0"/>
          <w:numId w:val="1"/>
        </w:numPr>
        <w:spacing w:after="0" w:line="276" w:lineRule="auto"/>
        <w:rPr>
          <w:rFonts w:ascii="Arial" w:hAnsi="Arial" w:cs="Arial"/>
          <w:sz w:val="20"/>
          <w:szCs w:val="20"/>
        </w:rPr>
      </w:pPr>
      <w:r>
        <w:rPr>
          <w:rFonts w:ascii="Arial" w:hAnsi="Arial" w:cs="Arial"/>
          <w:sz w:val="20"/>
          <w:szCs w:val="20"/>
        </w:rPr>
        <w:t>How many daughter cells are created in meiosis?  What types of cells (diploid or haploid) are these daughter cells?</w:t>
      </w:r>
    </w:p>
    <w:p w:rsidR="006A2133" w:rsidRDefault="006A2133" w:rsidP="006A2133">
      <w:pPr>
        <w:spacing w:after="0"/>
        <w:rPr>
          <w:rFonts w:ascii="Arial" w:hAnsi="Arial" w:cs="Arial"/>
          <w:sz w:val="20"/>
          <w:szCs w:val="20"/>
        </w:rPr>
      </w:pPr>
    </w:p>
    <w:p w:rsidR="006A2133" w:rsidRDefault="006A2133" w:rsidP="006A2133">
      <w:pPr>
        <w:spacing w:after="0"/>
        <w:rPr>
          <w:rFonts w:ascii="Arial" w:hAnsi="Arial" w:cs="Arial"/>
          <w:sz w:val="20"/>
          <w:szCs w:val="20"/>
        </w:rPr>
      </w:pPr>
    </w:p>
    <w:p w:rsidR="006A2133" w:rsidRDefault="006A2133" w:rsidP="006A2133">
      <w:pPr>
        <w:spacing w:after="0"/>
        <w:rPr>
          <w:rFonts w:ascii="Arial" w:hAnsi="Arial" w:cs="Arial"/>
          <w:sz w:val="20"/>
          <w:szCs w:val="20"/>
        </w:rPr>
      </w:pPr>
    </w:p>
    <w:p w:rsidR="006A2133" w:rsidRDefault="006A2133" w:rsidP="006A2133">
      <w:pPr>
        <w:spacing w:after="0"/>
        <w:rPr>
          <w:rFonts w:ascii="Arial" w:hAnsi="Arial" w:cs="Arial"/>
          <w:sz w:val="20"/>
          <w:szCs w:val="20"/>
        </w:rPr>
      </w:pPr>
    </w:p>
    <w:p w:rsidR="00BD2444" w:rsidRDefault="00BD2444" w:rsidP="00BD2444">
      <w:pPr>
        <w:pStyle w:val="ListParagraph"/>
        <w:numPr>
          <w:ilvl w:val="0"/>
          <w:numId w:val="1"/>
        </w:numPr>
        <w:spacing w:after="0" w:line="276" w:lineRule="auto"/>
        <w:rPr>
          <w:rFonts w:ascii="Arial" w:hAnsi="Arial" w:cs="Arial"/>
          <w:sz w:val="20"/>
          <w:szCs w:val="20"/>
        </w:rPr>
      </w:pPr>
      <w:r>
        <w:rPr>
          <w:rFonts w:ascii="Arial" w:hAnsi="Arial" w:cs="Arial"/>
          <w:sz w:val="20"/>
          <w:szCs w:val="20"/>
        </w:rPr>
        <w:t xml:space="preserve">How does the number of chromosomes in a parent cell compare to the number of chromosomes in a daughter cell at the end of meiosis </w:t>
      </w:r>
      <w:proofErr w:type="gramStart"/>
      <w:r>
        <w:rPr>
          <w:rFonts w:ascii="Arial" w:hAnsi="Arial" w:cs="Arial"/>
          <w:sz w:val="20"/>
          <w:szCs w:val="20"/>
        </w:rPr>
        <w:t>I</w:t>
      </w:r>
      <w:proofErr w:type="gramEnd"/>
      <w:r>
        <w:rPr>
          <w:rFonts w:ascii="Arial" w:hAnsi="Arial" w:cs="Arial"/>
          <w:sz w:val="20"/>
          <w:szCs w:val="20"/>
        </w:rPr>
        <w:t>?  What about at the end of meiosis II?</w:t>
      </w:r>
    </w:p>
    <w:p w:rsidR="00BD2444" w:rsidRDefault="00BD2444" w:rsidP="00BD2444">
      <w:pPr>
        <w:spacing w:after="0" w:line="276" w:lineRule="auto"/>
        <w:ind w:left="360"/>
        <w:rPr>
          <w:rFonts w:ascii="Arial" w:hAnsi="Arial" w:cs="Arial"/>
          <w:sz w:val="20"/>
          <w:szCs w:val="20"/>
        </w:rPr>
      </w:pPr>
    </w:p>
    <w:p w:rsidR="00BD2444" w:rsidRDefault="00BD2444" w:rsidP="00BD2444">
      <w:pPr>
        <w:spacing w:after="0" w:line="276" w:lineRule="auto"/>
        <w:ind w:left="360"/>
        <w:rPr>
          <w:rFonts w:ascii="Arial" w:hAnsi="Arial" w:cs="Arial"/>
          <w:sz w:val="20"/>
          <w:szCs w:val="20"/>
        </w:rPr>
      </w:pPr>
    </w:p>
    <w:p w:rsidR="00BD2444" w:rsidRDefault="00BD2444" w:rsidP="00BD2444">
      <w:pPr>
        <w:spacing w:after="0" w:line="276" w:lineRule="auto"/>
        <w:ind w:left="360"/>
        <w:rPr>
          <w:rFonts w:ascii="Arial" w:hAnsi="Arial" w:cs="Arial"/>
          <w:sz w:val="20"/>
          <w:szCs w:val="20"/>
        </w:rPr>
      </w:pPr>
    </w:p>
    <w:p w:rsidR="00BD2444" w:rsidRDefault="00BD2444" w:rsidP="00BD2444">
      <w:pPr>
        <w:spacing w:after="0" w:line="276" w:lineRule="auto"/>
        <w:ind w:left="360"/>
        <w:rPr>
          <w:rFonts w:ascii="Arial" w:hAnsi="Arial" w:cs="Arial"/>
          <w:sz w:val="20"/>
          <w:szCs w:val="20"/>
        </w:rPr>
      </w:pPr>
    </w:p>
    <w:p w:rsidR="00BD2444" w:rsidRPr="00BD2444" w:rsidRDefault="00BD2444" w:rsidP="00BD2444">
      <w:pPr>
        <w:spacing w:after="0" w:line="276" w:lineRule="auto"/>
        <w:ind w:left="360"/>
        <w:rPr>
          <w:rFonts w:ascii="Arial" w:hAnsi="Arial" w:cs="Arial"/>
          <w:sz w:val="20"/>
          <w:szCs w:val="20"/>
        </w:rPr>
      </w:pPr>
    </w:p>
    <w:p w:rsidR="006A2133" w:rsidRDefault="006A2133" w:rsidP="006A2133">
      <w:pPr>
        <w:pStyle w:val="ListParagraph"/>
        <w:numPr>
          <w:ilvl w:val="0"/>
          <w:numId w:val="1"/>
        </w:numPr>
        <w:spacing w:after="0" w:line="276" w:lineRule="auto"/>
        <w:rPr>
          <w:rFonts w:ascii="Arial" w:hAnsi="Arial" w:cs="Arial"/>
          <w:sz w:val="20"/>
          <w:szCs w:val="20"/>
        </w:rPr>
      </w:pPr>
      <w:r>
        <w:rPr>
          <w:rFonts w:ascii="Arial" w:hAnsi="Arial" w:cs="Arial"/>
          <w:sz w:val="20"/>
          <w:szCs w:val="20"/>
        </w:rPr>
        <w:lastRenderedPageBreak/>
        <w:t>When do synapsis and crossing over occur during meiosis?  What is the purpose of this process?</w:t>
      </w:r>
    </w:p>
    <w:p w:rsidR="006A2133" w:rsidRDefault="006A2133" w:rsidP="006A2133">
      <w:pPr>
        <w:pStyle w:val="ListParagraph"/>
        <w:rPr>
          <w:rFonts w:ascii="Arial" w:hAnsi="Arial" w:cs="Arial"/>
          <w:sz w:val="20"/>
          <w:szCs w:val="20"/>
        </w:rPr>
      </w:pPr>
    </w:p>
    <w:p w:rsidR="006A2133" w:rsidRDefault="006A2133" w:rsidP="006A2133">
      <w:pPr>
        <w:pStyle w:val="ListParagraph"/>
        <w:rPr>
          <w:rFonts w:ascii="Arial" w:hAnsi="Arial" w:cs="Arial"/>
          <w:sz w:val="20"/>
          <w:szCs w:val="20"/>
        </w:rPr>
      </w:pPr>
    </w:p>
    <w:p w:rsidR="006A2133" w:rsidRDefault="006A2133" w:rsidP="006A2133">
      <w:pPr>
        <w:pStyle w:val="ListParagraph"/>
        <w:rPr>
          <w:rFonts w:ascii="Arial" w:hAnsi="Arial" w:cs="Arial"/>
          <w:sz w:val="20"/>
          <w:szCs w:val="20"/>
        </w:rPr>
      </w:pPr>
    </w:p>
    <w:p w:rsidR="00BD2444" w:rsidRDefault="00BD2444" w:rsidP="006A2133">
      <w:pPr>
        <w:pStyle w:val="ListParagraph"/>
        <w:rPr>
          <w:rFonts w:ascii="Arial" w:hAnsi="Arial" w:cs="Arial"/>
          <w:sz w:val="20"/>
          <w:szCs w:val="20"/>
        </w:rPr>
      </w:pPr>
    </w:p>
    <w:p w:rsidR="00BD2444" w:rsidRDefault="006A2133" w:rsidP="0072772C">
      <w:pPr>
        <w:pStyle w:val="ListParagraph"/>
        <w:numPr>
          <w:ilvl w:val="0"/>
          <w:numId w:val="1"/>
        </w:numPr>
        <w:spacing w:after="0" w:line="276" w:lineRule="auto"/>
        <w:rPr>
          <w:rFonts w:ascii="Arial" w:hAnsi="Arial" w:cs="Arial"/>
          <w:sz w:val="20"/>
          <w:szCs w:val="20"/>
        </w:rPr>
      </w:pPr>
      <w:r>
        <w:rPr>
          <w:rFonts w:ascii="Arial" w:hAnsi="Arial" w:cs="Arial"/>
          <w:sz w:val="20"/>
          <w:szCs w:val="20"/>
        </w:rPr>
        <w:t xml:space="preserve">Describe the differences between metaphase I and metaphase II of meiosis.  </w:t>
      </w:r>
    </w:p>
    <w:p w:rsidR="0072772C" w:rsidRPr="0072772C" w:rsidRDefault="0072772C" w:rsidP="0072772C">
      <w:pPr>
        <w:pStyle w:val="ListParagraph"/>
        <w:spacing w:after="0" w:line="276" w:lineRule="auto"/>
        <w:rPr>
          <w:rFonts w:ascii="Arial" w:hAnsi="Arial" w:cs="Arial"/>
          <w:sz w:val="20"/>
          <w:szCs w:val="20"/>
        </w:rPr>
      </w:pPr>
    </w:p>
    <w:p w:rsidR="006A2133" w:rsidRDefault="006A2133" w:rsidP="006A2133">
      <w:pPr>
        <w:pStyle w:val="ListParagraph"/>
        <w:rPr>
          <w:rFonts w:ascii="Arial" w:hAnsi="Arial" w:cs="Arial"/>
          <w:sz w:val="20"/>
          <w:szCs w:val="20"/>
        </w:rPr>
      </w:pPr>
    </w:p>
    <w:p w:rsidR="006A2133" w:rsidRDefault="006A2133" w:rsidP="006A2133">
      <w:pPr>
        <w:pStyle w:val="ListParagraph"/>
        <w:rPr>
          <w:rFonts w:ascii="Arial" w:hAnsi="Arial" w:cs="Arial"/>
          <w:sz w:val="20"/>
          <w:szCs w:val="20"/>
        </w:rPr>
      </w:pPr>
    </w:p>
    <w:p w:rsidR="006A2133" w:rsidRDefault="006A2133" w:rsidP="006A2133">
      <w:pPr>
        <w:pStyle w:val="ListParagraph"/>
        <w:rPr>
          <w:rFonts w:ascii="Arial" w:hAnsi="Arial" w:cs="Arial"/>
          <w:sz w:val="20"/>
          <w:szCs w:val="20"/>
        </w:rPr>
      </w:pPr>
    </w:p>
    <w:p w:rsidR="006A2133" w:rsidRDefault="006A2133" w:rsidP="006A2133">
      <w:pPr>
        <w:pStyle w:val="ListParagraph"/>
        <w:numPr>
          <w:ilvl w:val="0"/>
          <w:numId w:val="1"/>
        </w:numPr>
        <w:spacing w:after="0" w:line="276" w:lineRule="auto"/>
        <w:rPr>
          <w:rFonts w:ascii="Arial" w:hAnsi="Arial" w:cs="Arial"/>
          <w:sz w:val="20"/>
          <w:szCs w:val="20"/>
        </w:rPr>
      </w:pPr>
      <w:r>
        <w:rPr>
          <w:rFonts w:ascii="Arial" w:hAnsi="Arial" w:cs="Arial"/>
          <w:sz w:val="20"/>
          <w:szCs w:val="20"/>
        </w:rPr>
        <w:t xml:space="preserve">Describe the differences between anaphase I and anaphase II of meiosis.  </w:t>
      </w:r>
    </w:p>
    <w:p w:rsidR="00BD2444" w:rsidRDefault="00BD2444" w:rsidP="00BD2444">
      <w:pPr>
        <w:spacing w:after="0" w:line="276" w:lineRule="auto"/>
        <w:rPr>
          <w:rFonts w:ascii="Arial" w:hAnsi="Arial" w:cs="Arial"/>
          <w:sz w:val="20"/>
          <w:szCs w:val="20"/>
        </w:rPr>
      </w:pPr>
    </w:p>
    <w:p w:rsidR="00BD2444" w:rsidRDefault="00BD2444" w:rsidP="00BD2444">
      <w:pPr>
        <w:spacing w:after="0" w:line="276" w:lineRule="auto"/>
        <w:rPr>
          <w:rFonts w:ascii="Arial" w:hAnsi="Arial" w:cs="Arial"/>
          <w:sz w:val="20"/>
          <w:szCs w:val="20"/>
        </w:rPr>
      </w:pPr>
    </w:p>
    <w:p w:rsidR="00BD2444" w:rsidRDefault="00BD2444" w:rsidP="00BD2444">
      <w:pPr>
        <w:spacing w:after="0" w:line="276" w:lineRule="auto"/>
        <w:rPr>
          <w:rFonts w:ascii="Arial" w:hAnsi="Arial" w:cs="Arial"/>
          <w:sz w:val="20"/>
          <w:szCs w:val="20"/>
        </w:rPr>
      </w:pPr>
    </w:p>
    <w:p w:rsidR="00BD2444" w:rsidRPr="00BD2444" w:rsidRDefault="00823F7E" w:rsidP="00BD2444">
      <w:pPr>
        <w:spacing w:after="0" w:line="276" w:lineRule="auto"/>
        <w:rPr>
          <w:rFonts w:ascii="Arial" w:hAnsi="Arial" w:cs="Arial"/>
          <w:sz w:val="20"/>
          <w:szCs w:val="20"/>
        </w:rPr>
      </w:pPr>
      <w:r>
        <w:rPr>
          <w:noProof/>
        </w:rPr>
        <w:drawing>
          <wp:anchor distT="0" distB="0" distL="114300" distR="114300" simplePos="0" relativeHeight="251694080" behindDoc="0" locked="0" layoutInCell="1" allowOverlap="1">
            <wp:simplePos x="0" y="0"/>
            <wp:positionH relativeFrom="margin">
              <wp:posOffset>3476708</wp:posOffset>
            </wp:positionH>
            <wp:positionV relativeFrom="margin">
              <wp:posOffset>2392514</wp:posOffset>
            </wp:positionV>
            <wp:extent cx="2648308" cy="5001370"/>
            <wp:effectExtent l="0" t="0" r="0" b="8890"/>
            <wp:wrapSquare wrapText="bothSides"/>
            <wp:docPr id="40" name="Picture 40" descr="Image result for stages of mit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tages of mitosi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8308" cy="5001370"/>
                    </a:xfrm>
                    <a:prstGeom prst="rect">
                      <a:avLst/>
                    </a:prstGeom>
                    <a:noFill/>
                    <a:ln>
                      <a:noFill/>
                    </a:ln>
                  </pic:spPr>
                </pic:pic>
              </a:graphicData>
            </a:graphic>
          </wp:anchor>
        </w:drawing>
      </w:r>
    </w:p>
    <w:p w:rsidR="00823F7E" w:rsidRDefault="00823F7E" w:rsidP="00BD2444">
      <w:pPr>
        <w:pStyle w:val="ListParagraph"/>
        <w:numPr>
          <w:ilvl w:val="0"/>
          <w:numId w:val="1"/>
        </w:numPr>
        <w:spacing w:after="0" w:line="276" w:lineRule="auto"/>
        <w:rPr>
          <w:rFonts w:ascii="Arial" w:hAnsi="Arial" w:cs="Arial"/>
          <w:sz w:val="20"/>
          <w:szCs w:val="20"/>
        </w:rPr>
      </w:pPr>
      <w:r>
        <w:rPr>
          <w:rFonts w:ascii="Arial" w:hAnsi="Arial" w:cs="Arial"/>
          <w:sz w:val="20"/>
          <w:szCs w:val="20"/>
        </w:rPr>
        <w:t xml:space="preserve">Compare/contrast mitosis (shown to the right) and meiosis (shown on the previous page). </w:t>
      </w: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Default="00823F7E" w:rsidP="00823F7E">
      <w:pPr>
        <w:spacing w:after="0" w:line="276" w:lineRule="auto"/>
        <w:rPr>
          <w:rFonts w:ascii="Arial" w:hAnsi="Arial" w:cs="Arial"/>
          <w:sz w:val="20"/>
          <w:szCs w:val="20"/>
        </w:rPr>
      </w:pPr>
    </w:p>
    <w:p w:rsidR="00823F7E" w:rsidRPr="00823F7E" w:rsidRDefault="00823F7E" w:rsidP="00823F7E">
      <w:pPr>
        <w:spacing w:after="0" w:line="276" w:lineRule="auto"/>
        <w:rPr>
          <w:rFonts w:ascii="Arial" w:hAnsi="Arial" w:cs="Arial"/>
          <w:sz w:val="20"/>
          <w:szCs w:val="20"/>
        </w:rPr>
      </w:pPr>
    </w:p>
    <w:p w:rsidR="00BD2444" w:rsidRDefault="00BD2444" w:rsidP="00BD2444">
      <w:pPr>
        <w:pStyle w:val="ListParagraph"/>
        <w:numPr>
          <w:ilvl w:val="0"/>
          <w:numId w:val="1"/>
        </w:numPr>
        <w:spacing w:after="0" w:line="276" w:lineRule="auto"/>
        <w:rPr>
          <w:rFonts w:ascii="Arial" w:hAnsi="Arial" w:cs="Arial"/>
          <w:sz w:val="20"/>
          <w:szCs w:val="20"/>
        </w:rPr>
      </w:pPr>
      <w:r>
        <w:rPr>
          <w:rFonts w:ascii="Arial" w:hAnsi="Arial" w:cs="Arial"/>
          <w:sz w:val="20"/>
          <w:szCs w:val="20"/>
        </w:rPr>
        <w:lastRenderedPageBreak/>
        <w:t>How does the amount of DNA in the cell change during the S stage of interphase?</w:t>
      </w:r>
    </w:p>
    <w:p w:rsidR="00BD2444" w:rsidRDefault="00BD2444" w:rsidP="0072772C">
      <w:pPr>
        <w:rPr>
          <w:rFonts w:ascii="Arial" w:hAnsi="Arial" w:cs="Arial"/>
          <w:sz w:val="20"/>
          <w:szCs w:val="20"/>
        </w:rPr>
      </w:pPr>
    </w:p>
    <w:p w:rsidR="0072772C" w:rsidRPr="0072772C" w:rsidRDefault="0072772C" w:rsidP="0072772C">
      <w:pPr>
        <w:rPr>
          <w:rFonts w:ascii="Arial" w:hAnsi="Arial" w:cs="Arial"/>
          <w:sz w:val="20"/>
          <w:szCs w:val="20"/>
        </w:rPr>
      </w:pPr>
    </w:p>
    <w:p w:rsidR="00BD2444" w:rsidRPr="00BD2444" w:rsidRDefault="00823F7E" w:rsidP="00BD2444">
      <w:pPr>
        <w:rPr>
          <w:rFonts w:ascii="Arial" w:hAnsi="Arial" w:cs="Arial"/>
          <w:sz w:val="20"/>
          <w:szCs w:val="20"/>
        </w:rPr>
      </w:pPr>
      <w:r>
        <w:rPr>
          <w:noProof/>
        </w:rPr>
        <w:drawing>
          <wp:anchor distT="0" distB="0" distL="114300" distR="114300" simplePos="0" relativeHeight="251692032" behindDoc="0" locked="0" layoutInCell="1" allowOverlap="1">
            <wp:simplePos x="0" y="0"/>
            <wp:positionH relativeFrom="margin">
              <wp:posOffset>2940989</wp:posOffset>
            </wp:positionH>
            <wp:positionV relativeFrom="margin">
              <wp:posOffset>794578</wp:posOffset>
            </wp:positionV>
            <wp:extent cx="3302000" cy="2317750"/>
            <wp:effectExtent l="0" t="0" r="0" b="6350"/>
            <wp:wrapSquare wrapText="bothSides"/>
            <wp:docPr id="38" name="Picture 38" descr="Image result for cell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ell cyc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02000" cy="231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2444" w:rsidRDefault="00BD2444" w:rsidP="00BD2444">
      <w:pPr>
        <w:pStyle w:val="ListParagraph"/>
        <w:numPr>
          <w:ilvl w:val="0"/>
          <w:numId w:val="1"/>
        </w:numPr>
        <w:rPr>
          <w:rFonts w:ascii="Arial" w:hAnsi="Arial" w:cs="Arial"/>
          <w:sz w:val="20"/>
          <w:szCs w:val="20"/>
        </w:rPr>
      </w:pPr>
      <w:r>
        <w:rPr>
          <w:rFonts w:ascii="Arial" w:hAnsi="Arial" w:cs="Arial"/>
          <w:sz w:val="20"/>
          <w:szCs w:val="20"/>
        </w:rPr>
        <w:t xml:space="preserve">If a cell’s DNA is damaged prior to the G1 checkpoint, what events could take place during the checkpoint? </w:t>
      </w:r>
    </w:p>
    <w:p w:rsidR="00BD2444" w:rsidRDefault="00BD2444" w:rsidP="00BD2444">
      <w:pPr>
        <w:rPr>
          <w:rFonts w:ascii="Arial" w:hAnsi="Arial" w:cs="Arial"/>
          <w:sz w:val="20"/>
          <w:szCs w:val="20"/>
        </w:rPr>
      </w:pPr>
    </w:p>
    <w:p w:rsidR="00D402C5" w:rsidRDefault="00D402C5" w:rsidP="00BD2444">
      <w:pPr>
        <w:rPr>
          <w:rFonts w:ascii="Arial" w:hAnsi="Arial" w:cs="Arial"/>
          <w:sz w:val="20"/>
          <w:szCs w:val="20"/>
        </w:rPr>
      </w:pPr>
    </w:p>
    <w:p w:rsidR="0072772C" w:rsidRDefault="0072772C" w:rsidP="00BD2444">
      <w:pPr>
        <w:rPr>
          <w:rFonts w:ascii="Arial" w:hAnsi="Arial" w:cs="Arial"/>
          <w:sz w:val="20"/>
          <w:szCs w:val="20"/>
        </w:rPr>
      </w:pPr>
    </w:p>
    <w:p w:rsidR="00823F7E" w:rsidRDefault="00823F7E" w:rsidP="00BD2444">
      <w:pPr>
        <w:rPr>
          <w:rFonts w:ascii="Arial" w:hAnsi="Arial" w:cs="Arial"/>
          <w:sz w:val="20"/>
          <w:szCs w:val="20"/>
        </w:rPr>
      </w:pPr>
    </w:p>
    <w:p w:rsidR="00823F7E" w:rsidRDefault="00823F7E" w:rsidP="00BD2444">
      <w:pPr>
        <w:rPr>
          <w:rFonts w:ascii="Arial" w:hAnsi="Arial" w:cs="Arial"/>
          <w:sz w:val="20"/>
          <w:szCs w:val="20"/>
        </w:rPr>
      </w:pPr>
    </w:p>
    <w:p w:rsidR="0072772C" w:rsidRDefault="0072772C" w:rsidP="00BD2444">
      <w:pPr>
        <w:rPr>
          <w:rFonts w:ascii="Arial" w:hAnsi="Arial" w:cs="Arial"/>
          <w:sz w:val="20"/>
          <w:szCs w:val="20"/>
        </w:rPr>
      </w:pPr>
    </w:p>
    <w:p w:rsidR="00BD2444" w:rsidRDefault="00BD2444" w:rsidP="00BD2444">
      <w:pPr>
        <w:rPr>
          <w:rFonts w:ascii="Arial" w:hAnsi="Arial" w:cs="Arial"/>
          <w:sz w:val="20"/>
          <w:szCs w:val="20"/>
        </w:rPr>
      </w:pPr>
    </w:p>
    <w:p w:rsidR="00D402C5" w:rsidRDefault="00D402C5" w:rsidP="00D402C5">
      <w:pPr>
        <w:pStyle w:val="ListParagraph"/>
        <w:numPr>
          <w:ilvl w:val="0"/>
          <w:numId w:val="1"/>
        </w:numPr>
        <w:spacing w:after="0" w:line="240" w:lineRule="auto"/>
        <w:rPr>
          <w:rFonts w:ascii="Arial" w:hAnsi="Arial" w:cs="Arial"/>
          <w:color w:val="000000"/>
          <w:sz w:val="20"/>
          <w:szCs w:val="20"/>
        </w:rPr>
      </w:pPr>
      <w:r>
        <w:rPr>
          <w:rFonts w:ascii="Arial" w:hAnsi="Arial" w:cs="Arial"/>
          <w:color w:val="000000"/>
          <w:sz w:val="20"/>
          <w:szCs w:val="20"/>
        </w:rPr>
        <w:t>Translate the following mRNA sequence into an amino acid sequence (polypeptide).  Abbreviate the names of the amino acids using the first three letters.</w:t>
      </w:r>
    </w:p>
    <w:p w:rsidR="0072772C" w:rsidRDefault="0072772C" w:rsidP="0072772C">
      <w:pPr>
        <w:pStyle w:val="ListParagraph"/>
        <w:spacing w:after="0" w:line="240" w:lineRule="auto"/>
        <w:rPr>
          <w:rFonts w:ascii="Arial" w:hAnsi="Arial" w:cs="Arial"/>
          <w:color w:val="000000"/>
          <w:sz w:val="20"/>
          <w:szCs w:val="20"/>
        </w:rPr>
      </w:pPr>
    </w:p>
    <w:p w:rsidR="00BD2444" w:rsidRPr="00D402C5" w:rsidRDefault="00D402C5" w:rsidP="00D402C5">
      <w:pPr>
        <w:ind w:left="720"/>
        <w:rPr>
          <w:rFonts w:ascii="Arial" w:hAnsi="Arial" w:cs="Arial"/>
          <w:color w:val="000000"/>
          <w:sz w:val="20"/>
          <w:szCs w:val="20"/>
        </w:rPr>
      </w:pPr>
      <w:r>
        <w:rPr>
          <w:rFonts w:ascii="Arial" w:hAnsi="Arial" w:cs="Arial"/>
          <w:color w:val="000000"/>
          <w:sz w:val="20"/>
          <w:szCs w:val="20"/>
        </w:rPr>
        <w:t>5’</w:t>
      </w:r>
      <w:r>
        <w:rPr>
          <w:rFonts w:ascii="Arial" w:hAnsi="Arial" w:cs="Arial"/>
          <w:color w:val="000000"/>
          <w:sz w:val="20"/>
          <w:szCs w:val="20"/>
        </w:rPr>
        <w:tab/>
      </w:r>
      <w:r w:rsidR="0072772C">
        <w:rPr>
          <w:rFonts w:ascii="Arial" w:hAnsi="Arial" w:cs="Arial"/>
          <w:color w:val="000000"/>
          <w:sz w:val="20"/>
          <w:szCs w:val="20"/>
        </w:rPr>
        <w:t xml:space="preserve">AUG   </w:t>
      </w:r>
      <w:proofErr w:type="gramStart"/>
      <w:r>
        <w:rPr>
          <w:rFonts w:ascii="Arial" w:hAnsi="Arial" w:cs="Arial"/>
          <w:color w:val="000000"/>
          <w:sz w:val="20"/>
          <w:szCs w:val="20"/>
        </w:rPr>
        <w:t>AAA  CGC</w:t>
      </w:r>
      <w:proofErr w:type="gramEnd"/>
      <w:r>
        <w:rPr>
          <w:rFonts w:ascii="Arial" w:hAnsi="Arial" w:cs="Arial"/>
          <w:color w:val="000000"/>
          <w:sz w:val="20"/>
          <w:szCs w:val="20"/>
        </w:rPr>
        <w:t xml:space="preserve">   AGA   CCC   GGA   UAU</w:t>
      </w:r>
      <w:r>
        <w:rPr>
          <w:rFonts w:ascii="Arial" w:hAnsi="Arial" w:cs="Arial"/>
          <w:color w:val="000000"/>
          <w:sz w:val="20"/>
          <w:szCs w:val="20"/>
        </w:rPr>
        <w:tab/>
        <w:t>3’</w:t>
      </w:r>
    </w:p>
    <w:p w:rsidR="00BD2444" w:rsidRDefault="00823F7E" w:rsidP="00BD2444">
      <w:pPr>
        <w:rPr>
          <w:rFonts w:ascii="Arial" w:hAnsi="Arial" w:cs="Arial"/>
          <w:sz w:val="20"/>
          <w:szCs w:val="20"/>
        </w:rPr>
      </w:pPr>
      <w:r>
        <w:rPr>
          <w:noProof/>
        </w:rPr>
        <w:drawing>
          <wp:anchor distT="0" distB="0" distL="114300" distR="114300" simplePos="0" relativeHeight="251693056" behindDoc="0" locked="0" layoutInCell="1" allowOverlap="1">
            <wp:simplePos x="0" y="0"/>
            <wp:positionH relativeFrom="margin">
              <wp:posOffset>3463235</wp:posOffset>
            </wp:positionH>
            <wp:positionV relativeFrom="margin">
              <wp:posOffset>4046192</wp:posOffset>
            </wp:positionV>
            <wp:extent cx="2781300" cy="2305685"/>
            <wp:effectExtent l="0" t="0" r="0" b="0"/>
            <wp:wrapSquare wrapText="bothSides"/>
            <wp:docPr id="39" name="Picture 39" descr="Image result for COD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ODON CHAR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1300" cy="2305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2444" w:rsidRPr="00BD2444" w:rsidRDefault="00BD2444" w:rsidP="00BD2444">
      <w:pPr>
        <w:rPr>
          <w:rFonts w:ascii="Arial" w:hAnsi="Arial" w:cs="Arial"/>
          <w:sz w:val="20"/>
          <w:szCs w:val="20"/>
        </w:rPr>
      </w:pPr>
    </w:p>
    <w:p w:rsidR="006A2133" w:rsidRDefault="006A2133" w:rsidP="006A2133">
      <w:pPr>
        <w:pStyle w:val="ListParagraph"/>
        <w:rPr>
          <w:rFonts w:ascii="Arial" w:hAnsi="Arial" w:cs="Arial"/>
          <w:sz w:val="20"/>
          <w:szCs w:val="20"/>
        </w:rPr>
      </w:pPr>
    </w:p>
    <w:p w:rsidR="006A2133" w:rsidRPr="00BD2444" w:rsidRDefault="006A2133" w:rsidP="00BD2444">
      <w:pPr>
        <w:spacing w:after="0" w:line="276" w:lineRule="auto"/>
        <w:rPr>
          <w:rFonts w:ascii="Arial" w:hAnsi="Arial" w:cs="Arial"/>
          <w:sz w:val="20"/>
          <w:szCs w:val="20"/>
        </w:rPr>
      </w:pPr>
    </w:p>
    <w:p w:rsidR="006A2133" w:rsidRDefault="006A2133" w:rsidP="006A2133">
      <w:pPr>
        <w:pStyle w:val="ListParagraph"/>
        <w:rPr>
          <w:rFonts w:ascii="Arial" w:hAnsi="Arial" w:cs="Arial"/>
          <w:sz w:val="20"/>
          <w:szCs w:val="20"/>
        </w:rPr>
      </w:pPr>
    </w:p>
    <w:p w:rsidR="006A2133" w:rsidRDefault="006A2133" w:rsidP="006A2133">
      <w:pPr>
        <w:pStyle w:val="ListParagraph"/>
        <w:rPr>
          <w:rFonts w:ascii="Arial" w:hAnsi="Arial" w:cs="Arial"/>
          <w:sz w:val="20"/>
          <w:szCs w:val="20"/>
        </w:rPr>
      </w:pPr>
    </w:p>
    <w:p w:rsidR="006A2133" w:rsidRDefault="006A2133" w:rsidP="006A2133">
      <w:pPr>
        <w:pStyle w:val="ListParagraph"/>
        <w:rPr>
          <w:rFonts w:ascii="Arial" w:hAnsi="Arial" w:cs="Arial"/>
          <w:sz w:val="20"/>
          <w:szCs w:val="20"/>
        </w:rPr>
      </w:pPr>
    </w:p>
    <w:p w:rsidR="00823F7E" w:rsidRDefault="00823F7E" w:rsidP="006A2133">
      <w:pPr>
        <w:pStyle w:val="ListParagraph"/>
        <w:rPr>
          <w:rFonts w:ascii="Arial" w:hAnsi="Arial" w:cs="Arial"/>
          <w:sz w:val="20"/>
          <w:szCs w:val="20"/>
        </w:rPr>
      </w:pPr>
    </w:p>
    <w:p w:rsidR="00823F7E" w:rsidRDefault="00823F7E" w:rsidP="006A2133">
      <w:pPr>
        <w:pStyle w:val="ListParagraph"/>
        <w:rPr>
          <w:rFonts w:ascii="Arial" w:hAnsi="Arial" w:cs="Arial"/>
          <w:sz w:val="20"/>
          <w:szCs w:val="20"/>
        </w:rPr>
      </w:pPr>
    </w:p>
    <w:p w:rsidR="00823F7E" w:rsidRDefault="00823F7E" w:rsidP="006A2133">
      <w:pPr>
        <w:pStyle w:val="ListParagraph"/>
        <w:rPr>
          <w:rFonts w:ascii="Arial" w:hAnsi="Arial" w:cs="Arial"/>
          <w:sz w:val="20"/>
          <w:szCs w:val="20"/>
        </w:rPr>
      </w:pPr>
    </w:p>
    <w:p w:rsidR="00823F7E" w:rsidRDefault="00823F7E" w:rsidP="006A2133">
      <w:pPr>
        <w:pStyle w:val="ListParagraph"/>
        <w:rPr>
          <w:rFonts w:ascii="Arial" w:hAnsi="Arial" w:cs="Arial"/>
          <w:sz w:val="20"/>
          <w:szCs w:val="20"/>
        </w:rPr>
      </w:pPr>
    </w:p>
    <w:p w:rsidR="006A2133" w:rsidRDefault="006A2133" w:rsidP="006A2133">
      <w:pPr>
        <w:rPr>
          <w:rFonts w:ascii="Arial" w:hAnsi="Arial" w:cs="Arial"/>
          <w:bCs/>
          <w:sz w:val="20"/>
          <w:szCs w:val="20"/>
        </w:rPr>
      </w:pPr>
    </w:p>
    <w:p w:rsidR="006A2133" w:rsidRDefault="006A2133" w:rsidP="006A2133">
      <w:pPr>
        <w:rPr>
          <w:rFonts w:ascii="Arial" w:hAnsi="Arial" w:cs="Arial"/>
          <w:bCs/>
          <w:sz w:val="20"/>
          <w:szCs w:val="20"/>
        </w:rPr>
      </w:pPr>
    </w:p>
    <w:p w:rsidR="006A2133" w:rsidRDefault="00823F7E" w:rsidP="006A2133">
      <w:pPr>
        <w:rPr>
          <w:rFonts w:ascii="Arial" w:hAnsi="Arial" w:cs="Arial"/>
          <w:b/>
          <w:bCs/>
          <w:sz w:val="20"/>
          <w:szCs w:val="20"/>
        </w:rPr>
      </w:pPr>
      <w:r>
        <w:rPr>
          <w:rFonts w:ascii="Arial" w:hAnsi="Arial" w:cs="Arial"/>
          <w:b/>
          <w:bCs/>
          <w:sz w:val="20"/>
          <w:szCs w:val="20"/>
        </w:rPr>
        <w:t>Unit 7 – Gene Regulation and Biotechnology</w:t>
      </w:r>
    </w:p>
    <w:p w:rsidR="00823F7E" w:rsidRDefault="00823F7E" w:rsidP="006A2133">
      <w:pPr>
        <w:rPr>
          <w:rFonts w:ascii="Arial" w:hAnsi="Arial" w:cs="Arial"/>
          <w:b/>
          <w:bCs/>
          <w:sz w:val="20"/>
          <w:szCs w:val="20"/>
        </w:rPr>
      </w:pPr>
    </w:p>
    <w:p w:rsidR="00823F7E" w:rsidRPr="00823F7E" w:rsidRDefault="00823F7E" w:rsidP="00823F7E">
      <w:pPr>
        <w:pStyle w:val="ListParagraph"/>
        <w:numPr>
          <w:ilvl w:val="0"/>
          <w:numId w:val="1"/>
        </w:numPr>
        <w:spacing w:after="0"/>
        <w:rPr>
          <w:rFonts w:ascii="Arial" w:hAnsi="Arial" w:cs="Arial"/>
          <w:noProof/>
          <w:sz w:val="20"/>
          <w:szCs w:val="20"/>
        </w:rPr>
      </w:pPr>
      <w:r w:rsidRPr="00823F7E">
        <w:rPr>
          <w:rFonts w:ascii="Arial" w:hAnsi="Arial" w:cs="Arial"/>
          <w:noProof/>
          <w:sz w:val="20"/>
          <w:szCs w:val="20"/>
        </w:rPr>
        <w:t xml:space="preserve">Let’s say methyl groups are added to the DNA of the gene coding for human growth hormone (or the histone proteins that interact with this DNA).  How will this affect the amount of human growth hormone produced?  Explain your answer. </w:t>
      </w:r>
    </w:p>
    <w:p w:rsidR="00823F7E" w:rsidRDefault="00823F7E" w:rsidP="00823F7E">
      <w:pPr>
        <w:spacing w:after="0"/>
        <w:rPr>
          <w:rFonts w:ascii="Arial" w:hAnsi="Arial" w:cs="Arial"/>
          <w:noProof/>
          <w:sz w:val="20"/>
          <w:szCs w:val="20"/>
        </w:rPr>
      </w:pPr>
    </w:p>
    <w:p w:rsidR="00823F7E" w:rsidRDefault="00823F7E" w:rsidP="00823F7E">
      <w:pPr>
        <w:spacing w:after="0"/>
        <w:rPr>
          <w:rFonts w:ascii="Arial" w:hAnsi="Arial" w:cs="Arial"/>
          <w:noProof/>
          <w:sz w:val="20"/>
          <w:szCs w:val="20"/>
        </w:rPr>
      </w:pPr>
    </w:p>
    <w:p w:rsidR="00823F7E" w:rsidRPr="00823F7E" w:rsidRDefault="00823F7E" w:rsidP="00823F7E">
      <w:pPr>
        <w:pStyle w:val="ListParagraph"/>
        <w:numPr>
          <w:ilvl w:val="0"/>
          <w:numId w:val="1"/>
        </w:numPr>
        <w:spacing w:after="0"/>
        <w:rPr>
          <w:rFonts w:ascii="Arial" w:hAnsi="Arial" w:cs="Arial"/>
          <w:noProof/>
          <w:sz w:val="20"/>
          <w:szCs w:val="20"/>
        </w:rPr>
      </w:pPr>
      <w:r w:rsidRPr="00823F7E">
        <w:rPr>
          <w:rFonts w:ascii="Arial" w:hAnsi="Arial" w:cs="Arial"/>
          <w:noProof/>
          <w:sz w:val="20"/>
          <w:szCs w:val="20"/>
        </w:rPr>
        <w:lastRenderedPageBreak/>
        <w:t xml:space="preserve">Let’s say acetyl groups are added to the histone proteins that interact wth the DNA of the gene coding for human growth hormone.  How will this affect the amount of human growth hormone produced?  Explain your answer. </w:t>
      </w:r>
    </w:p>
    <w:p w:rsidR="00823F7E" w:rsidRDefault="00823F7E" w:rsidP="00823F7E">
      <w:pPr>
        <w:spacing w:after="0"/>
        <w:rPr>
          <w:rFonts w:ascii="Arial" w:hAnsi="Arial" w:cs="Arial"/>
          <w:noProof/>
          <w:sz w:val="20"/>
          <w:szCs w:val="20"/>
        </w:rPr>
      </w:pPr>
    </w:p>
    <w:p w:rsidR="00823F7E" w:rsidRDefault="00823F7E" w:rsidP="006A2133">
      <w:pPr>
        <w:rPr>
          <w:rFonts w:ascii="Arial" w:hAnsi="Arial" w:cs="Arial"/>
          <w:b/>
          <w:bCs/>
          <w:sz w:val="20"/>
          <w:szCs w:val="20"/>
        </w:rPr>
      </w:pPr>
    </w:p>
    <w:p w:rsidR="00823F7E" w:rsidRDefault="002C49EF" w:rsidP="006A2133">
      <w:pPr>
        <w:rPr>
          <w:rFonts w:ascii="Arial" w:hAnsi="Arial" w:cs="Arial"/>
          <w:b/>
          <w:bCs/>
          <w:sz w:val="20"/>
          <w:szCs w:val="20"/>
        </w:rPr>
      </w:pPr>
      <w:r>
        <w:rPr>
          <w:noProof/>
        </w:rPr>
        <w:drawing>
          <wp:anchor distT="0" distB="0" distL="114300" distR="114300" simplePos="0" relativeHeight="251696128" behindDoc="0" locked="0" layoutInCell="1" allowOverlap="1" wp14:anchorId="17573844">
            <wp:simplePos x="0" y="0"/>
            <wp:positionH relativeFrom="margin">
              <wp:posOffset>3478613</wp:posOffset>
            </wp:positionH>
            <wp:positionV relativeFrom="margin">
              <wp:posOffset>949491</wp:posOffset>
            </wp:positionV>
            <wp:extent cx="2675169" cy="1637969"/>
            <wp:effectExtent l="0" t="0" r="0" b="63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75169" cy="1637969"/>
                    </a:xfrm>
                    <a:prstGeom prst="rect">
                      <a:avLst/>
                    </a:prstGeom>
                  </pic:spPr>
                </pic:pic>
              </a:graphicData>
            </a:graphic>
          </wp:anchor>
        </w:drawing>
      </w:r>
    </w:p>
    <w:p w:rsidR="00823F7E" w:rsidRPr="00823F7E" w:rsidRDefault="00823F7E" w:rsidP="00823F7E">
      <w:pPr>
        <w:pStyle w:val="ListParagraph"/>
        <w:numPr>
          <w:ilvl w:val="0"/>
          <w:numId w:val="1"/>
        </w:numPr>
        <w:rPr>
          <w:rFonts w:ascii="Arial" w:hAnsi="Arial" w:cs="Arial"/>
          <w:bCs/>
          <w:sz w:val="20"/>
          <w:szCs w:val="20"/>
        </w:rPr>
      </w:pPr>
      <w:r>
        <w:rPr>
          <w:rFonts w:ascii="Arial" w:hAnsi="Arial" w:cs="Arial"/>
          <w:bCs/>
          <w:sz w:val="20"/>
          <w:szCs w:val="20"/>
        </w:rPr>
        <w:t xml:space="preserve">Describe the effect of the active repressor protein on transcription of the genes in the lac operon (pictured </w:t>
      </w:r>
      <w:r w:rsidR="002C49EF">
        <w:rPr>
          <w:rFonts w:ascii="Arial" w:hAnsi="Arial" w:cs="Arial"/>
          <w:bCs/>
          <w:sz w:val="20"/>
          <w:szCs w:val="20"/>
        </w:rPr>
        <w:t xml:space="preserve">to the right). </w:t>
      </w:r>
    </w:p>
    <w:p w:rsidR="00823F7E" w:rsidRPr="00823F7E" w:rsidRDefault="00823F7E" w:rsidP="00823F7E">
      <w:pPr>
        <w:jc w:val="center"/>
        <w:rPr>
          <w:rFonts w:ascii="Arial" w:hAnsi="Arial" w:cs="Arial"/>
          <w:bCs/>
          <w:sz w:val="20"/>
          <w:szCs w:val="20"/>
        </w:rPr>
      </w:pPr>
    </w:p>
    <w:p w:rsidR="006A2133" w:rsidRDefault="006A2133" w:rsidP="006A2133">
      <w:pPr>
        <w:rPr>
          <w:rFonts w:ascii="Arial" w:hAnsi="Arial" w:cs="Arial"/>
          <w:bCs/>
          <w:sz w:val="20"/>
          <w:szCs w:val="20"/>
        </w:rPr>
      </w:pPr>
    </w:p>
    <w:p w:rsidR="002C49EF" w:rsidRDefault="002C49EF" w:rsidP="006A2133">
      <w:pPr>
        <w:rPr>
          <w:rFonts w:ascii="Arial" w:hAnsi="Arial" w:cs="Arial"/>
          <w:bCs/>
          <w:sz w:val="20"/>
          <w:szCs w:val="20"/>
        </w:rPr>
      </w:pPr>
    </w:p>
    <w:p w:rsidR="002C49EF" w:rsidRDefault="002C49EF" w:rsidP="006A2133">
      <w:pPr>
        <w:rPr>
          <w:rFonts w:ascii="Arial" w:hAnsi="Arial" w:cs="Arial"/>
          <w:bCs/>
          <w:sz w:val="20"/>
          <w:szCs w:val="20"/>
        </w:rPr>
      </w:pPr>
    </w:p>
    <w:p w:rsidR="006A2133" w:rsidRDefault="002C49EF" w:rsidP="006A2133">
      <w:pPr>
        <w:rPr>
          <w:rFonts w:ascii="Arial" w:hAnsi="Arial" w:cs="Arial"/>
          <w:bCs/>
          <w:sz w:val="20"/>
          <w:szCs w:val="20"/>
        </w:rPr>
      </w:pPr>
      <w:r>
        <w:rPr>
          <w:noProof/>
        </w:rPr>
        <w:drawing>
          <wp:anchor distT="0" distB="0" distL="114300" distR="114300" simplePos="0" relativeHeight="251695104" behindDoc="0" locked="0" layoutInCell="1" allowOverlap="1" wp14:anchorId="593341D5">
            <wp:simplePos x="0" y="0"/>
            <wp:positionH relativeFrom="margin">
              <wp:posOffset>3028315</wp:posOffset>
            </wp:positionH>
            <wp:positionV relativeFrom="margin">
              <wp:posOffset>2789665</wp:posOffset>
            </wp:positionV>
            <wp:extent cx="3234690" cy="1955800"/>
            <wp:effectExtent l="0" t="0" r="3810" b="6350"/>
            <wp:wrapSquare wrapText="bothSides"/>
            <wp:docPr id="42" name="Picture 3">
              <a:extLst xmlns:a="http://schemas.openxmlformats.org/drawingml/2006/main">
                <a:ext uri="{FF2B5EF4-FFF2-40B4-BE49-F238E27FC236}">
                  <a16:creationId xmlns:a16="http://schemas.microsoft.com/office/drawing/2014/main" id="{E33AB8C7-AF02-4128-B266-7C66C7EFA370}"/>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33AB8C7-AF02-4128-B266-7C66C7EFA370}"/>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3234690" cy="1955800"/>
                    </a:xfrm>
                    <a:prstGeom prst="rect">
                      <a:avLst/>
                    </a:prstGeom>
                  </pic:spPr>
                </pic:pic>
              </a:graphicData>
            </a:graphic>
            <wp14:sizeRelH relativeFrom="margin">
              <wp14:pctWidth>0</wp14:pctWidth>
            </wp14:sizeRelH>
            <wp14:sizeRelV relativeFrom="margin">
              <wp14:pctHeight>0</wp14:pctHeight>
            </wp14:sizeRelV>
          </wp:anchor>
        </w:drawing>
      </w:r>
    </w:p>
    <w:p w:rsidR="005E1D48" w:rsidRDefault="005E1D48" w:rsidP="005E1D48">
      <w:pPr>
        <w:pStyle w:val="ListParagraph"/>
        <w:numPr>
          <w:ilvl w:val="0"/>
          <w:numId w:val="1"/>
        </w:numPr>
        <w:rPr>
          <w:rFonts w:ascii="Arial" w:hAnsi="Arial" w:cs="Arial"/>
          <w:bCs/>
          <w:sz w:val="20"/>
          <w:szCs w:val="20"/>
        </w:rPr>
      </w:pPr>
      <w:r>
        <w:rPr>
          <w:rFonts w:ascii="Arial" w:hAnsi="Arial" w:cs="Arial"/>
          <w:bCs/>
          <w:sz w:val="20"/>
          <w:szCs w:val="20"/>
        </w:rPr>
        <w:t xml:space="preserve">Describe the role of restriction enzymes in gel electrophoresis. </w:t>
      </w:r>
    </w:p>
    <w:p w:rsidR="005E1D48" w:rsidRPr="005E1D48" w:rsidRDefault="005E1D48" w:rsidP="005E1D48">
      <w:pPr>
        <w:rPr>
          <w:rFonts w:ascii="Arial" w:hAnsi="Arial" w:cs="Arial"/>
          <w:bCs/>
          <w:sz w:val="20"/>
          <w:szCs w:val="20"/>
        </w:rPr>
      </w:pPr>
    </w:p>
    <w:p w:rsidR="006A2133" w:rsidRDefault="006A2133" w:rsidP="006A2133">
      <w:pPr>
        <w:rPr>
          <w:rFonts w:ascii="Arial" w:hAnsi="Arial" w:cs="Arial"/>
          <w:sz w:val="20"/>
          <w:szCs w:val="20"/>
        </w:rPr>
      </w:pPr>
    </w:p>
    <w:p w:rsidR="0091649C" w:rsidRDefault="0091649C" w:rsidP="006A2133">
      <w:pPr>
        <w:rPr>
          <w:rFonts w:ascii="Arial" w:hAnsi="Arial" w:cs="Arial"/>
          <w:sz w:val="20"/>
          <w:szCs w:val="20"/>
        </w:rPr>
      </w:pPr>
    </w:p>
    <w:p w:rsidR="0091649C" w:rsidRDefault="0091649C" w:rsidP="006A2133">
      <w:pPr>
        <w:rPr>
          <w:rFonts w:ascii="Arial" w:hAnsi="Arial" w:cs="Arial"/>
          <w:sz w:val="20"/>
          <w:szCs w:val="20"/>
        </w:rPr>
      </w:pPr>
    </w:p>
    <w:p w:rsidR="0091649C" w:rsidRDefault="0091649C" w:rsidP="006A2133">
      <w:pPr>
        <w:rPr>
          <w:rFonts w:ascii="Arial" w:hAnsi="Arial" w:cs="Arial"/>
          <w:sz w:val="20"/>
          <w:szCs w:val="20"/>
        </w:rPr>
      </w:pPr>
    </w:p>
    <w:p w:rsidR="0091649C" w:rsidRDefault="0091649C" w:rsidP="0091649C">
      <w:pPr>
        <w:spacing w:after="0"/>
        <w:rPr>
          <w:rFonts w:ascii="Arial" w:hAnsi="Arial" w:cs="Arial"/>
          <w:sz w:val="20"/>
          <w:szCs w:val="20"/>
        </w:rPr>
      </w:pPr>
    </w:p>
    <w:p w:rsidR="0091649C" w:rsidRPr="0091649C" w:rsidRDefault="0091649C" w:rsidP="0091649C">
      <w:pPr>
        <w:pStyle w:val="ListParagraph"/>
        <w:numPr>
          <w:ilvl w:val="0"/>
          <w:numId w:val="1"/>
        </w:numPr>
        <w:spacing w:after="0"/>
        <w:rPr>
          <w:rFonts w:ascii="Arial" w:hAnsi="Arial" w:cs="Arial"/>
          <w:sz w:val="20"/>
          <w:szCs w:val="20"/>
        </w:rPr>
      </w:pPr>
      <w:r w:rsidRPr="0091649C">
        <w:rPr>
          <w:rFonts w:ascii="Arial" w:hAnsi="Arial" w:cs="Arial"/>
          <w:sz w:val="20"/>
          <w:szCs w:val="20"/>
        </w:rPr>
        <w:t>What are the differences between the lytic and lysogenic cycles of viral reproduction?</w:t>
      </w:r>
    </w:p>
    <w:p w:rsidR="0091649C" w:rsidRDefault="0091649C" w:rsidP="0091649C">
      <w:pPr>
        <w:spacing w:after="0"/>
        <w:rPr>
          <w:rFonts w:ascii="Arial" w:hAnsi="Arial" w:cs="Arial"/>
          <w:sz w:val="20"/>
          <w:szCs w:val="20"/>
        </w:rPr>
      </w:pPr>
    </w:p>
    <w:p w:rsidR="002C49EF" w:rsidRDefault="002C49EF" w:rsidP="0091649C">
      <w:pPr>
        <w:spacing w:after="0"/>
        <w:rPr>
          <w:rFonts w:ascii="Arial" w:hAnsi="Arial" w:cs="Arial"/>
          <w:sz w:val="20"/>
          <w:szCs w:val="20"/>
        </w:rPr>
      </w:pPr>
    </w:p>
    <w:p w:rsidR="002C49EF" w:rsidRDefault="002C49EF" w:rsidP="0091649C">
      <w:pPr>
        <w:spacing w:after="0"/>
        <w:rPr>
          <w:rFonts w:ascii="Arial" w:hAnsi="Arial" w:cs="Arial"/>
          <w:sz w:val="20"/>
          <w:szCs w:val="20"/>
        </w:rPr>
      </w:pPr>
    </w:p>
    <w:p w:rsidR="0091649C" w:rsidRDefault="0091649C" w:rsidP="0091649C">
      <w:pPr>
        <w:spacing w:after="0"/>
        <w:rPr>
          <w:rFonts w:ascii="Arial" w:hAnsi="Arial" w:cs="Arial"/>
          <w:sz w:val="20"/>
          <w:szCs w:val="20"/>
        </w:rPr>
      </w:pPr>
    </w:p>
    <w:p w:rsidR="0091649C" w:rsidRDefault="0091649C" w:rsidP="0091649C">
      <w:pPr>
        <w:spacing w:after="0"/>
        <w:rPr>
          <w:rFonts w:ascii="Arial" w:hAnsi="Arial" w:cs="Arial"/>
          <w:sz w:val="20"/>
          <w:szCs w:val="20"/>
        </w:rPr>
      </w:pPr>
    </w:p>
    <w:p w:rsidR="0091649C" w:rsidRDefault="002C49EF" w:rsidP="002C49EF">
      <w:pPr>
        <w:spacing w:after="0"/>
        <w:jc w:val="center"/>
        <w:rPr>
          <w:rFonts w:ascii="Arial" w:hAnsi="Arial" w:cs="Arial"/>
          <w:sz w:val="20"/>
          <w:szCs w:val="20"/>
        </w:rPr>
      </w:pPr>
      <w:r>
        <w:rPr>
          <w:noProof/>
        </w:rPr>
        <w:drawing>
          <wp:inline distT="0" distB="0" distL="0" distR="0">
            <wp:extent cx="4460682" cy="2313462"/>
            <wp:effectExtent l="0" t="0" r="0" b="0"/>
            <wp:docPr id="43" name="Picture 43" descr="Image result for lytic vs lysogenic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ytic vs lysogenic cyc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76665" cy="2321751"/>
                    </a:xfrm>
                    <a:prstGeom prst="rect">
                      <a:avLst/>
                    </a:prstGeom>
                    <a:noFill/>
                    <a:ln>
                      <a:noFill/>
                    </a:ln>
                  </pic:spPr>
                </pic:pic>
              </a:graphicData>
            </a:graphic>
          </wp:inline>
        </w:drawing>
      </w:r>
    </w:p>
    <w:p w:rsidR="002C49EF" w:rsidRDefault="004B255D" w:rsidP="004B255D">
      <w:pPr>
        <w:pStyle w:val="ListParagraph"/>
        <w:numPr>
          <w:ilvl w:val="0"/>
          <w:numId w:val="1"/>
        </w:numPr>
        <w:spacing w:after="0"/>
        <w:rPr>
          <w:rFonts w:ascii="Arial" w:hAnsi="Arial" w:cs="Arial"/>
          <w:sz w:val="20"/>
          <w:szCs w:val="20"/>
        </w:rPr>
      </w:pPr>
      <w:r>
        <w:rPr>
          <w:rFonts w:ascii="Arial" w:hAnsi="Arial" w:cs="Arial"/>
          <w:sz w:val="20"/>
          <w:szCs w:val="20"/>
        </w:rPr>
        <w:lastRenderedPageBreak/>
        <w:t xml:space="preserve">Why is polymerase chain reaction (PCR) a useful technique for scientists? </w:t>
      </w:r>
    </w:p>
    <w:p w:rsidR="003D2AC7" w:rsidRDefault="003D2AC7" w:rsidP="003D2AC7">
      <w:pPr>
        <w:spacing w:after="0"/>
        <w:rPr>
          <w:rFonts w:ascii="Arial" w:hAnsi="Arial" w:cs="Arial"/>
          <w:sz w:val="20"/>
          <w:szCs w:val="20"/>
        </w:rPr>
      </w:pPr>
    </w:p>
    <w:p w:rsidR="003D2AC7" w:rsidRDefault="003D2AC7" w:rsidP="003D2AC7">
      <w:pPr>
        <w:spacing w:after="0"/>
        <w:rPr>
          <w:rFonts w:ascii="Arial" w:hAnsi="Arial" w:cs="Arial"/>
          <w:sz w:val="20"/>
          <w:szCs w:val="20"/>
        </w:rPr>
      </w:pPr>
    </w:p>
    <w:p w:rsidR="003D2AC7" w:rsidRDefault="003D2AC7" w:rsidP="003D2AC7">
      <w:pPr>
        <w:spacing w:after="0"/>
        <w:rPr>
          <w:rFonts w:ascii="Arial" w:hAnsi="Arial" w:cs="Arial"/>
          <w:sz w:val="20"/>
          <w:szCs w:val="20"/>
        </w:rPr>
      </w:pPr>
    </w:p>
    <w:p w:rsidR="003D2AC7" w:rsidRDefault="003D2AC7" w:rsidP="003D2AC7">
      <w:pPr>
        <w:spacing w:after="0"/>
        <w:rPr>
          <w:rFonts w:ascii="Arial" w:hAnsi="Arial" w:cs="Arial"/>
          <w:sz w:val="20"/>
          <w:szCs w:val="20"/>
        </w:rPr>
      </w:pPr>
    </w:p>
    <w:p w:rsidR="003D2AC7" w:rsidRPr="003D2AC7" w:rsidRDefault="003D2AC7" w:rsidP="003D2AC7">
      <w:pPr>
        <w:spacing w:after="0"/>
        <w:rPr>
          <w:rFonts w:ascii="Arial" w:hAnsi="Arial" w:cs="Arial"/>
          <w:sz w:val="20"/>
          <w:szCs w:val="20"/>
        </w:rPr>
      </w:pPr>
    </w:p>
    <w:p w:rsidR="003D2AC7" w:rsidRDefault="003D2AC7" w:rsidP="003D2AC7">
      <w:pPr>
        <w:pStyle w:val="ListParagraph"/>
        <w:numPr>
          <w:ilvl w:val="0"/>
          <w:numId w:val="1"/>
        </w:numPr>
        <w:spacing w:after="0" w:line="240" w:lineRule="auto"/>
        <w:rPr>
          <w:rFonts w:ascii="Arial" w:hAnsi="Arial" w:cs="Arial"/>
          <w:sz w:val="20"/>
          <w:szCs w:val="20"/>
        </w:rPr>
      </w:pPr>
      <w:r>
        <w:rPr>
          <w:rFonts w:ascii="Arial" w:hAnsi="Arial" w:cs="Arial"/>
          <w:sz w:val="20"/>
          <w:szCs w:val="20"/>
        </w:rPr>
        <w:t>For the DNA segment that is cut at restriction sites I and II shown on the image below, draw where fragments A, B, and C will be located on a gel after electrophoresis. How do you know where each fragment will “end up”?</w:t>
      </w:r>
    </w:p>
    <w:p w:rsidR="003D2AC7" w:rsidRDefault="003D2AC7" w:rsidP="003D2AC7">
      <w:pPr>
        <w:pStyle w:val="ListParagraph"/>
        <w:spacing w:after="0" w:line="240" w:lineRule="auto"/>
        <w:rPr>
          <w:rFonts w:ascii="Arial" w:hAnsi="Arial" w:cs="Arial"/>
          <w:sz w:val="20"/>
          <w:szCs w:val="20"/>
        </w:rPr>
      </w:pPr>
    </w:p>
    <w:p w:rsidR="003D2AC7" w:rsidRDefault="003D2AC7" w:rsidP="003D2AC7">
      <w:pPr>
        <w:jc w:val="center"/>
        <w:rPr>
          <w:rFonts w:ascii="Arial" w:hAnsi="Arial" w:cs="Arial"/>
          <w:sz w:val="20"/>
          <w:szCs w:val="20"/>
        </w:rPr>
      </w:pPr>
      <w:r>
        <w:rPr>
          <w:rFonts w:ascii="Arial" w:hAnsi="Arial" w:cs="Arial"/>
          <w:noProof/>
          <w:sz w:val="20"/>
          <w:szCs w:val="20"/>
        </w:rPr>
        <w:drawing>
          <wp:inline distT="0" distB="0" distL="0" distR="0">
            <wp:extent cx="2639695" cy="42164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9695" cy="421640"/>
                    </a:xfrm>
                    <a:prstGeom prst="rect">
                      <a:avLst/>
                    </a:prstGeom>
                    <a:noFill/>
                    <a:ln>
                      <a:noFill/>
                    </a:ln>
                  </pic:spPr>
                </pic:pic>
              </a:graphicData>
            </a:graphic>
          </wp:inline>
        </w:drawing>
      </w:r>
    </w:p>
    <w:p w:rsidR="003D2AC7" w:rsidRDefault="003D2AC7" w:rsidP="003D2AC7">
      <w:pPr>
        <w:jc w:val="center"/>
        <w:rPr>
          <w:rFonts w:ascii="Arial" w:hAnsi="Arial" w:cs="Arial"/>
          <w:sz w:val="20"/>
          <w:szCs w:val="20"/>
        </w:rPr>
      </w:pPr>
      <w:r>
        <w:rPr>
          <w:noProof/>
        </w:rPr>
        <w:drawing>
          <wp:inline distT="0" distB="0" distL="0" distR="0" wp14:anchorId="71864D01" wp14:editId="5DA6AC1A">
            <wp:extent cx="5943600" cy="16046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604645"/>
                    </a:xfrm>
                    <a:prstGeom prst="rect">
                      <a:avLst/>
                    </a:prstGeom>
                  </pic:spPr>
                </pic:pic>
              </a:graphicData>
            </a:graphic>
          </wp:inline>
        </w:drawing>
      </w:r>
    </w:p>
    <w:p w:rsidR="003D2AC7" w:rsidRDefault="003D2AC7" w:rsidP="003D2AC7">
      <w:pPr>
        <w:rPr>
          <w:rFonts w:ascii="Arial" w:hAnsi="Arial" w:cs="Arial"/>
          <w:sz w:val="20"/>
          <w:szCs w:val="20"/>
        </w:rPr>
      </w:pPr>
    </w:p>
    <w:p w:rsidR="003D2AC7" w:rsidRDefault="003D2AC7" w:rsidP="003D2AC7">
      <w:pPr>
        <w:rPr>
          <w:rFonts w:ascii="Arial" w:hAnsi="Arial" w:cs="Arial"/>
          <w:sz w:val="20"/>
          <w:szCs w:val="20"/>
        </w:rPr>
      </w:pPr>
    </w:p>
    <w:p w:rsidR="003D2AC7" w:rsidRDefault="003D2AC7" w:rsidP="003D2AC7">
      <w:pPr>
        <w:rPr>
          <w:rFonts w:ascii="Arial" w:hAnsi="Arial" w:cs="Arial"/>
          <w:sz w:val="20"/>
          <w:szCs w:val="20"/>
        </w:rPr>
      </w:pPr>
    </w:p>
    <w:p w:rsidR="005E5F6E" w:rsidRDefault="005E5F6E" w:rsidP="003D2AC7">
      <w:pPr>
        <w:spacing w:after="0"/>
        <w:rPr>
          <w:rFonts w:ascii="Arial" w:hAnsi="Arial" w:cs="Arial"/>
          <w:sz w:val="20"/>
          <w:szCs w:val="20"/>
        </w:rPr>
      </w:pPr>
    </w:p>
    <w:p w:rsidR="003D2AC7" w:rsidRPr="003D2AC7" w:rsidRDefault="003D2AC7" w:rsidP="003D2AC7">
      <w:pPr>
        <w:spacing w:after="0"/>
        <w:rPr>
          <w:rFonts w:ascii="Arial" w:hAnsi="Arial" w:cs="Arial"/>
          <w:b/>
          <w:sz w:val="20"/>
          <w:szCs w:val="20"/>
        </w:rPr>
      </w:pPr>
      <w:r>
        <w:rPr>
          <w:rFonts w:ascii="Arial" w:hAnsi="Arial" w:cs="Arial"/>
          <w:b/>
          <w:sz w:val="20"/>
          <w:szCs w:val="20"/>
        </w:rPr>
        <w:t>Unit 8 – Classical Genetics</w:t>
      </w:r>
    </w:p>
    <w:p w:rsidR="004B255D" w:rsidRDefault="004B255D" w:rsidP="004B255D">
      <w:pPr>
        <w:spacing w:after="0"/>
        <w:rPr>
          <w:rFonts w:ascii="Arial" w:hAnsi="Arial" w:cs="Arial"/>
          <w:sz w:val="20"/>
          <w:szCs w:val="20"/>
        </w:rPr>
      </w:pPr>
    </w:p>
    <w:p w:rsidR="0068202D" w:rsidRDefault="0068202D" w:rsidP="0068202D">
      <w:pPr>
        <w:tabs>
          <w:tab w:val="left" w:pos="540"/>
          <w:tab w:val="center" w:pos="630"/>
          <w:tab w:val="left" w:pos="900"/>
        </w:tabs>
        <w:spacing w:after="0" w:line="276" w:lineRule="auto"/>
        <w:rPr>
          <w:rFonts w:ascii="Arial" w:hAnsi="Arial" w:cs="Arial"/>
          <w:sz w:val="20"/>
          <w:szCs w:val="20"/>
        </w:rPr>
      </w:pPr>
    </w:p>
    <w:p w:rsidR="0068202D" w:rsidRPr="0068202D" w:rsidRDefault="0068202D" w:rsidP="0068202D">
      <w:pPr>
        <w:pStyle w:val="ListParagraph"/>
        <w:numPr>
          <w:ilvl w:val="0"/>
          <w:numId w:val="1"/>
        </w:numPr>
        <w:tabs>
          <w:tab w:val="left" w:pos="540"/>
          <w:tab w:val="center" w:pos="630"/>
          <w:tab w:val="left" w:pos="900"/>
        </w:tabs>
        <w:spacing w:after="0" w:line="276" w:lineRule="auto"/>
        <w:rPr>
          <w:rFonts w:ascii="Arial" w:hAnsi="Arial" w:cs="Arial"/>
          <w:sz w:val="20"/>
          <w:szCs w:val="20"/>
        </w:rPr>
      </w:pPr>
      <w:r w:rsidRPr="0068202D">
        <w:rPr>
          <w:rFonts w:ascii="Arial" w:hAnsi="Arial" w:cs="Arial"/>
          <w:sz w:val="20"/>
          <w:szCs w:val="20"/>
        </w:rPr>
        <w:t>In sheep, eye color is controlled by a single gene with two alleles that display incomplete dominance. When a homozygous brown-eyed sheep is crossed with a homozygous green-eyed sheep, blue-eyed offspring are produced. If the blue-eyed sheep are mated with each other, what percent of their offspring will most likely have blue eyes?</w:t>
      </w:r>
    </w:p>
    <w:p w:rsidR="004B255D" w:rsidRDefault="004B255D" w:rsidP="004B255D">
      <w:pPr>
        <w:spacing w:after="0"/>
        <w:rPr>
          <w:rFonts w:ascii="Arial" w:hAnsi="Arial" w:cs="Arial"/>
          <w:sz w:val="20"/>
          <w:szCs w:val="20"/>
        </w:rPr>
      </w:pPr>
    </w:p>
    <w:p w:rsidR="004B255D" w:rsidRPr="004B255D" w:rsidRDefault="004B255D" w:rsidP="004B255D">
      <w:pPr>
        <w:spacing w:after="0"/>
        <w:rPr>
          <w:rFonts w:ascii="Arial" w:hAnsi="Arial" w:cs="Arial"/>
          <w:sz w:val="20"/>
          <w:szCs w:val="20"/>
        </w:rPr>
      </w:pPr>
    </w:p>
    <w:p w:rsidR="0091649C" w:rsidRDefault="0091649C" w:rsidP="0091649C">
      <w:pPr>
        <w:rPr>
          <w:rFonts w:ascii="Arial" w:hAnsi="Arial" w:cs="Arial"/>
          <w:sz w:val="20"/>
          <w:szCs w:val="20"/>
        </w:rPr>
      </w:pPr>
    </w:p>
    <w:p w:rsidR="0068202D" w:rsidRDefault="0068202D" w:rsidP="0091649C">
      <w:pPr>
        <w:rPr>
          <w:rFonts w:ascii="Arial" w:hAnsi="Arial" w:cs="Arial"/>
          <w:sz w:val="20"/>
          <w:szCs w:val="20"/>
        </w:rPr>
      </w:pPr>
    </w:p>
    <w:p w:rsidR="0068202D" w:rsidRPr="0068202D" w:rsidRDefault="0068202D" w:rsidP="0068202D">
      <w:pPr>
        <w:pStyle w:val="ListParagraph"/>
        <w:numPr>
          <w:ilvl w:val="0"/>
          <w:numId w:val="1"/>
        </w:numPr>
        <w:spacing w:after="200" w:line="276" w:lineRule="auto"/>
        <w:rPr>
          <w:rFonts w:ascii="Arial" w:hAnsi="Arial" w:cs="Arial"/>
          <w:noProof/>
          <w:sz w:val="20"/>
          <w:szCs w:val="20"/>
        </w:rPr>
      </w:pPr>
      <w:r w:rsidRPr="0068202D">
        <w:rPr>
          <w:rFonts w:ascii="Arial" w:hAnsi="Arial" w:cs="Arial"/>
          <w:noProof/>
          <w:sz w:val="20"/>
          <w:szCs w:val="20"/>
        </w:rPr>
        <w:t>Based on the linkage map given to the right, which two genes are most likely to be separated by crossing over between homologous chromosomes?  Why?</w:t>
      </w:r>
    </w:p>
    <w:p w:rsidR="0068202D" w:rsidRDefault="0068202D" w:rsidP="0068202D">
      <w:pPr>
        <w:rPr>
          <w:rFonts w:ascii="Arial" w:hAnsi="Arial" w:cs="Arial"/>
          <w:sz w:val="20"/>
          <w:szCs w:val="20"/>
        </w:rPr>
      </w:pPr>
      <w:r>
        <w:rPr>
          <w:noProof/>
        </w:rPr>
        <w:drawing>
          <wp:anchor distT="0" distB="0" distL="114300" distR="114300" simplePos="0" relativeHeight="251697152" behindDoc="0" locked="0" layoutInCell="1" allowOverlap="1" wp14:anchorId="462538C9">
            <wp:simplePos x="0" y="0"/>
            <wp:positionH relativeFrom="margin">
              <wp:posOffset>2794635</wp:posOffset>
            </wp:positionH>
            <wp:positionV relativeFrom="margin">
              <wp:posOffset>7336376</wp:posOffset>
            </wp:positionV>
            <wp:extent cx="3283889" cy="113006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283889" cy="1130065"/>
                    </a:xfrm>
                    <a:prstGeom prst="rect">
                      <a:avLst/>
                    </a:prstGeom>
                  </pic:spPr>
                </pic:pic>
              </a:graphicData>
            </a:graphic>
          </wp:anchor>
        </w:drawing>
      </w:r>
    </w:p>
    <w:p w:rsidR="0068202D" w:rsidRDefault="0068202D" w:rsidP="0068202D">
      <w:pPr>
        <w:rPr>
          <w:rFonts w:ascii="Arial" w:hAnsi="Arial" w:cs="Arial"/>
          <w:sz w:val="20"/>
          <w:szCs w:val="20"/>
        </w:rPr>
      </w:pPr>
    </w:p>
    <w:p w:rsidR="0068202D" w:rsidRDefault="0068202D" w:rsidP="0068202D">
      <w:pPr>
        <w:rPr>
          <w:rFonts w:ascii="Arial" w:hAnsi="Arial" w:cs="Arial"/>
          <w:sz w:val="20"/>
          <w:szCs w:val="20"/>
        </w:rPr>
      </w:pPr>
    </w:p>
    <w:p w:rsidR="0068202D" w:rsidRDefault="0068202D" w:rsidP="0068202D">
      <w:pPr>
        <w:rPr>
          <w:rFonts w:ascii="Arial" w:hAnsi="Arial" w:cs="Arial"/>
          <w:sz w:val="20"/>
          <w:szCs w:val="20"/>
        </w:rPr>
      </w:pPr>
    </w:p>
    <w:p w:rsidR="0068202D" w:rsidRDefault="0068202D" w:rsidP="00CE2CE7">
      <w:pPr>
        <w:pStyle w:val="ListParagraph"/>
        <w:numPr>
          <w:ilvl w:val="0"/>
          <w:numId w:val="1"/>
        </w:numPr>
        <w:spacing w:after="0" w:line="276" w:lineRule="auto"/>
        <w:rPr>
          <w:rFonts w:ascii="Arial" w:hAnsi="Arial" w:cs="Arial"/>
          <w:sz w:val="20"/>
          <w:szCs w:val="20"/>
        </w:rPr>
      </w:pPr>
      <w:r>
        <w:rPr>
          <w:rFonts w:ascii="Arial" w:hAnsi="Arial" w:cs="Arial"/>
          <w:sz w:val="20"/>
          <w:szCs w:val="20"/>
        </w:rPr>
        <w:lastRenderedPageBreak/>
        <w:t xml:space="preserve">Does the pedigree shown below show a dominant or recessive pattern of inheritance?  Does it show an autosomal or X-linked pattern of inheritance?  Explain your answers. </w:t>
      </w:r>
    </w:p>
    <w:p w:rsidR="0068202D" w:rsidRDefault="0068202D" w:rsidP="0068202D">
      <w:pPr>
        <w:pStyle w:val="ListParagraph"/>
        <w:spacing w:after="0"/>
        <w:rPr>
          <w:rFonts w:ascii="Arial" w:hAnsi="Arial" w:cs="Arial"/>
          <w:sz w:val="20"/>
          <w:szCs w:val="20"/>
        </w:rPr>
      </w:pPr>
    </w:p>
    <w:p w:rsidR="0068202D" w:rsidRDefault="0068202D" w:rsidP="0068202D">
      <w:pPr>
        <w:pStyle w:val="ListParagraph"/>
        <w:spacing w:after="0"/>
        <w:jc w:val="center"/>
        <w:rPr>
          <w:rFonts w:ascii="Arial" w:hAnsi="Arial" w:cs="Arial"/>
          <w:sz w:val="20"/>
          <w:szCs w:val="20"/>
        </w:rPr>
      </w:pPr>
      <w:r>
        <w:rPr>
          <w:noProof/>
        </w:rPr>
        <w:drawing>
          <wp:inline distT="0" distB="0" distL="0" distR="0">
            <wp:extent cx="2552535" cy="1541955"/>
            <wp:effectExtent l="0" t="0" r="635" b="1270"/>
            <wp:docPr id="54" name="Picture 54" descr="Image result for autosomal dominant pedi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tosomal dominant pedigre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60098" cy="1546524"/>
                    </a:xfrm>
                    <a:prstGeom prst="rect">
                      <a:avLst/>
                    </a:prstGeom>
                    <a:noFill/>
                    <a:ln>
                      <a:noFill/>
                    </a:ln>
                  </pic:spPr>
                </pic:pic>
              </a:graphicData>
            </a:graphic>
          </wp:inline>
        </w:drawing>
      </w:r>
    </w:p>
    <w:p w:rsidR="0068202D" w:rsidRDefault="0068202D" w:rsidP="0068202D">
      <w:pPr>
        <w:pStyle w:val="ListParagraph"/>
        <w:spacing w:after="0"/>
        <w:jc w:val="center"/>
        <w:rPr>
          <w:rFonts w:ascii="Arial" w:hAnsi="Arial" w:cs="Arial"/>
          <w:sz w:val="20"/>
          <w:szCs w:val="20"/>
        </w:rPr>
      </w:pPr>
    </w:p>
    <w:p w:rsidR="0068202D" w:rsidRDefault="0068202D" w:rsidP="0068202D">
      <w:pPr>
        <w:pStyle w:val="ListParagraph"/>
        <w:spacing w:after="0"/>
        <w:jc w:val="center"/>
        <w:rPr>
          <w:rFonts w:ascii="Arial" w:hAnsi="Arial" w:cs="Arial"/>
          <w:sz w:val="20"/>
          <w:szCs w:val="20"/>
        </w:rPr>
      </w:pPr>
    </w:p>
    <w:p w:rsidR="0068202D" w:rsidRDefault="0068202D" w:rsidP="0068202D">
      <w:pPr>
        <w:pStyle w:val="ListParagraph"/>
        <w:spacing w:after="0"/>
        <w:jc w:val="center"/>
        <w:rPr>
          <w:rFonts w:ascii="Arial" w:hAnsi="Arial" w:cs="Arial"/>
          <w:sz w:val="20"/>
          <w:szCs w:val="20"/>
        </w:rPr>
      </w:pPr>
    </w:p>
    <w:p w:rsidR="0068202D" w:rsidRDefault="0068202D" w:rsidP="0068202D">
      <w:pPr>
        <w:pStyle w:val="ListParagraph"/>
        <w:spacing w:after="0"/>
        <w:jc w:val="center"/>
        <w:rPr>
          <w:rFonts w:ascii="Arial" w:hAnsi="Arial" w:cs="Arial"/>
          <w:sz w:val="20"/>
          <w:szCs w:val="20"/>
        </w:rPr>
      </w:pPr>
    </w:p>
    <w:p w:rsidR="0068202D" w:rsidRDefault="0068202D" w:rsidP="00CE2CE7">
      <w:pPr>
        <w:pStyle w:val="ListParagraph"/>
        <w:numPr>
          <w:ilvl w:val="0"/>
          <w:numId w:val="1"/>
        </w:numPr>
        <w:spacing w:after="0" w:line="276" w:lineRule="auto"/>
        <w:rPr>
          <w:rFonts w:ascii="Arial" w:hAnsi="Arial" w:cs="Arial"/>
          <w:sz w:val="20"/>
          <w:szCs w:val="20"/>
        </w:rPr>
      </w:pPr>
      <w:r>
        <w:rPr>
          <w:rFonts w:ascii="Arial" w:hAnsi="Arial" w:cs="Arial"/>
          <w:sz w:val="20"/>
          <w:szCs w:val="20"/>
        </w:rPr>
        <w:t xml:space="preserve">Does the pedigree shown below show a dominant or recessive pattern of inheritance?  Does it shown an autosomal or X-linked pattern of inheritance?  Explain your answers. </w:t>
      </w:r>
    </w:p>
    <w:p w:rsidR="0068202D" w:rsidRDefault="0068202D" w:rsidP="0068202D">
      <w:pPr>
        <w:spacing w:after="0"/>
        <w:rPr>
          <w:rFonts w:ascii="Arial" w:hAnsi="Arial" w:cs="Arial"/>
          <w:sz w:val="20"/>
          <w:szCs w:val="20"/>
        </w:rPr>
      </w:pPr>
    </w:p>
    <w:p w:rsidR="0068202D" w:rsidRDefault="0068202D" w:rsidP="0068202D">
      <w:pPr>
        <w:spacing w:after="0"/>
        <w:jc w:val="center"/>
        <w:rPr>
          <w:rFonts w:ascii="Arial" w:hAnsi="Arial" w:cs="Arial"/>
          <w:sz w:val="20"/>
          <w:szCs w:val="20"/>
        </w:rPr>
      </w:pPr>
      <w:r>
        <w:rPr>
          <w:rFonts w:ascii="Arial" w:hAnsi="Arial" w:cs="Arial"/>
          <w:noProof/>
          <w:sz w:val="20"/>
          <w:szCs w:val="20"/>
        </w:rPr>
        <w:drawing>
          <wp:inline distT="0" distB="0" distL="0" distR="0">
            <wp:extent cx="1709530" cy="1860306"/>
            <wp:effectExtent l="0" t="0" r="508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6954" cy="1868385"/>
                    </a:xfrm>
                    <a:prstGeom prst="rect">
                      <a:avLst/>
                    </a:prstGeom>
                    <a:noFill/>
                    <a:ln>
                      <a:noFill/>
                    </a:ln>
                  </pic:spPr>
                </pic:pic>
              </a:graphicData>
            </a:graphic>
          </wp:inline>
        </w:drawing>
      </w:r>
    </w:p>
    <w:p w:rsidR="0068202D" w:rsidRDefault="0068202D" w:rsidP="0068202D">
      <w:pPr>
        <w:spacing w:after="0"/>
        <w:rPr>
          <w:rFonts w:ascii="Arial" w:hAnsi="Arial" w:cs="Arial"/>
          <w:sz w:val="20"/>
          <w:szCs w:val="20"/>
        </w:rPr>
      </w:pPr>
    </w:p>
    <w:p w:rsidR="0068202D" w:rsidRDefault="0068202D" w:rsidP="0068202D">
      <w:pPr>
        <w:spacing w:after="0"/>
        <w:rPr>
          <w:rFonts w:ascii="Arial" w:hAnsi="Arial" w:cs="Arial"/>
          <w:sz w:val="20"/>
          <w:szCs w:val="20"/>
        </w:rPr>
      </w:pPr>
    </w:p>
    <w:p w:rsidR="0068202D" w:rsidRDefault="0068202D" w:rsidP="0068202D">
      <w:pPr>
        <w:spacing w:after="0"/>
        <w:rPr>
          <w:rFonts w:ascii="Arial" w:hAnsi="Arial" w:cs="Arial"/>
          <w:sz w:val="20"/>
          <w:szCs w:val="20"/>
        </w:rPr>
      </w:pPr>
    </w:p>
    <w:p w:rsidR="0068202D" w:rsidRDefault="0068202D" w:rsidP="0068202D">
      <w:pPr>
        <w:spacing w:after="0"/>
        <w:rPr>
          <w:rFonts w:ascii="Arial" w:hAnsi="Arial" w:cs="Arial"/>
          <w:sz w:val="20"/>
          <w:szCs w:val="20"/>
        </w:rPr>
      </w:pPr>
    </w:p>
    <w:p w:rsidR="0068202D" w:rsidRDefault="0068202D" w:rsidP="00CE2CE7">
      <w:pPr>
        <w:pStyle w:val="ListParagraph"/>
        <w:numPr>
          <w:ilvl w:val="0"/>
          <w:numId w:val="1"/>
        </w:numPr>
        <w:spacing w:after="0" w:line="276" w:lineRule="auto"/>
        <w:rPr>
          <w:rFonts w:ascii="Arial" w:hAnsi="Arial" w:cs="Arial"/>
          <w:sz w:val="20"/>
          <w:szCs w:val="20"/>
        </w:rPr>
      </w:pPr>
      <w:r>
        <w:rPr>
          <w:rFonts w:ascii="Arial" w:hAnsi="Arial" w:cs="Arial"/>
          <w:sz w:val="20"/>
          <w:szCs w:val="20"/>
        </w:rPr>
        <w:t xml:space="preserve">Does the pedigree shown below show a dominant or recessive pattern of inheritance?  Does it show an autosomal or X-linked pattern of inheritance?  Explain your answers. </w:t>
      </w:r>
    </w:p>
    <w:p w:rsidR="0068202D" w:rsidRDefault="0068202D" w:rsidP="0068202D">
      <w:pPr>
        <w:spacing w:after="0"/>
        <w:jc w:val="center"/>
        <w:rPr>
          <w:rFonts w:ascii="Arial" w:hAnsi="Arial" w:cs="Arial"/>
          <w:sz w:val="20"/>
          <w:szCs w:val="20"/>
        </w:rPr>
      </w:pPr>
      <w:r>
        <w:rPr>
          <w:noProof/>
        </w:rPr>
        <w:drawing>
          <wp:inline distT="0" distB="0" distL="0" distR="0">
            <wp:extent cx="4874150" cy="1486698"/>
            <wp:effectExtent l="0" t="0" r="3175" b="0"/>
            <wp:docPr id="52" name="Picture 52" descr="Image result for x-linked recessive pedi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x-linked recessive pedigre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93440" cy="1492582"/>
                    </a:xfrm>
                    <a:prstGeom prst="rect">
                      <a:avLst/>
                    </a:prstGeom>
                    <a:noFill/>
                    <a:ln>
                      <a:noFill/>
                    </a:ln>
                  </pic:spPr>
                </pic:pic>
              </a:graphicData>
            </a:graphic>
          </wp:inline>
        </w:drawing>
      </w:r>
    </w:p>
    <w:p w:rsidR="0068202D" w:rsidRDefault="0068202D" w:rsidP="0068202D">
      <w:pPr>
        <w:rPr>
          <w:rFonts w:ascii="Arial" w:hAnsi="Arial" w:cs="Arial"/>
          <w:sz w:val="20"/>
          <w:szCs w:val="20"/>
        </w:rPr>
      </w:pPr>
    </w:p>
    <w:p w:rsidR="008810AF" w:rsidRDefault="008810AF" w:rsidP="0068202D">
      <w:pPr>
        <w:rPr>
          <w:rFonts w:ascii="Arial" w:hAnsi="Arial" w:cs="Arial"/>
          <w:sz w:val="20"/>
          <w:szCs w:val="20"/>
        </w:rPr>
      </w:pPr>
    </w:p>
    <w:p w:rsidR="008810AF" w:rsidRDefault="008810AF" w:rsidP="0068202D">
      <w:pPr>
        <w:rPr>
          <w:rFonts w:ascii="Arial" w:hAnsi="Arial" w:cs="Arial"/>
          <w:sz w:val="20"/>
          <w:szCs w:val="20"/>
        </w:rPr>
      </w:pPr>
    </w:p>
    <w:p w:rsidR="008810AF" w:rsidRDefault="008810AF" w:rsidP="008810AF">
      <w:pPr>
        <w:pStyle w:val="ListParagraph"/>
        <w:numPr>
          <w:ilvl w:val="0"/>
          <w:numId w:val="1"/>
        </w:numPr>
        <w:spacing w:after="0" w:line="276" w:lineRule="auto"/>
        <w:rPr>
          <w:rFonts w:ascii="Arial" w:hAnsi="Arial" w:cs="Arial"/>
          <w:sz w:val="20"/>
          <w:szCs w:val="20"/>
        </w:rPr>
      </w:pPr>
      <w:r>
        <w:rPr>
          <w:rFonts w:ascii="Arial" w:hAnsi="Arial" w:cs="Arial"/>
          <w:sz w:val="20"/>
          <w:szCs w:val="20"/>
        </w:rPr>
        <w:lastRenderedPageBreak/>
        <w:t>If a child has blood type O, and his mother had blood type A, what are the possible blood types for the father?</w:t>
      </w:r>
    </w:p>
    <w:p w:rsidR="008810AF" w:rsidRDefault="008810AF" w:rsidP="0068202D">
      <w:pPr>
        <w:rPr>
          <w:rFonts w:ascii="Arial" w:hAnsi="Arial" w:cs="Arial"/>
          <w:sz w:val="20"/>
          <w:szCs w:val="20"/>
        </w:rPr>
      </w:pPr>
    </w:p>
    <w:p w:rsidR="008810AF" w:rsidRDefault="008810AF" w:rsidP="0068202D">
      <w:pPr>
        <w:rPr>
          <w:rFonts w:ascii="Arial" w:hAnsi="Arial" w:cs="Arial"/>
          <w:sz w:val="20"/>
          <w:szCs w:val="20"/>
        </w:rPr>
      </w:pPr>
    </w:p>
    <w:p w:rsidR="008810AF" w:rsidRDefault="008810AF" w:rsidP="0068202D">
      <w:pPr>
        <w:rPr>
          <w:rFonts w:ascii="Arial" w:hAnsi="Arial" w:cs="Arial"/>
          <w:sz w:val="20"/>
          <w:szCs w:val="20"/>
        </w:rPr>
      </w:pPr>
    </w:p>
    <w:p w:rsidR="008810AF" w:rsidRPr="008810AF" w:rsidRDefault="008964D9" w:rsidP="008810AF">
      <w:pPr>
        <w:pStyle w:val="ListParagraph"/>
        <w:numPr>
          <w:ilvl w:val="0"/>
          <w:numId w:val="1"/>
        </w:numPr>
        <w:spacing w:after="200" w:line="276" w:lineRule="auto"/>
        <w:rPr>
          <w:rFonts w:ascii="Arial" w:hAnsi="Arial" w:cs="Arial"/>
          <w:sz w:val="20"/>
          <w:szCs w:val="20"/>
        </w:rPr>
      </w:pPr>
      <w:r>
        <w:rPr>
          <w:noProof/>
        </w:rPr>
        <w:drawing>
          <wp:anchor distT="0" distB="0" distL="114300" distR="114300" simplePos="0" relativeHeight="251698176" behindDoc="0" locked="0" layoutInCell="1" allowOverlap="1" wp14:anchorId="67382150">
            <wp:simplePos x="0" y="0"/>
            <wp:positionH relativeFrom="margin">
              <wp:posOffset>2845849</wp:posOffset>
            </wp:positionH>
            <wp:positionV relativeFrom="margin">
              <wp:posOffset>1144905</wp:posOffset>
            </wp:positionV>
            <wp:extent cx="3200400" cy="1285875"/>
            <wp:effectExtent l="0" t="0" r="0" b="9525"/>
            <wp:wrapSquare wrapText="bothSides"/>
            <wp:docPr id="55"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00400" cy="1285875"/>
                    </a:xfrm>
                    <a:prstGeom prst="rect">
                      <a:avLst/>
                    </a:prstGeom>
                    <a:noFill/>
                    <a:ln>
                      <a:noFill/>
                    </a:ln>
                  </pic:spPr>
                </pic:pic>
              </a:graphicData>
            </a:graphic>
          </wp:anchor>
        </w:drawing>
      </w:r>
      <w:r w:rsidR="008810AF" w:rsidRPr="008810AF">
        <w:rPr>
          <w:rFonts w:ascii="Arial" w:hAnsi="Arial" w:cs="Arial"/>
          <w:sz w:val="20"/>
        </w:rPr>
        <w:t xml:space="preserve">Hemophilia is a sex-linked recessive trait.  Fill in the genotypes for all individuals on the pedigree to the right.  Let </w:t>
      </w:r>
      <w:proofErr w:type="spellStart"/>
      <w:r w:rsidR="008810AF" w:rsidRPr="008810AF">
        <w:rPr>
          <w:rFonts w:ascii="Arial" w:hAnsi="Arial" w:cs="Arial"/>
          <w:sz w:val="20"/>
        </w:rPr>
        <w:t>X</w:t>
      </w:r>
      <w:r w:rsidR="008810AF" w:rsidRPr="008810AF">
        <w:rPr>
          <w:rFonts w:ascii="Arial" w:hAnsi="Arial" w:cs="Arial"/>
          <w:sz w:val="20"/>
          <w:vertAlign w:val="superscript"/>
        </w:rPr>
        <w:t>a</w:t>
      </w:r>
      <w:proofErr w:type="spellEnd"/>
      <w:r w:rsidR="008810AF" w:rsidRPr="008810AF">
        <w:rPr>
          <w:rFonts w:ascii="Arial" w:hAnsi="Arial" w:cs="Arial"/>
          <w:sz w:val="20"/>
          <w:vertAlign w:val="superscript"/>
        </w:rPr>
        <w:t xml:space="preserve"> </w:t>
      </w:r>
      <w:r w:rsidR="008810AF" w:rsidRPr="008810AF">
        <w:rPr>
          <w:rFonts w:ascii="Arial" w:hAnsi="Arial" w:cs="Arial"/>
          <w:sz w:val="20"/>
        </w:rPr>
        <w:t>= the hemophilia allele, and let X</w:t>
      </w:r>
      <w:r w:rsidR="008810AF" w:rsidRPr="008810AF">
        <w:rPr>
          <w:rFonts w:ascii="Arial" w:hAnsi="Arial" w:cs="Arial"/>
          <w:sz w:val="20"/>
          <w:vertAlign w:val="superscript"/>
        </w:rPr>
        <w:t xml:space="preserve">A </w:t>
      </w:r>
      <w:r w:rsidR="008810AF" w:rsidRPr="008810AF">
        <w:rPr>
          <w:rFonts w:ascii="Arial" w:hAnsi="Arial" w:cs="Arial"/>
          <w:sz w:val="20"/>
        </w:rPr>
        <w:t xml:space="preserve">= the normal allele. </w:t>
      </w:r>
    </w:p>
    <w:p w:rsidR="008810AF" w:rsidRDefault="008810AF" w:rsidP="008810AF">
      <w:pPr>
        <w:ind w:left="360"/>
        <w:rPr>
          <w:rFonts w:ascii="Arial" w:hAnsi="Arial" w:cs="Arial"/>
          <w:sz w:val="20"/>
          <w:szCs w:val="20"/>
        </w:rPr>
      </w:pPr>
    </w:p>
    <w:p w:rsidR="008810AF" w:rsidRDefault="008810AF" w:rsidP="008810AF">
      <w:pPr>
        <w:ind w:left="360"/>
        <w:rPr>
          <w:rFonts w:ascii="Arial" w:hAnsi="Arial" w:cs="Arial"/>
          <w:sz w:val="20"/>
          <w:szCs w:val="20"/>
        </w:rPr>
      </w:pPr>
    </w:p>
    <w:p w:rsidR="008964D9" w:rsidRDefault="008964D9" w:rsidP="008810AF">
      <w:pPr>
        <w:ind w:left="360"/>
        <w:rPr>
          <w:rFonts w:ascii="Arial" w:hAnsi="Arial" w:cs="Arial"/>
          <w:sz w:val="20"/>
          <w:szCs w:val="20"/>
        </w:rPr>
      </w:pPr>
    </w:p>
    <w:p w:rsidR="008810AF" w:rsidRDefault="008810AF" w:rsidP="008810AF">
      <w:pPr>
        <w:ind w:left="360"/>
        <w:rPr>
          <w:rFonts w:ascii="Arial" w:hAnsi="Arial" w:cs="Arial"/>
          <w:sz w:val="20"/>
          <w:szCs w:val="20"/>
        </w:rPr>
      </w:pPr>
    </w:p>
    <w:p w:rsidR="008810AF" w:rsidRDefault="008810AF" w:rsidP="008810AF">
      <w:pPr>
        <w:pStyle w:val="NormalText"/>
        <w:numPr>
          <w:ilvl w:val="0"/>
          <w:numId w:val="1"/>
        </w:numPr>
        <w:rPr>
          <w:rFonts w:ascii="Arial" w:hAnsi="Arial" w:cs="Arial"/>
        </w:rPr>
      </w:pPr>
      <w:r>
        <w:rPr>
          <w:rFonts w:ascii="Arial" w:hAnsi="Arial" w:cs="Arial"/>
        </w:rPr>
        <w:t>Black fur in mice (</w:t>
      </w:r>
      <w:r>
        <w:rPr>
          <w:rFonts w:ascii="Arial" w:hAnsi="Arial" w:cs="Arial"/>
          <w:i/>
          <w:iCs/>
        </w:rPr>
        <w:t>B</w:t>
      </w:r>
      <w:r>
        <w:rPr>
          <w:rFonts w:ascii="Arial" w:hAnsi="Arial" w:cs="Arial"/>
        </w:rPr>
        <w:t>) is dominant to brown fur (</w:t>
      </w:r>
      <w:r>
        <w:rPr>
          <w:rFonts w:ascii="Arial" w:hAnsi="Arial" w:cs="Arial"/>
          <w:i/>
          <w:iCs/>
        </w:rPr>
        <w:t>b</w:t>
      </w:r>
      <w:r>
        <w:rPr>
          <w:rFonts w:ascii="Arial" w:hAnsi="Arial" w:cs="Arial"/>
        </w:rPr>
        <w:t>). Short tails (</w:t>
      </w:r>
      <w:r>
        <w:rPr>
          <w:rFonts w:ascii="Arial" w:hAnsi="Arial" w:cs="Arial"/>
          <w:i/>
          <w:iCs/>
        </w:rPr>
        <w:t>T</w:t>
      </w:r>
      <w:r>
        <w:rPr>
          <w:rFonts w:ascii="Arial" w:hAnsi="Arial" w:cs="Arial"/>
        </w:rPr>
        <w:t>) are dominant to long tails (</w:t>
      </w:r>
      <w:r>
        <w:rPr>
          <w:rFonts w:ascii="Arial" w:hAnsi="Arial" w:cs="Arial"/>
          <w:i/>
          <w:iCs/>
        </w:rPr>
        <w:t>t</w:t>
      </w:r>
      <w:r>
        <w:rPr>
          <w:rFonts w:ascii="Arial" w:hAnsi="Arial" w:cs="Arial"/>
        </w:rPr>
        <w:t xml:space="preserve">). What fraction of the progeny of crosses </w:t>
      </w:r>
      <w:proofErr w:type="spellStart"/>
      <w:r>
        <w:rPr>
          <w:rFonts w:ascii="Arial" w:hAnsi="Arial" w:cs="Arial"/>
          <w:i/>
          <w:iCs/>
        </w:rPr>
        <w:t>BbTt</w:t>
      </w:r>
      <w:proofErr w:type="spellEnd"/>
      <w:r>
        <w:rPr>
          <w:rFonts w:ascii="Arial" w:hAnsi="Arial" w:cs="Arial"/>
        </w:rPr>
        <w:t xml:space="preserve"> × </w:t>
      </w:r>
      <w:proofErr w:type="spellStart"/>
      <w:r>
        <w:rPr>
          <w:rFonts w:ascii="Arial" w:hAnsi="Arial" w:cs="Arial"/>
          <w:i/>
          <w:iCs/>
        </w:rPr>
        <w:t>Bbtt</w:t>
      </w:r>
      <w:proofErr w:type="spellEnd"/>
      <w:r>
        <w:rPr>
          <w:rFonts w:ascii="Arial" w:hAnsi="Arial" w:cs="Arial"/>
        </w:rPr>
        <w:t xml:space="preserve"> will be expected to have black fur and long tails?</w:t>
      </w:r>
    </w:p>
    <w:p w:rsidR="008964D9" w:rsidRDefault="008964D9" w:rsidP="008964D9">
      <w:pPr>
        <w:rPr>
          <w:rFonts w:ascii="Arial" w:hAnsi="Arial" w:cs="Arial"/>
          <w:sz w:val="20"/>
          <w:szCs w:val="20"/>
        </w:rPr>
      </w:pPr>
    </w:p>
    <w:p w:rsidR="008964D9" w:rsidRDefault="008964D9" w:rsidP="008964D9">
      <w:pPr>
        <w:rPr>
          <w:rFonts w:ascii="Arial" w:hAnsi="Arial" w:cs="Arial"/>
          <w:sz w:val="20"/>
          <w:szCs w:val="20"/>
        </w:rPr>
      </w:pPr>
    </w:p>
    <w:p w:rsidR="008964D9" w:rsidRDefault="008964D9" w:rsidP="008964D9">
      <w:pPr>
        <w:rPr>
          <w:rFonts w:ascii="Arial" w:hAnsi="Arial" w:cs="Arial"/>
          <w:sz w:val="20"/>
          <w:szCs w:val="20"/>
        </w:rPr>
      </w:pPr>
    </w:p>
    <w:p w:rsidR="008964D9" w:rsidRDefault="008964D9" w:rsidP="008964D9">
      <w:pPr>
        <w:rPr>
          <w:rFonts w:ascii="Arial" w:hAnsi="Arial" w:cs="Arial"/>
          <w:sz w:val="20"/>
          <w:szCs w:val="20"/>
        </w:rPr>
      </w:pPr>
    </w:p>
    <w:p w:rsidR="008964D9" w:rsidRPr="008964D9" w:rsidRDefault="008964D9" w:rsidP="008964D9">
      <w:pPr>
        <w:rPr>
          <w:rFonts w:ascii="Arial" w:hAnsi="Arial" w:cs="Arial"/>
          <w:b/>
          <w:sz w:val="20"/>
          <w:szCs w:val="20"/>
        </w:rPr>
      </w:pPr>
      <w:r w:rsidRPr="008964D9">
        <w:rPr>
          <w:rFonts w:ascii="Arial" w:hAnsi="Arial" w:cs="Arial"/>
          <w:b/>
          <w:sz w:val="20"/>
          <w:szCs w:val="20"/>
        </w:rPr>
        <w:t>Unit 9 – Evolution</w:t>
      </w:r>
    </w:p>
    <w:p w:rsidR="008964D9" w:rsidRDefault="008964D9" w:rsidP="008964D9">
      <w:pPr>
        <w:rPr>
          <w:rFonts w:ascii="Arial" w:hAnsi="Arial" w:cs="Arial"/>
          <w:sz w:val="20"/>
          <w:szCs w:val="20"/>
        </w:rPr>
      </w:pPr>
    </w:p>
    <w:p w:rsidR="008964D9" w:rsidRPr="008964D9" w:rsidRDefault="008810AF" w:rsidP="008964D9">
      <w:pPr>
        <w:pStyle w:val="ListParagraph"/>
        <w:numPr>
          <w:ilvl w:val="0"/>
          <w:numId w:val="1"/>
        </w:numPr>
        <w:autoSpaceDE w:val="0"/>
        <w:autoSpaceDN w:val="0"/>
        <w:adjustRightInd w:val="0"/>
        <w:spacing w:after="0" w:line="240" w:lineRule="auto"/>
        <w:rPr>
          <w:rFonts w:ascii="Arial" w:hAnsi="Arial" w:cs="Arial"/>
          <w:sz w:val="20"/>
        </w:rPr>
      </w:pPr>
      <w:r w:rsidRPr="008810AF">
        <w:rPr>
          <w:rFonts w:ascii="Arial" w:hAnsi="Arial" w:cs="Arial"/>
          <w:sz w:val="20"/>
        </w:rPr>
        <w:t xml:space="preserve">Identify each of the following “isolating mechanisms” as pre-zygotic or post-zygotic and provide a brief, one-phrase description of each.  I have given an example of a “catch phrase” for one of the isolating mechanisms given below. </w:t>
      </w:r>
    </w:p>
    <w:p w:rsidR="008964D9" w:rsidRDefault="008964D9" w:rsidP="008810AF">
      <w:pPr>
        <w:pStyle w:val="ListParagraph"/>
        <w:autoSpaceDE w:val="0"/>
        <w:autoSpaceDN w:val="0"/>
        <w:adjustRightInd w:val="0"/>
        <w:rPr>
          <w:rFonts w:ascii="Arial" w:hAnsi="Arial" w:cs="Arial"/>
          <w:sz w:val="20"/>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1998"/>
        <w:gridCol w:w="4273"/>
      </w:tblGrid>
      <w:tr w:rsidR="008810AF" w:rsidTr="008810AF">
        <w:tc>
          <w:tcPr>
            <w:tcW w:w="2610" w:type="dxa"/>
            <w:tcBorders>
              <w:top w:val="single" w:sz="4" w:space="0" w:color="auto"/>
              <w:left w:val="single" w:sz="4" w:space="0" w:color="auto"/>
              <w:bottom w:val="single" w:sz="4" w:space="0" w:color="auto"/>
              <w:right w:val="single" w:sz="4" w:space="0" w:color="auto"/>
            </w:tcBorders>
            <w:hideMark/>
          </w:tcPr>
          <w:p w:rsidR="008810AF" w:rsidRDefault="008810AF">
            <w:pPr>
              <w:autoSpaceDE w:val="0"/>
              <w:autoSpaceDN w:val="0"/>
              <w:adjustRightInd w:val="0"/>
              <w:jc w:val="center"/>
              <w:rPr>
                <w:rFonts w:ascii="Arial" w:hAnsi="Arial" w:cs="Arial"/>
                <w:b/>
                <w:sz w:val="20"/>
              </w:rPr>
            </w:pPr>
            <w:r>
              <w:rPr>
                <w:rFonts w:ascii="Arial" w:hAnsi="Arial" w:cs="Arial"/>
                <w:b/>
                <w:sz w:val="20"/>
              </w:rPr>
              <w:t>Isolating Mechanism</w:t>
            </w:r>
          </w:p>
        </w:tc>
        <w:tc>
          <w:tcPr>
            <w:tcW w:w="2250" w:type="dxa"/>
            <w:tcBorders>
              <w:top w:val="single" w:sz="4" w:space="0" w:color="auto"/>
              <w:left w:val="single" w:sz="4" w:space="0" w:color="auto"/>
              <w:bottom w:val="single" w:sz="4" w:space="0" w:color="auto"/>
              <w:right w:val="single" w:sz="4" w:space="0" w:color="auto"/>
            </w:tcBorders>
            <w:hideMark/>
          </w:tcPr>
          <w:p w:rsidR="008810AF" w:rsidRDefault="008810AF">
            <w:pPr>
              <w:autoSpaceDE w:val="0"/>
              <w:autoSpaceDN w:val="0"/>
              <w:adjustRightInd w:val="0"/>
              <w:jc w:val="center"/>
              <w:rPr>
                <w:rFonts w:ascii="Arial" w:hAnsi="Arial" w:cs="Arial"/>
                <w:b/>
                <w:sz w:val="20"/>
              </w:rPr>
            </w:pPr>
            <w:r>
              <w:rPr>
                <w:rFonts w:ascii="Arial" w:hAnsi="Arial" w:cs="Arial"/>
                <w:b/>
                <w:sz w:val="20"/>
              </w:rPr>
              <w:t>Pre-zygotic or post-zygotic?  (just write “Pre” or “Post”)</w:t>
            </w:r>
          </w:p>
        </w:tc>
        <w:tc>
          <w:tcPr>
            <w:tcW w:w="5040" w:type="dxa"/>
            <w:tcBorders>
              <w:top w:val="single" w:sz="4" w:space="0" w:color="auto"/>
              <w:left w:val="single" w:sz="4" w:space="0" w:color="auto"/>
              <w:bottom w:val="single" w:sz="4" w:space="0" w:color="auto"/>
              <w:right w:val="single" w:sz="4" w:space="0" w:color="auto"/>
            </w:tcBorders>
            <w:hideMark/>
          </w:tcPr>
          <w:p w:rsidR="008810AF" w:rsidRDefault="008810AF">
            <w:pPr>
              <w:autoSpaceDE w:val="0"/>
              <w:autoSpaceDN w:val="0"/>
              <w:adjustRightInd w:val="0"/>
              <w:jc w:val="center"/>
              <w:rPr>
                <w:rFonts w:ascii="Arial" w:hAnsi="Arial" w:cs="Arial"/>
                <w:b/>
                <w:sz w:val="20"/>
              </w:rPr>
            </w:pPr>
            <w:r>
              <w:rPr>
                <w:rFonts w:ascii="Arial" w:hAnsi="Arial" w:cs="Arial"/>
                <w:b/>
                <w:sz w:val="20"/>
              </w:rPr>
              <w:t>Description</w:t>
            </w:r>
          </w:p>
        </w:tc>
      </w:tr>
      <w:tr w:rsidR="008810AF" w:rsidTr="008810AF">
        <w:tc>
          <w:tcPr>
            <w:tcW w:w="2610" w:type="dxa"/>
            <w:tcBorders>
              <w:top w:val="single" w:sz="4" w:space="0" w:color="auto"/>
              <w:left w:val="single" w:sz="4" w:space="0" w:color="auto"/>
              <w:bottom w:val="single" w:sz="4" w:space="0" w:color="auto"/>
              <w:right w:val="single" w:sz="4" w:space="0" w:color="auto"/>
            </w:tcBorders>
            <w:hideMark/>
          </w:tcPr>
          <w:p w:rsidR="008810AF" w:rsidRDefault="008810AF">
            <w:pPr>
              <w:autoSpaceDE w:val="0"/>
              <w:autoSpaceDN w:val="0"/>
              <w:adjustRightInd w:val="0"/>
              <w:rPr>
                <w:rFonts w:ascii="Arial" w:hAnsi="Arial" w:cs="Arial"/>
                <w:sz w:val="20"/>
              </w:rPr>
            </w:pPr>
            <w:r>
              <w:rPr>
                <w:rFonts w:ascii="Arial" w:hAnsi="Arial" w:cs="Arial"/>
                <w:sz w:val="20"/>
              </w:rPr>
              <w:t>Reduced Hybrid Fertility</w:t>
            </w:r>
          </w:p>
        </w:tc>
        <w:tc>
          <w:tcPr>
            <w:tcW w:w="2250" w:type="dxa"/>
            <w:tcBorders>
              <w:top w:val="single" w:sz="4" w:space="0" w:color="auto"/>
              <w:left w:val="single" w:sz="4" w:space="0" w:color="auto"/>
              <w:bottom w:val="single" w:sz="4" w:space="0" w:color="auto"/>
              <w:right w:val="single" w:sz="4" w:space="0" w:color="auto"/>
            </w:tcBorders>
          </w:tcPr>
          <w:p w:rsidR="008810AF" w:rsidRDefault="008810AF">
            <w:pPr>
              <w:autoSpaceDE w:val="0"/>
              <w:autoSpaceDN w:val="0"/>
              <w:adjustRightInd w:val="0"/>
              <w:rPr>
                <w:rFonts w:ascii="Arial" w:hAnsi="Arial" w:cs="Arial"/>
                <w:sz w:val="20"/>
              </w:rPr>
            </w:pPr>
          </w:p>
        </w:tc>
        <w:tc>
          <w:tcPr>
            <w:tcW w:w="5040" w:type="dxa"/>
            <w:tcBorders>
              <w:top w:val="single" w:sz="4" w:space="0" w:color="auto"/>
              <w:left w:val="single" w:sz="4" w:space="0" w:color="auto"/>
              <w:bottom w:val="single" w:sz="4" w:space="0" w:color="auto"/>
              <w:right w:val="single" w:sz="4" w:space="0" w:color="auto"/>
            </w:tcBorders>
          </w:tcPr>
          <w:p w:rsidR="008810AF" w:rsidRDefault="008810AF">
            <w:pPr>
              <w:autoSpaceDE w:val="0"/>
              <w:autoSpaceDN w:val="0"/>
              <w:adjustRightInd w:val="0"/>
              <w:rPr>
                <w:rFonts w:ascii="Arial" w:hAnsi="Arial" w:cs="Arial"/>
                <w:sz w:val="20"/>
              </w:rPr>
            </w:pPr>
          </w:p>
          <w:p w:rsidR="008964D9" w:rsidRDefault="008964D9">
            <w:pPr>
              <w:autoSpaceDE w:val="0"/>
              <w:autoSpaceDN w:val="0"/>
              <w:adjustRightInd w:val="0"/>
              <w:rPr>
                <w:rFonts w:ascii="Arial" w:hAnsi="Arial" w:cs="Arial"/>
                <w:sz w:val="20"/>
              </w:rPr>
            </w:pPr>
          </w:p>
        </w:tc>
      </w:tr>
      <w:tr w:rsidR="008810AF" w:rsidTr="008810AF">
        <w:tc>
          <w:tcPr>
            <w:tcW w:w="2610" w:type="dxa"/>
            <w:tcBorders>
              <w:top w:val="single" w:sz="4" w:space="0" w:color="auto"/>
              <w:left w:val="single" w:sz="4" w:space="0" w:color="auto"/>
              <w:bottom w:val="single" w:sz="4" w:space="0" w:color="auto"/>
              <w:right w:val="single" w:sz="4" w:space="0" w:color="auto"/>
            </w:tcBorders>
            <w:hideMark/>
          </w:tcPr>
          <w:p w:rsidR="008810AF" w:rsidRDefault="008810AF">
            <w:pPr>
              <w:autoSpaceDE w:val="0"/>
              <w:autoSpaceDN w:val="0"/>
              <w:adjustRightInd w:val="0"/>
              <w:rPr>
                <w:rFonts w:ascii="Arial" w:hAnsi="Arial" w:cs="Arial"/>
                <w:sz w:val="20"/>
              </w:rPr>
            </w:pPr>
            <w:proofErr w:type="spellStart"/>
            <w:r>
              <w:rPr>
                <w:rFonts w:ascii="Arial" w:hAnsi="Arial" w:cs="Arial"/>
                <w:sz w:val="20"/>
              </w:rPr>
              <w:t>Gametic</w:t>
            </w:r>
            <w:proofErr w:type="spellEnd"/>
            <w:r>
              <w:rPr>
                <w:rFonts w:ascii="Arial" w:hAnsi="Arial" w:cs="Arial"/>
                <w:sz w:val="20"/>
              </w:rPr>
              <w:t xml:space="preserve"> Isolation</w:t>
            </w:r>
          </w:p>
        </w:tc>
        <w:tc>
          <w:tcPr>
            <w:tcW w:w="2250" w:type="dxa"/>
            <w:tcBorders>
              <w:top w:val="single" w:sz="4" w:space="0" w:color="auto"/>
              <w:left w:val="single" w:sz="4" w:space="0" w:color="auto"/>
              <w:bottom w:val="single" w:sz="4" w:space="0" w:color="auto"/>
              <w:right w:val="single" w:sz="4" w:space="0" w:color="auto"/>
            </w:tcBorders>
          </w:tcPr>
          <w:p w:rsidR="008810AF" w:rsidRDefault="008810AF">
            <w:pPr>
              <w:autoSpaceDE w:val="0"/>
              <w:autoSpaceDN w:val="0"/>
              <w:adjustRightInd w:val="0"/>
              <w:rPr>
                <w:rFonts w:ascii="Arial" w:hAnsi="Arial" w:cs="Arial"/>
                <w:sz w:val="20"/>
              </w:rPr>
            </w:pPr>
          </w:p>
        </w:tc>
        <w:tc>
          <w:tcPr>
            <w:tcW w:w="5040" w:type="dxa"/>
            <w:tcBorders>
              <w:top w:val="single" w:sz="4" w:space="0" w:color="auto"/>
              <w:left w:val="single" w:sz="4" w:space="0" w:color="auto"/>
              <w:bottom w:val="single" w:sz="4" w:space="0" w:color="auto"/>
              <w:right w:val="single" w:sz="4" w:space="0" w:color="auto"/>
            </w:tcBorders>
          </w:tcPr>
          <w:p w:rsidR="008810AF" w:rsidRDefault="008810AF">
            <w:pPr>
              <w:autoSpaceDE w:val="0"/>
              <w:autoSpaceDN w:val="0"/>
              <w:adjustRightInd w:val="0"/>
              <w:rPr>
                <w:rFonts w:ascii="Arial" w:hAnsi="Arial" w:cs="Arial"/>
                <w:sz w:val="20"/>
              </w:rPr>
            </w:pPr>
          </w:p>
          <w:p w:rsidR="008964D9" w:rsidRDefault="008964D9">
            <w:pPr>
              <w:autoSpaceDE w:val="0"/>
              <w:autoSpaceDN w:val="0"/>
              <w:adjustRightInd w:val="0"/>
              <w:rPr>
                <w:rFonts w:ascii="Arial" w:hAnsi="Arial" w:cs="Arial"/>
                <w:sz w:val="20"/>
              </w:rPr>
            </w:pPr>
          </w:p>
        </w:tc>
      </w:tr>
      <w:tr w:rsidR="008810AF" w:rsidTr="008810AF">
        <w:tc>
          <w:tcPr>
            <w:tcW w:w="2610" w:type="dxa"/>
            <w:tcBorders>
              <w:top w:val="single" w:sz="4" w:space="0" w:color="auto"/>
              <w:left w:val="single" w:sz="4" w:space="0" w:color="auto"/>
              <w:bottom w:val="single" w:sz="4" w:space="0" w:color="auto"/>
              <w:right w:val="single" w:sz="4" w:space="0" w:color="auto"/>
            </w:tcBorders>
            <w:hideMark/>
          </w:tcPr>
          <w:p w:rsidR="008810AF" w:rsidRDefault="008810AF">
            <w:pPr>
              <w:autoSpaceDE w:val="0"/>
              <w:autoSpaceDN w:val="0"/>
              <w:adjustRightInd w:val="0"/>
              <w:rPr>
                <w:rFonts w:ascii="Arial" w:hAnsi="Arial" w:cs="Arial"/>
                <w:sz w:val="20"/>
              </w:rPr>
            </w:pPr>
            <w:r>
              <w:rPr>
                <w:rFonts w:ascii="Arial" w:hAnsi="Arial" w:cs="Arial"/>
                <w:sz w:val="20"/>
              </w:rPr>
              <w:t>Mechanical Isolation</w:t>
            </w:r>
          </w:p>
        </w:tc>
        <w:tc>
          <w:tcPr>
            <w:tcW w:w="2250" w:type="dxa"/>
            <w:tcBorders>
              <w:top w:val="single" w:sz="4" w:space="0" w:color="auto"/>
              <w:left w:val="single" w:sz="4" w:space="0" w:color="auto"/>
              <w:bottom w:val="single" w:sz="4" w:space="0" w:color="auto"/>
              <w:right w:val="single" w:sz="4" w:space="0" w:color="auto"/>
            </w:tcBorders>
          </w:tcPr>
          <w:p w:rsidR="008810AF" w:rsidRDefault="008810AF">
            <w:pPr>
              <w:autoSpaceDE w:val="0"/>
              <w:autoSpaceDN w:val="0"/>
              <w:adjustRightInd w:val="0"/>
              <w:rPr>
                <w:rFonts w:ascii="Arial" w:hAnsi="Arial" w:cs="Arial"/>
                <w:sz w:val="20"/>
              </w:rPr>
            </w:pPr>
          </w:p>
        </w:tc>
        <w:tc>
          <w:tcPr>
            <w:tcW w:w="5040" w:type="dxa"/>
            <w:tcBorders>
              <w:top w:val="single" w:sz="4" w:space="0" w:color="auto"/>
              <w:left w:val="single" w:sz="4" w:space="0" w:color="auto"/>
              <w:bottom w:val="single" w:sz="4" w:space="0" w:color="auto"/>
              <w:right w:val="single" w:sz="4" w:space="0" w:color="auto"/>
            </w:tcBorders>
          </w:tcPr>
          <w:p w:rsidR="008810AF" w:rsidRDefault="008810AF">
            <w:pPr>
              <w:autoSpaceDE w:val="0"/>
              <w:autoSpaceDN w:val="0"/>
              <w:adjustRightInd w:val="0"/>
              <w:rPr>
                <w:rFonts w:ascii="Arial" w:hAnsi="Arial" w:cs="Arial"/>
                <w:sz w:val="20"/>
              </w:rPr>
            </w:pPr>
          </w:p>
          <w:p w:rsidR="008810AF" w:rsidRDefault="008810AF">
            <w:pPr>
              <w:autoSpaceDE w:val="0"/>
              <w:autoSpaceDN w:val="0"/>
              <w:adjustRightInd w:val="0"/>
              <w:rPr>
                <w:rFonts w:ascii="Arial" w:hAnsi="Arial" w:cs="Arial"/>
                <w:sz w:val="20"/>
              </w:rPr>
            </w:pPr>
          </w:p>
        </w:tc>
      </w:tr>
      <w:tr w:rsidR="008810AF" w:rsidTr="008810AF">
        <w:tc>
          <w:tcPr>
            <w:tcW w:w="2610" w:type="dxa"/>
            <w:tcBorders>
              <w:top w:val="single" w:sz="4" w:space="0" w:color="auto"/>
              <w:left w:val="single" w:sz="4" w:space="0" w:color="auto"/>
              <w:bottom w:val="single" w:sz="4" w:space="0" w:color="auto"/>
              <w:right w:val="single" w:sz="4" w:space="0" w:color="auto"/>
            </w:tcBorders>
            <w:hideMark/>
          </w:tcPr>
          <w:p w:rsidR="008810AF" w:rsidRDefault="008810AF">
            <w:pPr>
              <w:autoSpaceDE w:val="0"/>
              <w:autoSpaceDN w:val="0"/>
              <w:adjustRightInd w:val="0"/>
              <w:rPr>
                <w:rFonts w:ascii="Arial" w:hAnsi="Arial" w:cs="Arial"/>
                <w:sz w:val="20"/>
              </w:rPr>
            </w:pPr>
            <w:r>
              <w:rPr>
                <w:rFonts w:ascii="Arial" w:hAnsi="Arial" w:cs="Arial"/>
                <w:sz w:val="20"/>
              </w:rPr>
              <w:lastRenderedPageBreak/>
              <w:t>Reduced Hybrid Viability</w:t>
            </w:r>
          </w:p>
        </w:tc>
        <w:tc>
          <w:tcPr>
            <w:tcW w:w="2250" w:type="dxa"/>
            <w:tcBorders>
              <w:top w:val="single" w:sz="4" w:space="0" w:color="auto"/>
              <w:left w:val="single" w:sz="4" w:space="0" w:color="auto"/>
              <w:bottom w:val="single" w:sz="4" w:space="0" w:color="auto"/>
              <w:right w:val="single" w:sz="4" w:space="0" w:color="auto"/>
            </w:tcBorders>
          </w:tcPr>
          <w:p w:rsidR="008810AF" w:rsidRDefault="008810AF">
            <w:pPr>
              <w:autoSpaceDE w:val="0"/>
              <w:autoSpaceDN w:val="0"/>
              <w:adjustRightInd w:val="0"/>
              <w:rPr>
                <w:rFonts w:ascii="Arial" w:hAnsi="Arial" w:cs="Arial"/>
                <w:sz w:val="20"/>
              </w:rPr>
            </w:pPr>
          </w:p>
        </w:tc>
        <w:tc>
          <w:tcPr>
            <w:tcW w:w="5040" w:type="dxa"/>
            <w:tcBorders>
              <w:top w:val="single" w:sz="4" w:space="0" w:color="auto"/>
              <w:left w:val="single" w:sz="4" w:space="0" w:color="auto"/>
              <w:bottom w:val="single" w:sz="4" w:space="0" w:color="auto"/>
              <w:right w:val="single" w:sz="4" w:space="0" w:color="auto"/>
            </w:tcBorders>
          </w:tcPr>
          <w:p w:rsidR="008810AF" w:rsidRDefault="008810AF">
            <w:pPr>
              <w:autoSpaceDE w:val="0"/>
              <w:autoSpaceDN w:val="0"/>
              <w:adjustRightInd w:val="0"/>
              <w:rPr>
                <w:rFonts w:ascii="Arial" w:hAnsi="Arial" w:cs="Arial"/>
                <w:sz w:val="20"/>
              </w:rPr>
            </w:pPr>
          </w:p>
          <w:p w:rsidR="008810AF" w:rsidRDefault="008810AF">
            <w:pPr>
              <w:autoSpaceDE w:val="0"/>
              <w:autoSpaceDN w:val="0"/>
              <w:adjustRightInd w:val="0"/>
              <w:rPr>
                <w:rFonts w:ascii="Arial" w:hAnsi="Arial" w:cs="Arial"/>
                <w:sz w:val="20"/>
              </w:rPr>
            </w:pPr>
          </w:p>
        </w:tc>
      </w:tr>
      <w:tr w:rsidR="008810AF" w:rsidTr="008810AF">
        <w:tc>
          <w:tcPr>
            <w:tcW w:w="2610" w:type="dxa"/>
            <w:tcBorders>
              <w:top w:val="single" w:sz="4" w:space="0" w:color="auto"/>
              <w:left w:val="single" w:sz="4" w:space="0" w:color="auto"/>
              <w:bottom w:val="single" w:sz="4" w:space="0" w:color="auto"/>
              <w:right w:val="single" w:sz="4" w:space="0" w:color="auto"/>
            </w:tcBorders>
            <w:hideMark/>
          </w:tcPr>
          <w:p w:rsidR="008810AF" w:rsidRDefault="008810AF">
            <w:pPr>
              <w:autoSpaceDE w:val="0"/>
              <w:autoSpaceDN w:val="0"/>
              <w:adjustRightInd w:val="0"/>
              <w:rPr>
                <w:rFonts w:ascii="Arial" w:hAnsi="Arial" w:cs="Arial"/>
                <w:sz w:val="20"/>
              </w:rPr>
            </w:pPr>
            <w:r>
              <w:rPr>
                <w:rFonts w:ascii="Arial" w:hAnsi="Arial" w:cs="Arial"/>
                <w:sz w:val="20"/>
              </w:rPr>
              <w:t>Behavioral Isolation</w:t>
            </w:r>
          </w:p>
        </w:tc>
        <w:tc>
          <w:tcPr>
            <w:tcW w:w="2250" w:type="dxa"/>
            <w:tcBorders>
              <w:top w:val="single" w:sz="4" w:space="0" w:color="auto"/>
              <w:left w:val="single" w:sz="4" w:space="0" w:color="auto"/>
              <w:bottom w:val="single" w:sz="4" w:space="0" w:color="auto"/>
              <w:right w:val="single" w:sz="4" w:space="0" w:color="auto"/>
            </w:tcBorders>
          </w:tcPr>
          <w:p w:rsidR="008810AF" w:rsidRDefault="008810AF">
            <w:pPr>
              <w:autoSpaceDE w:val="0"/>
              <w:autoSpaceDN w:val="0"/>
              <w:adjustRightInd w:val="0"/>
              <w:rPr>
                <w:rFonts w:ascii="Arial" w:hAnsi="Arial" w:cs="Arial"/>
                <w:sz w:val="20"/>
              </w:rPr>
            </w:pPr>
          </w:p>
        </w:tc>
        <w:tc>
          <w:tcPr>
            <w:tcW w:w="5040" w:type="dxa"/>
            <w:tcBorders>
              <w:top w:val="single" w:sz="4" w:space="0" w:color="auto"/>
              <w:left w:val="single" w:sz="4" w:space="0" w:color="auto"/>
              <w:bottom w:val="single" w:sz="4" w:space="0" w:color="auto"/>
              <w:right w:val="single" w:sz="4" w:space="0" w:color="auto"/>
            </w:tcBorders>
          </w:tcPr>
          <w:p w:rsidR="008810AF" w:rsidRDefault="008810AF">
            <w:pPr>
              <w:autoSpaceDE w:val="0"/>
              <w:autoSpaceDN w:val="0"/>
              <w:adjustRightInd w:val="0"/>
              <w:rPr>
                <w:rFonts w:ascii="Arial" w:hAnsi="Arial" w:cs="Arial"/>
                <w:sz w:val="20"/>
              </w:rPr>
            </w:pPr>
          </w:p>
          <w:p w:rsidR="008810AF" w:rsidRDefault="008810AF">
            <w:pPr>
              <w:autoSpaceDE w:val="0"/>
              <w:autoSpaceDN w:val="0"/>
              <w:adjustRightInd w:val="0"/>
              <w:rPr>
                <w:rFonts w:ascii="Arial" w:hAnsi="Arial" w:cs="Arial"/>
                <w:sz w:val="20"/>
              </w:rPr>
            </w:pPr>
          </w:p>
        </w:tc>
      </w:tr>
      <w:tr w:rsidR="008810AF" w:rsidTr="008810AF">
        <w:tc>
          <w:tcPr>
            <w:tcW w:w="2610" w:type="dxa"/>
            <w:tcBorders>
              <w:top w:val="single" w:sz="4" w:space="0" w:color="auto"/>
              <w:left w:val="single" w:sz="4" w:space="0" w:color="auto"/>
              <w:bottom w:val="single" w:sz="4" w:space="0" w:color="auto"/>
              <w:right w:val="single" w:sz="4" w:space="0" w:color="auto"/>
            </w:tcBorders>
            <w:hideMark/>
          </w:tcPr>
          <w:p w:rsidR="008810AF" w:rsidRDefault="008810AF">
            <w:pPr>
              <w:autoSpaceDE w:val="0"/>
              <w:autoSpaceDN w:val="0"/>
              <w:adjustRightInd w:val="0"/>
              <w:rPr>
                <w:rFonts w:ascii="Arial" w:hAnsi="Arial" w:cs="Arial"/>
                <w:sz w:val="20"/>
              </w:rPr>
            </w:pPr>
            <w:r>
              <w:rPr>
                <w:rFonts w:ascii="Arial" w:hAnsi="Arial" w:cs="Arial"/>
                <w:sz w:val="20"/>
              </w:rPr>
              <w:t xml:space="preserve">Hybrid Breakdown </w:t>
            </w:r>
          </w:p>
        </w:tc>
        <w:tc>
          <w:tcPr>
            <w:tcW w:w="2250" w:type="dxa"/>
            <w:tcBorders>
              <w:top w:val="single" w:sz="4" w:space="0" w:color="auto"/>
              <w:left w:val="single" w:sz="4" w:space="0" w:color="auto"/>
              <w:bottom w:val="single" w:sz="4" w:space="0" w:color="auto"/>
              <w:right w:val="single" w:sz="4" w:space="0" w:color="auto"/>
            </w:tcBorders>
          </w:tcPr>
          <w:p w:rsidR="008810AF" w:rsidRDefault="008810AF">
            <w:pPr>
              <w:autoSpaceDE w:val="0"/>
              <w:autoSpaceDN w:val="0"/>
              <w:adjustRightInd w:val="0"/>
              <w:rPr>
                <w:rFonts w:ascii="Arial" w:hAnsi="Arial" w:cs="Arial"/>
                <w:sz w:val="20"/>
              </w:rPr>
            </w:pPr>
          </w:p>
        </w:tc>
        <w:tc>
          <w:tcPr>
            <w:tcW w:w="5040" w:type="dxa"/>
            <w:tcBorders>
              <w:top w:val="single" w:sz="4" w:space="0" w:color="auto"/>
              <w:left w:val="single" w:sz="4" w:space="0" w:color="auto"/>
              <w:bottom w:val="single" w:sz="4" w:space="0" w:color="auto"/>
              <w:right w:val="single" w:sz="4" w:space="0" w:color="auto"/>
            </w:tcBorders>
          </w:tcPr>
          <w:p w:rsidR="008810AF" w:rsidRDefault="008810AF">
            <w:pPr>
              <w:autoSpaceDE w:val="0"/>
              <w:autoSpaceDN w:val="0"/>
              <w:adjustRightInd w:val="0"/>
              <w:rPr>
                <w:rFonts w:ascii="Arial" w:hAnsi="Arial" w:cs="Arial"/>
                <w:sz w:val="20"/>
              </w:rPr>
            </w:pPr>
          </w:p>
          <w:p w:rsidR="008810AF" w:rsidRDefault="008810AF">
            <w:pPr>
              <w:autoSpaceDE w:val="0"/>
              <w:autoSpaceDN w:val="0"/>
              <w:adjustRightInd w:val="0"/>
              <w:rPr>
                <w:rFonts w:ascii="Arial" w:hAnsi="Arial" w:cs="Arial"/>
                <w:sz w:val="20"/>
              </w:rPr>
            </w:pPr>
          </w:p>
        </w:tc>
      </w:tr>
      <w:tr w:rsidR="008810AF" w:rsidTr="008810AF">
        <w:tc>
          <w:tcPr>
            <w:tcW w:w="2610" w:type="dxa"/>
            <w:tcBorders>
              <w:top w:val="single" w:sz="4" w:space="0" w:color="auto"/>
              <w:left w:val="single" w:sz="4" w:space="0" w:color="auto"/>
              <w:bottom w:val="single" w:sz="4" w:space="0" w:color="auto"/>
              <w:right w:val="single" w:sz="4" w:space="0" w:color="auto"/>
            </w:tcBorders>
            <w:hideMark/>
          </w:tcPr>
          <w:p w:rsidR="008810AF" w:rsidRDefault="008810AF">
            <w:pPr>
              <w:autoSpaceDE w:val="0"/>
              <w:autoSpaceDN w:val="0"/>
              <w:adjustRightInd w:val="0"/>
              <w:rPr>
                <w:rFonts w:ascii="Arial" w:hAnsi="Arial" w:cs="Arial"/>
                <w:sz w:val="20"/>
              </w:rPr>
            </w:pPr>
            <w:r>
              <w:rPr>
                <w:rFonts w:ascii="Arial" w:hAnsi="Arial" w:cs="Arial"/>
                <w:sz w:val="20"/>
              </w:rPr>
              <w:t>Temporal Isolation</w:t>
            </w:r>
          </w:p>
        </w:tc>
        <w:tc>
          <w:tcPr>
            <w:tcW w:w="2250" w:type="dxa"/>
            <w:tcBorders>
              <w:top w:val="single" w:sz="4" w:space="0" w:color="auto"/>
              <w:left w:val="single" w:sz="4" w:space="0" w:color="auto"/>
              <w:bottom w:val="single" w:sz="4" w:space="0" w:color="auto"/>
              <w:right w:val="single" w:sz="4" w:space="0" w:color="auto"/>
            </w:tcBorders>
          </w:tcPr>
          <w:p w:rsidR="008810AF" w:rsidRDefault="008810AF">
            <w:pPr>
              <w:autoSpaceDE w:val="0"/>
              <w:autoSpaceDN w:val="0"/>
              <w:adjustRightInd w:val="0"/>
              <w:rPr>
                <w:rFonts w:ascii="Arial" w:hAnsi="Arial" w:cs="Arial"/>
                <w:sz w:val="20"/>
              </w:rPr>
            </w:pPr>
          </w:p>
        </w:tc>
        <w:tc>
          <w:tcPr>
            <w:tcW w:w="5040" w:type="dxa"/>
            <w:tcBorders>
              <w:top w:val="single" w:sz="4" w:space="0" w:color="auto"/>
              <w:left w:val="single" w:sz="4" w:space="0" w:color="auto"/>
              <w:bottom w:val="single" w:sz="4" w:space="0" w:color="auto"/>
              <w:right w:val="single" w:sz="4" w:space="0" w:color="auto"/>
            </w:tcBorders>
          </w:tcPr>
          <w:p w:rsidR="008810AF" w:rsidRDefault="008810AF">
            <w:pPr>
              <w:autoSpaceDE w:val="0"/>
              <w:autoSpaceDN w:val="0"/>
              <w:adjustRightInd w:val="0"/>
              <w:rPr>
                <w:rFonts w:ascii="Arial" w:hAnsi="Arial" w:cs="Arial"/>
                <w:sz w:val="20"/>
              </w:rPr>
            </w:pPr>
          </w:p>
          <w:p w:rsidR="008810AF" w:rsidRDefault="008810AF">
            <w:pPr>
              <w:autoSpaceDE w:val="0"/>
              <w:autoSpaceDN w:val="0"/>
              <w:adjustRightInd w:val="0"/>
              <w:rPr>
                <w:rFonts w:ascii="Arial" w:hAnsi="Arial" w:cs="Arial"/>
                <w:sz w:val="20"/>
              </w:rPr>
            </w:pPr>
          </w:p>
        </w:tc>
      </w:tr>
      <w:tr w:rsidR="008810AF" w:rsidTr="008810AF">
        <w:tc>
          <w:tcPr>
            <w:tcW w:w="2610" w:type="dxa"/>
            <w:tcBorders>
              <w:top w:val="single" w:sz="4" w:space="0" w:color="auto"/>
              <w:left w:val="single" w:sz="4" w:space="0" w:color="auto"/>
              <w:bottom w:val="single" w:sz="4" w:space="0" w:color="auto"/>
              <w:right w:val="single" w:sz="4" w:space="0" w:color="auto"/>
            </w:tcBorders>
          </w:tcPr>
          <w:p w:rsidR="008810AF" w:rsidRDefault="008810AF">
            <w:pPr>
              <w:autoSpaceDE w:val="0"/>
              <w:autoSpaceDN w:val="0"/>
              <w:adjustRightInd w:val="0"/>
              <w:rPr>
                <w:rFonts w:ascii="Arial" w:hAnsi="Arial" w:cs="Arial"/>
                <w:sz w:val="20"/>
              </w:rPr>
            </w:pPr>
            <w:r>
              <w:rPr>
                <w:rFonts w:ascii="Arial" w:hAnsi="Arial" w:cs="Arial"/>
                <w:sz w:val="20"/>
              </w:rPr>
              <w:t>Habitat Isolation</w:t>
            </w:r>
          </w:p>
          <w:p w:rsidR="008810AF" w:rsidRDefault="008810AF">
            <w:pPr>
              <w:autoSpaceDE w:val="0"/>
              <w:autoSpaceDN w:val="0"/>
              <w:adjustRightInd w:val="0"/>
              <w:rPr>
                <w:rFonts w:ascii="Arial" w:hAnsi="Arial" w:cs="Arial"/>
                <w:sz w:val="20"/>
              </w:rPr>
            </w:pPr>
          </w:p>
        </w:tc>
        <w:tc>
          <w:tcPr>
            <w:tcW w:w="2250" w:type="dxa"/>
            <w:tcBorders>
              <w:top w:val="single" w:sz="4" w:space="0" w:color="auto"/>
              <w:left w:val="single" w:sz="4" w:space="0" w:color="auto"/>
              <w:bottom w:val="single" w:sz="4" w:space="0" w:color="auto"/>
              <w:right w:val="single" w:sz="4" w:space="0" w:color="auto"/>
            </w:tcBorders>
          </w:tcPr>
          <w:p w:rsidR="008810AF" w:rsidRDefault="008810AF">
            <w:pPr>
              <w:autoSpaceDE w:val="0"/>
              <w:autoSpaceDN w:val="0"/>
              <w:adjustRightInd w:val="0"/>
              <w:rPr>
                <w:rFonts w:ascii="Arial" w:hAnsi="Arial" w:cs="Arial"/>
                <w:sz w:val="20"/>
              </w:rPr>
            </w:pPr>
          </w:p>
        </w:tc>
        <w:tc>
          <w:tcPr>
            <w:tcW w:w="5040" w:type="dxa"/>
            <w:tcBorders>
              <w:top w:val="single" w:sz="4" w:space="0" w:color="auto"/>
              <w:left w:val="single" w:sz="4" w:space="0" w:color="auto"/>
              <w:bottom w:val="single" w:sz="4" w:space="0" w:color="auto"/>
              <w:right w:val="single" w:sz="4" w:space="0" w:color="auto"/>
            </w:tcBorders>
          </w:tcPr>
          <w:p w:rsidR="008810AF" w:rsidRDefault="008810AF">
            <w:pPr>
              <w:autoSpaceDE w:val="0"/>
              <w:autoSpaceDN w:val="0"/>
              <w:adjustRightInd w:val="0"/>
              <w:rPr>
                <w:rFonts w:ascii="Arial" w:hAnsi="Arial" w:cs="Arial"/>
                <w:sz w:val="20"/>
              </w:rPr>
            </w:pPr>
          </w:p>
        </w:tc>
      </w:tr>
    </w:tbl>
    <w:p w:rsidR="008964D9" w:rsidRDefault="008964D9" w:rsidP="008964D9">
      <w:pPr>
        <w:rPr>
          <w:rFonts w:ascii="Arial" w:hAnsi="Arial" w:cs="Arial"/>
          <w:sz w:val="20"/>
          <w:szCs w:val="20"/>
        </w:rPr>
      </w:pPr>
    </w:p>
    <w:p w:rsidR="008964D9" w:rsidRDefault="008964D9" w:rsidP="008964D9">
      <w:pPr>
        <w:pStyle w:val="ListParagraph"/>
        <w:rPr>
          <w:rFonts w:ascii="Arial" w:hAnsi="Arial" w:cs="Arial"/>
          <w:sz w:val="20"/>
        </w:rPr>
      </w:pPr>
    </w:p>
    <w:p w:rsidR="008964D9" w:rsidRPr="008964D9" w:rsidRDefault="008964D9" w:rsidP="008964D9">
      <w:pPr>
        <w:pStyle w:val="ListParagraph"/>
        <w:numPr>
          <w:ilvl w:val="0"/>
          <w:numId w:val="1"/>
        </w:numPr>
        <w:spacing w:after="0" w:line="240" w:lineRule="auto"/>
        <w:rPr>
          <w:rFonts w:ascii="Arial" w:hAnsi="Arial" w:cs="Arial"/>
          <w:sz w:val="20"/>
        </w:rPr>
      </w:pPr>
      <w:r w:rsidRPr="008964D9">
        <w:rPr>
          <w:rFonts w:ascii="Arial" w:hAnsi="Arial" w:cs="Arial"/>
          <w:sz w:val="20"/>
        </w:rPr>
        <w:t xml:space="preserve">Describe the differences between divergent evolution, convergent evolution, and coevolution. </w:t>
      </w:r>
    </w:p>
    <w:p w:rsidR="008964D9" w:rsidRDefault="008964D9" w:rsidP="008964D9">
      <w:pPr>
        <w:pStyle w:val="ListParagraph"/>
        <w:rPr>
          <w:rFonts w:ascii="Arial" w:hAnsi="Arial" w:cs="Arial"/>
          <w:sz w:val="20"/>
        </w:rPr>
      </w:pPr>
    </w:p>
    <w:p w:rsidR="008964D9" w:rsidRDefault="008964D9" w:rsidP="008964D9">
      <w:pPr>
        <w:pStyle w:val="ListParagraph"/>
        <w:rPr>
          <w:rFonts w:ascii="Arial" w:hAnsi="Arial" w:cs="Arial"/>
          <w:sz w:val="20"/>
        </w:rPr>
      </w:pPr>
    </w:p>
    <w:p w:rsidR="008964D9" w:rsidRDefault="008964D9" w:rsidP="008964D9">
      <w:pPr>
        <w:pStyle w:val="ListParagraph"/>
        <w:rPr>
          <w:rFonts w:ascii="Arial" w:hAnsi="Arial" w:cs="Arial"/>
          <w:sz w:val="20"/>
        </w:rPr>
      </w:pPr>
    </w:p>
    <w:p w:rsidR="008964D9" w:rsidRDefault="008964D9" w:rsidP="008964D9">
      <w:pPr>
        <w:pStyle w:val="ListParagraph"/>
        <w:rPr>
          <w:rFonts w:ascii="Arial" w:hAnsi="Arial" w:cs="Arial"/>
          <w:sz w:val="20"/>
        </w:rPr>
      </w:pPr>
    </w:p>
    <w:p w:rsidR="008964D9" w:rsidRDefault="008964D9" w:rsidP="008964D9">
      <w:pPr>
        <w:pStyle w:val="ListParagraph"/>
        <w:rPr>
          <w:rFonts w:ascii="Arial" w:hAnsi="Arial" w:cs="Arial"/>
          <w:sz w:val="20"/>
        </w:rPr>
      </w:pPr>
    </w:p>
    <w:p w:rsidR="008964D9" w:rsidRDefault="008964D9" w:rsidP="008964D9">
      <w:pPr>
        <w:autoSpaceDE w:val="0"/>
        <w:autoSpaceDN w:val="0"/>
        <w:adjustRightInd w:val="0"/>
        <w:spacing w:after="0" w:line="240" w:lineRule="auto"/>
        <w:rPr>
          <w:rFonts w:ascii="Arial" w:hAnsi="Arial" w:cs="Arial"/>
          <w:sz w:val="20"/>
          <w:szCs w:val="20"/>
        </w:rPr>
      </w:pPr>
    </w:p>
    <w:p w:rsidR="008964D9" w:rsidRPr="008964D9" w:rsidRDefault="008964D9" w:rsidP="008964D9">
      <w:pPr>
        <w:pStyle w:val="ListParagraph"/>
        <w:numPr>
          <w:ilvl w:val="0"/>
          <w:numId w:val="1"/>
        </w:numPr>
        <w:autoSpaceDE w:val="0"/>
        <w:autoSpaceDN w:val="0"/>
        <w:adjustRightInd w:val="0"/>
        <w:spacing w:after="0" w:line="240" w:lineRule="auto"/>
        <w:rPr>
          <w:rFonts w:ascii="Arial" w:hAnsi="Arial" w:cs="Arial"/>
          <w:sz w:val="20"/>
          <w:szCs w:val="20"/>
        </w:rPr>
      </w:pPr>
      <w:r w:rsidRPr="008964D9">
        <w:rPr>
          <w:rFonts w:ascii="Arial" w:hAnsi="Arial" w:cs="Arial"/>
          <w:sz w:val="20"/>
          <w:szCs w:val="20"/>
        </w:rPr>
        <w:t>The allele for a widow's peak (hairline) is dominant over the allele for a straight hairline. In a population of 500 individuals, 9% show the recessive phenotype. How many individuals would you expect to be heterozygous for the trait if the population is in Hardy Weinberg Equilibrium?</w:t>
      </w:r>
    </w:p>
    <w:p w:rsidR="008964D9" w:rsidRDefault="008964D9" w:rsidP="008964D9">
      <w:pPr>
        <w:autoSpaceDE w:val="0"/>
        <w:autoSpaceDN w:val="0"/>
        <w:adjustRightInd w:val="0"/>
        <w:spacing w:after="0" w:line="240" w:lineRule="auto"/>
        <w:rPr>
          <w:rFonts w:ascii="Arial" w:hAnsi="Arial" w:cs="Arial"/>
          <w:sz w:val="20"/>
          <w:szCs w:val="20"/>
        </w:rPr>
      </w:pPr>
    </w:p>
    <w:p w:rsidR="008964D9" w:rsidRDefault="008964D9" w:rsidP="008964D9">
      <w:pPr>
        <w:autoSpaceDE w:val="0"/>
        <w:autoSpaceDN w:val="0"/>
        <w:adjustRightInd w:val="0"/>
        <w:spacing w:after="0" w:line="240" w:lineRule="auto"/>
        <w:rPr>
          <w:rFonts w:ascii="Arial" w:hAnsi="Arial" w:cs="Arial"/>
          <w:sz w:val="20"/>
          <w:szCs w:val="20"/>
        </w:rPr>
      </w:pPr>
    </w:p>
    <w:p w:rsidR="008964D9" w:rsidRDefault="008964D9" w:rsidP="008964D9">
      <w:pPr>
        <w:autoSpaceDE w:val="0"/>
        <w:autoSpaceDN w:val="0"/>
        <w:adjustRightInd w:val="0"/>
        <w:spacing w:after="0" w:line="240" w:lineRule="auto"/>
        <w:rPr>
          <w:rFonts w:ascii="Arial" w:hAnsi="Arial" w:cs="Arial"/>
          <w:sz w:val="20"/>
          <w:szCs w:val="20"/>
        </w:rPr>
      </w:pPr>
    </w:p>
    <w:p w:rsidR="008964D9" w:rsidRDefault="008964D9" w:rsidP="008964D9">
      <w:pPr>
        <w:autoSpaceDE w:val="0"/>
        <w:autoSpaceDN w:val="0"/>
        <w:adjustRightInd w:val="0"/>
        <w:spacing w:after="0" w:line="240" w:lineRule="auto"/>
        <w:rPr>
          <w:rFonts w:ascii="Arial" w:hAnsi="Arial" w:cs="Arial"/>
          <w:sz w:val="20"/>
          <w:szCs w:val="20"/>
        </w:rPr>
      </w:pPr>
    </w:p>
    <w:p w:rsidR="008964D9" w:rsidRDefault="008964D9" w:rsidP="008964D9">
      <w:pPr>
        <w:autoSpaceDE w:val="0"/>
        <w:autoSpaceDN w:val="0"/>
        <w:adjustRightInd w:val="0"/>
        <w:spacing w:after="0" w:line="240" w:lineRule="auto"/>
        <w:rPr>
          <w:rFonts w:ascii="Arial" w:hAnsi="Arial" w:cs="Arial"/>
          <w:sz w:val="20"/>
          <w:szCs w:val="20"/>
        </w:rPr>
      </w:pPr>
    </w:p>
    <w:p w:rsidR="008964D9" w:rsidRDefault="008964D9" w:rsidP="008964D9">
      <w:pPr>
        <w:autoSpaceDE w:val="0"/>
        <w:autoSpaceDN w:val="0"/>
        <w:adjustRightInd w:val="0"/>
        <w:spacing w:after="0" w:line="240" w:lineRule="auto"/>
        <w:rPr>
          <w:rFonts w:ascii="Arial" w:hAnsi="Arial" w:cs="Arial"/>
          <w:sz w:val="20"/>
          <w:szCs w:val="20"/>
        </w:rPr>
      </w:pPr>
    </w:p>
    <w:p w:rsidR="008964D9" w:rsidRDefault="008964D9" w:rsidP="008964D9">
      <w:pPr>
        <w:autoSpaceDE w:val="0"/>
        <w:autoSpaceDN w:val="0"/>
        <w:adjustRightInd w:val="0"/>
        <w:spacing w:after="0" w:line="240" w:lineRule="auto"/>
        <w:rPr>
          <w:rFonts w:ascii="Arial" w:hAnsi="Arial" w:cs="Arial"/>
          <w:sz w:val="20"/>
          <w:szCs w:val="20"/>
        </w:rPr>
      </w:pPr>
    </w:p>
    <w:p w:rsidR="008964D9" w:rsidRPr="007B0D64" w:rsidRDefault="008964D9" w:rsidP="007B0D64">
      <w:pPr>
        <w:pStyle w:val="ListParagraph"/>
        <w:numPr>
          <w:ilvl w:val="0"/>
          <w:numId w:val="1"/>
        </w:numPr>
        <w:autoSpaceDE w:val="0"/>
        <w:autoSpaceDN w:val="0"/>
        <w:adjustRightInd w:val="0"/>
        <w:spacing w:after="0" w:line="240" w:lineRule="auto"/>
        <w:rPr>
          <w:rFonts w:ascii="Arial" w:hAnsi="Arial" w:cs="Arial"/>
          <w:sz w:val="20"/>
          <w:szCs w:val="20"/>
        </w:rPr>
      </w:pPr>
      <w:r w:rsidRPr="008964D9">
        <w:rPr>
          <w:rFonts w:ascii="Arial" w:hAnsi="Arial" w:cs="Arial"/>
          <w:bCs/>
          <w:sz w:val="20"/>
          <w:szCs w:val="20"/>
        </w:rPr>
        <w:t xml:space="preserve">The ability to taste PTC is due to a single dominate allele "T". You sampled 215 individuals in biology, and determined that 150 could detect the bitter taste of PTC and 65 could not.  Determine the frequency of the dominant allele in this sample of students if the sample is in Hardy Weinberg Equilibrium. </w:t>
      </w:r>
    </w:p>
    <w:p w:rsidR="007B0D64" w:rsidRDefault="007B0D64" w:rsidP="007B0D64">
      <w:pPr>
        <w:autoSpaceDE w:val="0"/>
        <w:autoSpaceDN w:val="0"/>
        <w:adjustRightInd w:val="0"/>
        <w:spacing w:after="0" w:line="240" w:lineRule="auto"/>
        <w:rPr>
          <w:rFonts w:ascii="Arial" w:hAnsi="Arial" w:cs="Arial"/>
          <w:sz w:val="20"/>
          <w:szCs w:val="20"/>
        </w:rPr>
      </w:pPr>
    </w:p>
    <w:p w:rsidR="007B0D64" w:rsidRDefault="007B0D64" w:rsidP="007B0D64">
      <w:pPr>
        <w:autoSpaceDE w:val="0"/>
        <w:autoSpaceDN w:val="0"/>
        <w:adjustRightInd w:val="0"/>
        <w:spacing w:after="0" w:line="240" w:lineRule="auto"/>
        <w:rPr>
          <w:rFonts w:ascii="Arial" w:hAnsi="Arial" w:cs="Arial"/>
          <w:sz w:val="20"/>
          <w:szCs w:val="20"/>
        </w:rPr>
      </w:pPr>
    </w:p>
    <w:p w:rsidR="007B0D64" w:rsidRDefault="007B0D64" w:rsidP="007B0D64">
      <w:pPr>
        <w:autoSpaceDE w:val="0"/>
        <w:autoSpaceDN w:val="0"/>
        <w:adjustRightInd w:val="0"/>
        <w:spacing w:after="0" w:line="240" w:lineRule="auto"/>
        <w:rPr>
          <w:rFonts w:ascii="Arial" w:hAnsi="Arial" w:cs="Arial"/>
          <w:sz w:val="20"/>
          <w:szCs w:val="20"/>
        </w:rPr>
      </w:pPr>
    </w:p>
    <w:p w:rsidR="007B0D64" w:rsidRDefault="007B0D64" w:rsidP="007B0D64">
      <w:pPr>
        <w:autoSpaceDE w:val="0"/>
        <w:autoSpaceDN w:val="0"/>
        <w:adjustRightInd w:val="0"/>
        <w:spacing w:after="0" w:line="240" w:lineRule="auto"/>
        <w:rPr>
          <w:rFonts w:ascii="Arial" w:hAnsi="Arial" w:cs="Arial"/>
          <w:sz w:val="20"/>
          <w:szCs w:val="20"/>
        </w:rPr>
      </w:pPr>
    </w:p>
    <w:p w:rsidR="007B0D64" w:rsidRDefault="007B0D64" w:rsidP="007B0D64">
      <w:pPr>
        <w:autoSpaceDE w:val="0"/>
        <w:autoSpaceDN w:val="0"/>
        <w:adjustRightInd w:val="0"/>
        <w:spacing w:after="0" w:line="240" w:lineRule="auto"/>
        <w:rPr>
          <w:rFonts w:ascii="Arial" w:hAnsi="Arial" w:cs="Arial"/>
          <w:sz w:val="20"/>
          <w:szCs w:val="20"/>
        </w:rPr>
      </w:pPr>
    </w:p>
    <w:p w:rsidR="007B0D64" w:rsidRPr="007B0D64" w:rsidRDefault="007B0D64" w:rsidP="007B0D64">
      <w:pPr>
        <w:autoSpaceDE w:val="0"/>
        <w:autoSpaceDN w:val="0"/>
        <w:adjustRightInd w:val="0"/>
        <w:spacing w:after="0" w:line="240" w:lineRule="auto"/>
        <w:rPr>
          <w:rFonts w:ascii="Arial" w:hAnsi="Arial" w:cs="Arial"/>
          <w:sz w:val="20"/>
          <w:szCs w:val="20"/>
        </w:rPr>
      </w:pPr>
    </w:p>
    <w:p w:rsidR="007B0D64" w:rsidRDefault="007B0D64" w:rsidP="007B0D64">
      <w:pPr>
        <w:pStyle w:val="ListParagraph"/>
        <w:numPr>
          <w:ilvl w:val="0"/>
          <w:numId w:val="1"/>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A student states that natural selection creates new traits.  What is wrong with this statement? </w:t>
      </w:r>
    </w:p>
    <w:p w:rsidR="007B0D64" w:rsidRDefault="007B0D64" w:rsidP="007B0D64">
      <w:pPr>
        <w:autoSpaceDE w:val="0"/>
        <w:autoSpaceDN w:val="0"/>
        <w:adjustRightInd w:val="0"/>
        <w:spacing w:after="0" w:line="240" w:lineRule="auto"/>
        <w:rPr>
          <w:rFonts w:ascii="Arial" w:hAnsi="Arial" w:cs="Arial"/>
          <w:sz w:val="20"/>
          <w:szCs w:val="20"/>
        </w:rPr>
      </w:pPr>
    </w:p>
    <w:p w:rsidR="007B0D64" w:rsidRDefault="007B0D64" w:rsidP="007B0D64">
      <w:pPr>
        <w:autoSpaceDE w:val="0"/>
        <w:autoSpaceDN w:val="0"/>
        <w:adjustRightInd w:val="0"/>
        <w:spacing w:after="0" w:line="240" w:lineRule="auto"/>
        <w:rPr>
          <w:rFonts w:ascii="Arial" w:hAnsi="Arial" w:cs="Arial"/>
          <w:sz w:val="20"/>
          <w:szCs w:val="20"/>
        </w:rPr>
      </w:pPr>
    </w:p>
    <w:p w:rsidR="007B0D64" w:rsidRDefault="007B0D64" w:rsidP="007B0D64">
      <w:pPr>
        <w:autoSpaceDE w:val="0"/>
        <w:autoSpaceDN w:val="0"/>
        <w:adjustRightInd w:val="0"/>
        <w:spacing w:after="0" w:line="240" w:lineRule="auto"/>
        <w:rPr>
          <w:rFonts w:ascii="Arial" w:hAnsi="Arial" w:cs="Arial"/>
          <w:sz w:val="20"/>
          <w:szCs w:val="20"/>
        </w:rPr>
      </w:pPr>
    </w:p>
    <w:p w:rsidR="007B0D64" w:rsidRDefault="007B0D64" w:rsidP="007B0D64">
      <w:pPr>
        <w:autoSpaceDE w:val="0"/>
        <w:autoSpaceDN w:val="0"/>
        <w:adjustRightInd w:val="0"/>
        <w:spacing w:after="0" w:line="240" w:lineRule="auto"/>
        <w:rPr>
          <w:rFonts w:ascii="Arial" w:hAnsi="Arial" w:cs="Arial"/>
          <w:sz w:val="20"/>
          <w:szCs w:val="20"/>
        </w:rPr>
      </w:pPr>
    </w:p>
    <w:p w:rsidR="007B0D64" w:rsidRDefault="007B0D64" w:rsidP="007B0D64">
      <w:pPr>
        <w:autoSpaceDE w:val="0"/>
        <w:autoSpaceDN w:val="0"/>
        <w:adjustRightInd w:val="0"/>
        <w:spacing w:after="0" w:line="240" w:lineRule="auto"/>
        <w:rPr>
          <w:rFonts w:ascii="Arial" w:hAnsi="Arial" w:cs="Arial"/>
          <w:sz w:val="20"/>
          <w:szCs w:val="20"/>
        </w:rPr>
      </w:pPr>
    </w:p>
    <w:p w:rsidR="007B0D64" w:rsidRDefault="007B0D64" w:rsidP="007B0D64">
      <w:pPr>
        <w:autoSpaceDE w:val="0"/>
        <w:autoSpaceDN w:val="0"/>
        <w:adjustRightInd w:val="0"/>
        <w:spacing w:after="0" w:line="240" w:lineRule="auto"/>
        <w:rPr>
          <w:rFonts w:ascii="Arial" w:hAnsi="Arial" w:cs="Arial"/>
          <w:sz w:val="20"/>
          <w:szCs w:val="20"/>
        </w:rPr>
      </w:pPr>
    </w:p>
    <w:p w:rsidR="007B0D64" w:rsidRDefault="007B0D64" w:rsidP="007B0D64">
      <w:pPr>
        <w:pStyle w:val="ListParagraph"/>
        <w:numPr>
          <w:ilvl w:val="0"/>
          <w:numId w:val="1"/>
        </w:num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 xml:space="preserve">All living organisms use glycolysis during cellular respiration.  What does this indicate about the </w:t>
      </w:r>
      <w:r w:rsidR="00EB1C71">
        <w:rPr>
          <w:rFonts w:ascii="Arial" w:hAnsi="Arial" w:cs="Arial"/>
          <w:sz w:val="20"/>
          <w:szCs w:val="20"/>
        </w:rPr>
        <w:t xml:space="preserve">evolutionary history of all living organisms? </w:t>
      </w:r>
    </w:p>
    <w:p w:rsidR="00EB1C71" w:rsidRDefault="00EB1C71" w:rsidP="00EB1C71">
      <w:pPr>
        <w:autoSpaceDE w:val="0"/>
        <w:autoSpaceDN w:val="0"/>
        <w:adjustRightInd w:val="0"/>
        <w:spacing w:after="0" w:line="240" w:lineRule="auto"/>
        <w:rPr>
          <w:rFonts w:ascii="Arial" w:hAnsi="Arial" w:cs="Arial"/>
          <w:sz w:val="20"/>
          <w:szCs w:val="20"/>
        </w:rPr>
      </w:pPr>
    </w:p>
    <w:p w:rsidR="00EB1C71" w:rsidRDefault="00EB1C71" w:rsidP="00EB1C71">
      <w:pPr>
        <w:autoSpaceDE w:val="0"/>
        <w:autoSpaceDN w:val="0"/>
        <w:adjustRightInd w:val="0"/>
        <w:spacing w:after="0" w:line="240" w:lineRule="auto"/>
        <w:rPr>
          <w:rFonts w:ascii="Arial" w:hAnsi="Arial" w:cs="Arial"/>
          <w:sz w:val="20"/>
          <w:szCs w:val="20"/>
        </w:rPr>
      </w:pPr>
    </w:p>
    <w:p w:rsidR="00EB1C71" w:rsidRDefault="00EB1C71" w:rsidP="00EB1C71">
      <w:pPr>
        <w:autoSpaceDE w:val="0"/>
        <w:autoSpaceDN w:val="0"/>
        <w:adjustRightInd w:val="0"/>
        <w:spacing w:after="0" w:line="240" w:lineRule="auto"/>
        <w:rPr>
          <w:rFonts w:ascii="Arial" w:hAnsi="Arial" w:cs="Arial"/>
          <w:sz w:val="20"/>
          <w:szCs w:val="20"/>
        </w:rPr>
      </w:pPr>
    </w:p>
    <w:p w:rsidR="00EB1C71" w:rsidRDefault="00EB1C71" w:rsidP="00EB1C71">
      <w:pPr>
        <w:autoSpaceDE w:val="0"/>
        <w:autoSpaceDN w:val="0"/>
        <w:adjustRightInd w:val="0"/>
        <w:spacing w:after="0" w:line="240" w:lineRule="auto"/>
        <w:rPr>
          <w:rFonts w:ascii="Arial" w:hAnsi="Arial" w:cs="Arial"/>
          <w:sz w:val="20"/>
          <w:szCs w:val="20"/>
        </w:rPr>
      </w:pPr>
    </w:p>
    <w:p w:rsidR="00EB1C71" w:rsidRDefault="00EB1C71" w:rsidP="00EB1C71">
      <w:pPr>
        <w:autoSpaceDE w:val="0"/>
        <w:autoSpaceDN w:val="0"/>
        <w:adjustRightInd w:val="0"/>
        <w:spacing w:after="0" w:line="240" w:lineRule="auto"/>
        <w:rPr>
          <w:rFonts w:ascii="Arial" w:hAnsi="Arial" w:cs="Arial"/>
          <w:sz w:val="20"/>
          <w:szCs w:val="20"/>
        </w:rPr>
      </w:pPr>
    </w:p>
    <w:p w:rsidR="00EB1C71" w:rsidRDefault="00EB1C71" w:rsidP="00EB1C71">
      <w:pPr>
        <w:autoSpaceDE w:val="0"/>
        <w:autoSpaceDN w:val="0"/>
        <w:adjustRightInd w:val="0"/>
        <w:spacing w:after="0" w:line="240" w:lineRule="auto"/>
        <w:rPr>
          <w:rFonts w:ascii="Arial" w:hAnsi="Arial" w:cs="Arial"/>
          <w:sz w:val="20"/>
          <w:szCs w:val="20"/>
        </w:rPr>
      </w:pPr>
    </w:p>
    <w:p w:rsidR="00EB1C71" w:rsidRDefault="00EB1C71" w:rsidP="00EB1C71">
      <w:pPr>
        <w:pStyle w:val="ListParagraph"/>
        <w:numPr>
          <w:ilvl w:val="0"/>
          <w:numId w:val="1"/>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Describe the difference between allopatric and sympatric speciation. </w:t>
      </w:r>
    </w:p>
    <w:p w:rsidR="00EB1C71" w:rsidRDefault="00EB1C71" w:rsidP="00EB1C71">
      <w:pPr>
        <w:autoSpaceDE w:val="0"/>
        <w:autoSpaceDN w:val="0"/>
        <w:adjustRightInd w:val="0"/>
        <w:spacing w:after="0" w:line="240" w:lineRule="auto"/>
        <w:rPr>
          <w:rFonts w:ascii="Arial" w:hAnsi="Arial" w:cs="Arial"/>
          <w:sz w:val="20"/>
          <w:szCs w:val="20"/>
        </w:rPr>
      </w:pPr>
    </w:p>
    <w:p w:rsidR="00EB1C71" w:rsidRDefault="00EB1C71" w:rsidP="00EB1C71">
      <w:pPr>
        <w:autoSpaceDE w:val="0"/>
        <w:autoSpaceDN w:val="0"/>
        <w:adjustRightInd w:val="0"/>
        <w:spacing w:after="0" w:line="240" w:lineRule="auto"/>
        <w:rPr>
          <w:rFonts w:ascii="Arial" w:hAnsi="Arial" w:cs="Arial"/>
          <w:sz w:val="20"/>
          <w:szCs w:val="20"/>
        </w:rPr>
      </w:pPr>
    </w:p>
    <w:p w:rsidR="00EB1C71" w:rsidRDefault="00EB1C71" w:rsidP="00EB1C71">
      <w:pPr>
        <w:autoSpaceDE w:val="0"/>
        <w:autoSpaceDN w:val="0"/>
        <w:adjustRightInd w:val="0"/>
        <w:spacing w:after="0" w:line="240" w:lineRule="auto"/>
        <w:rPr>
          <w:rFonts w:ascii="Arial" w:hAnsi="Arial" w:cs="Arial"/>
          <w:sz w:val="20"/>
          <w:szCs w:val="20"/>
        </w:rPr>
      </w:pPr>
    </w:p>
    <w:p w:rsidR="00EB1C71" w:rsidRDefault="00EB1C71" w:rsidP="00EB1C71">
      <w:pPr>
        <w:autoSpaceDE w:val="0"/>
        <w:autoSpaceDN w:val="0"/>
        <w:adjustRightInd w:val="0"/>
        <w:spacing w:after="0" w:line="240" w:lineRule="auto"/>
        <w:rPr>
          <w:rFonts w:ascii="Arial" w:hAnsi="Arial" w:cs="Arial"/>
          <w:sz w:val="20"/>
          <w:szCs w:val="20"/>
        </w:rPr>
      </w:pPr>
    </w:p>
    <w:p w:rsidR="00EB1C71" w:rsidRDefault="00EB1C71" w:rsidP="00EB1C71">
      <w:pPr>
        <w:autoSpaceDE w:val="0"/>
        <w:autoSpaceDN w:val="0"/>
        <w:adjustRightInd w:val="0"/>
        <w:spacing w:after="0" w:line="240" w:lineRule="auto"/>
        <w:rPr>
          <w:rFonts w:ascii="Arial" w:hAnsi="Arial" w:cs="Arial"/>
          <w:sz w:val="20"/>
          <w:szCs w:val="20"/>
        </w:rPr>
      </w:pPr>
    </w:p>
    <w:p w:rsidR="00EB1C71" w:rsidRPr="00EB1C71" w:rsidRDefault="00EB1C71" w:rsidP="00EB1C71">
      <w:pPr>
        <w:autoSpaceDE w:val="0"/>
        <w:autoSpaceDN w:val="0"/>
        <w:adjustRightInd w:val="0"/>
        <w:spacing w:after="0" w:line="240" w:lineRule="auto"/>
        <w:rPr>
          <w:rFonts w:ascii="Arial" w:hAnsi="Arial" w:cs="Arial"/>
          <w:sz w:val="20"/>
          <w:szCs w:val="20"/>
        </w:rPr>
      </w:pPr>
    </w:p>
    <w:p w:rsidR="00EB1C71" w:rsidRDefault="00EB1C71" w:rsidP="00EB1C71">
      <w:pPr>
        <w:autoSpaceDE w:val="0"/>
        <w:autoSpaceDN w:val="0"/>
        <w:adjustRightInd w:val="0"/>
        <w:spacing w:after="0" w:line="240" w:lineRule="auto"/>
        <w:rPr>
          <w:rFonts w:ascii="Arial" w:hAnsi="Arial" w:cs="Arial"/>
          <w:sz w:val="20"/>
          <w:szCs w:val="20"/>
        </w:rPr>
      </w:pPr>
    </w:p>
    <w:p w:rsidR="00941E2D" w:rsidRDefault="00941E2D" w:rsidP="00941E2D">
      <w:pPr>
        <w:spacing w:after="0"/>
        <w:rPr>
          <w:rFonts w:ascii="Arial" w:hAnsi="Arial" w:cs="Arial"/>
          <w:b/>
          <w:sz w:val="20"/>
          <w:szCs w:val="20"/>
        </w:rPr>
      </w:pPr>
    </w:p>
    <w:p w:rsidR="00941E2D" w:rsidRPr="00024B5D" w:rsidRDefault="00024B5D" w:rsidP="00024B5D">
      <w:pPr>
        <w:pStyle w:val="ListParagraph"/>
        <w:numPr>
          <w:ilvl w:val="0"/>
          <w:numId w:val="1"/>
        </w:numPr>
        <w:spacing w:after="0"/>
        <w:rPr>
          <w:rFonts w:ascii="Arial" w:hAnsi="Arial" w:cs="Arial"/>
          <w:sz w:val="20"/>
          <w:szCs w:val="20"/>
        </w:rPr>
      </w:pPr>
      <w:r>
        <w:rPr>
          <w:noProof/>
        </w:rPr>
        <w:drawing>
          <wp:anchor distT="0" distB="0" distL="114300" distR="114300" simplePos="0" relativeHeight="251699200" behindDoc="0" locked="0" layoutInCell="1" allowOverlap="1" wp14:anchorId="3C82CBDC">
            <wp:simplePos x="0" y="0"/>
            <wp:positionH relativeFrom="margin">
              <wp:posOffset>4034873</wp:posOffset>
            </wp:positionH>
            <wp:positionV relativeFrom="margin">
              <wp:posOffset>2566035</wp:posOffset>
            </wp:positionV>
            <wp:extent cx="2139315" cy="1993900"/>
            <wp:effectExtent l="0" t="0" r="0" b="6350"/>
            <wp:wrapSquare wrapText="bothSides"/>
            <wp:docPr id="56" name="Picture 8"/>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39315" cy="1993900"/>
                    </a:xfrm>
                    <a:prstGeom prst="rect">
                      <a:avLst/>
                    </a:prstGeom>
                    <a:noFill/>
                    <a:ln w="9525">
                      <a:noFill/>
                      <a:miter lim="800000"/>
                      <a:headEnd/>
                      <a:tailEnd/>
                    </a:ln>
                  </pic:spPr>
                </pic:pic>
              </a:graphicData>
            </a:graphic>
          </wp:anchor>
        </w:drawing>
      </w:r>
      <w:r w:rsidR="00941E2D" w:rsidRPr="00024B5D">
        <w:rPr>
          <w:rFonts w:ascii="Arial" w:hAnsi="Arial" w:cs="Arial"/>
          <w:sz w:val="20"/>
          <w:szCs w:val="20"/>
        </w:rPr>
        <w:t>On the phylogenetic tree shown to the right, among species X,Y, and Z, which two species share the most recent common ancestor?  How do you know?</w:t>
      </w:r>
    </w:p>
    <w:p w:rsidR="00941E2D" w:rsidRDefault="00941E2D" w:rsidP="00941E2D">
      <w:pPr>
        <w:spacing w:after="0"/>
        <w:ind w:left="720" w:hanging="360"/>
        <w:rPr>
          <w:rFonts w:ascii="Arial" w:hAnsi="Arial" w:cs="Arial"/>
          <w:sz w:val="20"/>
          <w:szCs w:val="20"/>
        </w:rPr>
      </w:pPr>
    </w:p>
    <w:p w:rsidR="00941E2D" w:rsidRDefault="00941E2D" w:rsidP="00941E2D">
      <w:pPr>
        <w:spacing w:after="0"/>
        <w:ind w:left="720" w:hanging="360"/>
        <w:rPr>
          <w:rFonts w:ascii="Arial" w:hAnsi="Arial" w:cs="Arial"/>
          <w:sz w:val="20"/>
          <w:szCs w:val="20"/>
        </w:rPr>
      </w:pPr>
    </w:p>
    <w:p w:rsidR="00941E2D" w:rsidRDefault="00941E2D" w:rsidP="00941E2D">
      <w:pPr>
        <w:spacing w:after="0"/>
        <w:ind w:left="720" w:hanging="360"/>
        <w:rPr>
          <w:rFonts w:ascii="Arial" w:hAnsi="Arial" w:cs="Arial"/>
          <w:sz w:val="20"/>
          <w:szCs w:val="20"/>
        </w:rPr>
      </w:pPr>
    </w:p>
    <w:p w:rsidR="00941E2D" w:rsidRDefault="00941E2D" w:rsidP="00941E2D">
      <w:pPr>
        <w:spacing w:after="0"/>
        <w:ind w:left="720" w:hanging="360"/>
        <w:rPr>
          <w:rFonts w:ascii="Arial" w:hAnsi="Arial" w:cs="Arial"/>
          <w:sz w:val="20"/>
          <w:szCs w:val="20"/>
        </w:rPr>
      </w:pPr>
    </w:p>
    <w:p w:rsidR="00024B5D" w:rsidRDefault="00024B5D" w:rsidP="00941E2D">
      <w:pPr>
        <w:spacing w:after="0"/>
        <w:ind w:left="720" w:hanging="360"/>
        <w:rPr>
          <w:rFonts w:ascii="Arial" w:hAnsi="Arial" w:cs="Arial"/>
          <w:sz w:val="20"/>
          <w:szCs w:val="20"/>
        </w:rPr>
      </w:pPr>
    </w:p>
    <w:p w:rsidR="00024B5D" w:rsidRDefault="00024B5D" w:rsidP="00941E2D">
      <w:pPr>
        <w:spacing w:after="0"/>
        <w:ind w:left="720" w:hanging="360"/>
        <w:rPr>
          <w:rFonts w:ascii="Arial" w:hAnsi="Arial" w:cs="Arial"/>
          <w:sz w:val="20"/>
          <w:szCs w:val="20"/>
        </w:rPr>
      </w:pPr>
    </w:p>
    <w:p w:rsidR="00024B5D" w:rsidRDefault="00024B5D" w:rsidP="00024B5D">
      <w:pPr>
        <w:spacing w:after="0"/>
        <w:rPr>
          <w:rFonts w:ascii="Arial" w:hAnsi="Arial" w:cs="Arial"/>
          <w:sz w:val="20"/>
          <w:szCs w:val="20"/>
        </w:rPr>
      </w:pPr>
    </w:p>
    <w:p w:rsidR="00024B5D" w:rsidRDefault="00024B5D" w:rsidP="00024B5D">
      <w:pPr>
        <w:pStyle w:val="ListParagraph"/>
        <w:numPr>
          <w:ilvl w:val="0"/>
          <w:numId w:val="1"/>
        </w:numPr>
        <w:spacing w:after="0"/>
        <w:rPr>
          <w:rFonts w:ascii="Arial" w:hAnsi="Arial" w:cs="Arial"/>
          <w:sz w:val="20"/>
          <w:szCs w:val="20"/>
        </w:rPr>
      </w:pPr>
      <w:r>
        <w:rPr>
          <w:rFonts w:ascii="Arial" w:hAnsi="Arial" w:cs="Arial"/>
          <w:sz w:val="20"/>
          <w:szCs w:val="20"/>
        </w:rPr>
        <w:t xml:space="preserve">On the phylogenetic tree shown to the right, what happened to species W?  How do you know? </w:t>
      </w:r>
    </w:p>
    <w:p w:rsidR="00505509" w:rsidRDefault="00505509" w:rsidP="00505509">
      <w:pPr>
        <w:spacing w:after="0"/>
        <w:rPr>
          <w:rFonts w:ascii="Arial" w:hAnsi="Arial" w:cs="Arial"/>
          <w:sz w:val="20"/>
          <w:szCs w:val="20"/>
        </w:rPr>
      </w:pPr>
    </w:p>
    <w:p w:rsidR="00505509" w:rsidRDefault="00505509" w:rsidP="00505509">
      <w:pPr>
        <w:spacing w:after="0"/>
        <w:rPr>
          <w:rFonts w:ascii="Arial" w:hAnsi="Arial" w:cs="Arial"/>
          <w:sz w:val="20"/>
          <w:szCs w:val="20"/>
        </w:rPr>
      </w:pPr>
    </w:p>
    <w:p w:rsidR="00505509" w:rsidRDefault="00505509" w:rsidP="00505509">
      <w:pPr>
        <w:spacing w:after="0"/>
        <w:rPr>
          <w:rFonts w:ascii="Arial" w:hAnsi="Arial" w:cs="Arial"/>
          <w:sz w:val="20"/>
          <w:szCs w:val="20"/>
        </w:rPr>
      </w:pPr>
    </w:p>
    <w:p w:rsidR="00505509" w:rsidRDefault="00505509" w:rsidP="00505509">
      <w:pPr>
        <w:spacing w:after="0"/>
        <w:rPr>
          <w:rFonts w:ascii="Arial" w:hAnsi="Arial" w:cs="Arial"/>
          <w:sz w:val="20"/>
          <w:szCs w:val="20"/>
        </w:rPr>
      </w:pPr>
    </w:p>
    <w:p w:rsidR="00505509" w:rsidRDefault="00505509" w:rsidP="00505509">
      <w:pPr>
        <w:spacing w:after="0"/>
        <w:rPr>
          <w:rFonts w:ascii="Arial" w:hAnsi="Arial" w:cs="Arial"/>
          <w:sz w:val="20"/>
          <w:szCs w:val="20"/>
        </w:rPr>
      </w:pPr>
    </w:p>
    <w:p w:rsidR="00505509" w:rsidRDefault="00505509" w:rsidP="00505509">
      <w:pPr>
        <w:spacing w:after="0"/>
        <w:rPr>
          <w:rFonts w:ascii="Arial" w:hAnsi="Arial" w:cs="Arial"/>
          <w:sz w:val="20"/>
          <w:szCs w:val="20"/>
        </w:rPr>
      </w:pPr>
    </w:p>
    <w:p w:rsidR="00505509" w:rsidRPr="00505509" w:rsidRDefault="00505509" w:rsidP="00505509">
      <w:pPr>
        <w:spacing w:after="0"/>
        <w:rPr>
          <w:rFonts w:ascii="Arial" w:hAnsi="Arial" w:cs="Arial"/>
          <w:sz w:val="20"/>
          <w:szCs w:val="20"/>
        </w:rPr>
      </w:pPr>
    </w:p>
    <w:p w:rsidR="00505509" w:rsidRDefault="00505509" w:rsidP="00505509">
      <w:pPr>
        <w:pStyle w:val="ListParagraph"/>
        <w:numPr>
          <w:ilvl w:val="0"/>
          <w:numId w:val="1"/>
        </w:numPr>
        <w:spacing w:after="0"/>
        <w:rPr>
          <w:rFonts w:ascii="Arial" w:hAnsi="Arial" w:cs="Arial"/>
          <w:sz w:val="20"/>
          <w:szCs w:val="20"/>
        </w:rPr>
      </w:pPr>
      <w:r w:rsidRPr="00505509">
        <w:rPr>
          <w:rFonts w:ascii="Arial" w:hAnsi="Arial" w:cs="Arial"/>
          <w:sz w:val="20"/>
          <w:szCs w:val="20"/>
        </w:rPr>
        <w:t>Suppose a population of daisies ranges in height from short to tall.  Over time, the environment becomes much windier and the tall flowers blow over and die.  How will the population evolve over the next few generations?  Use the terms natural selection, fitness, survival, and reproduction in your response.</w:t>
      </w:r>
    </w:p>
    <w:p w:rsidR="007826A1" w:rsidRDefault="007826A1" w:rsidP="007826A1">
      <w:pPr>
        <w:spacing w:after="0"/>
        <w:rPr>
          <w:rFonts w:ascii="Arial" w:hAnsi="Arial" w:cs="Arial"/>
          <w:sz w:val="20"/>
          <w:szCs w:val="20"/>
        </w:rPr>
      </w:pPr>
    </w:p>
    <w:p w:rsidR="007826A1" w:rsidRDefault="007826A1" w:rsidP="007826A1">
      <w:pPr>
        <w:spacing w:after="0"/>
        <w:rPr>
          <w:rFonts w:ascii="Arial" w:hAnsi="Arial" w:cs="Arial"/>
          <w:sz w:val="20"/>
          <w:szCs w:val="20"/>
        </w:rPr>
      </w:pPr>
    </w:p>
    <w:p w:rsidR="007826A1" w:rsidRDefault="007826A1" w:rsidP="007826A1">
      <w:pPr>
        <w:spacing w:after="0"/>
        <w:rPr>
          <w:rFonts w:ascii="Arial" w:hAnsi="Arial" w:cs="Arial"/>
          <w:sz w:val="20"/>
          <w:szCs w:val="20"/>
        </w:rPr>
      </w:pPr>
    </w:p>
    <w:p w:rsidR="007826A1" w:rsidRDefault="007826A1" w:rsidP="007826A1">
      <w:pPr>
        <w:spacing w:after="0"/>
        <w:rPr>
          <w:rFonts w:ascii="Arial" w:hAnsi="Arial" w:cs="Arial"/>
          <w:sz w:val="20"/>
          <w:szCs w:val="20"/>
        </w:rPr>
      </w:pPr>
    </w:p>
    <w:p w:rsidR="007826A1" w:rsidRPr="007826A1" w:rsidRDefault="007826A1" w:rsidP="007826A1">
      <w:pPr>
        <w:spacing w:after="0"/>
        <w:rPr>
          <w:rFonts w:ascii="Arial" w:hAnsi="Arial" w:cs="Arial"/>
          <w:sz w:val="20"/>
          <w:szCs w:val="20"/>
        </w:rPr>
      </w:pPr>
    </w:p>
    <w:p w:rsidR="007826A1" w:rsidRDefault="007826A1" w:rsidP="00505509">
      <w:pPr>
        <w:pStyle w:val="ListParagraph"/>
        <w:numPr>
          <w:ilvl w:val="0"/>
          <w:numId w:val="1"/>
        </w:numPr>
        <w:spacing w:after="0"/>
        <w:rPr>
          <w:rFonts w:ascii="Arial" w:hAnsi="Arial" w:cs="Arial"/>
          <w:sz w:val="20"/>
          <w:szCs w:val="20"/>
        </w:rPr>
      </w:pPr>
      <w:r>
        <w:rPr>
          <w:rFonts w:ascii="Arial" w:hAnsi="Arial" w:cs="Arial"/>
          <w:sz w:val="20"/>
          <w:szCs w:val="20"/>
        </w:rPr>
        <w:t xml:space="preserve">Explain how sexual selection results in the evolution of bright-colored feathers in male birds. </w:t>
      </w:r>
    </w:p>
    <w:p w:rsidR="007826A1" w:rsidRPr="007826A1" w:rsidRDefault="007826A1" w:rsidP="007826A1">
      <w:pPr>
        <w:spacing w:after="0"/>
        <w:ind w:left="360"/>
        <w:rPr>
          <w:rFonts w:ascii="Arial" w:hAnsi="Arial" w:cs="Arial"/>
          <w:sz w:val="20"/>
          <w:szCs w:val="20"/>
        </w:rPr>
      </w:pPr>
    </w:p>
    <w:p w:rsidR="00941E2D" w:rsidRDefault="00941E2D" w:rsidP="00941E2D">
      <w:pPr>
        <w:spacing w:after="0"/>
        <w:ind w:left="720" w:hanging="360"/>
        <w:rPr>
          <w:rFonts w:ascii="Arial" w:hAnsi="Arial" w:cs="Arial"/>
          <w:sz w:val="20"/>
          <w:szCs w:val="20"/>
        </w:rPr>
      </w:pPr>
    </w:p>
    <w:p w:rsidR="00941E2D" w:rsidRPr="00EB1C71" w:rsidRDefault="00941E2D" w:rsidP="00EB1C71">
      <w:pPr>
        <w:autoSpaceDE w:val="0"/>
        <w:autoSpaceDN w:val="0"/>
        <w:adjustRightInd w:val="0"/>
        <w:spacing w:after="0" w:line="240" w:lineRule="auto"/>
        <w:rPr>
          <w:rFonts w:ascii="Arial" w:hAnsi="Arial" w:cs="Arial"/>
          <w:sz w:val="20"/>
          <w:szCs w:val="20"/>
        </w:rPr>
      </w:pPr>
    </w:p>
    <w:sectPr w:rsidR="00941E2D" w:rsidRPr="00EB1C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B2C4C"/>
    <w:multiLevelType w:val="hybridMultilevel"/>
    <w:tmpl w:val="286AAD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250994"/>
    <w:multiLevelType w:val="hybridMultilevel"/>
    <w:tmpl w:val="0268C3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ED825E5"/>
    <w:multiLevelType w:val="hybridMultilevel"/>
    <w:tmpl w:val="55925C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04B40F9"/>
    <w:multiLevelType w:val="hybridMultilevel"/>
    <w:tmpl w:val="4E1AA30A"/>
    <w:lvl w:ilvl="0" w:tplc="4D74C5A2">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4" w15:restartNumberingAfterBreak="0">
    <w:nsid w:val="15772A07"/>
    <w:multiLevelType w:val="hybridMultilevel"/>
    <w:tmpl w:val="135AD2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E54FD0"/>
    <w:multiLevelType w:val="hybridMultilevel"/>
    <w:tmpl w:val="E5EE8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691067"/>
    <w:multiLevelType w:val="hybridMultilevel"/>
    <w:tmpl w:val="9F7CE6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347139"/>
    <w:multiLevelType w:val="hybridMultilevel"/>
    <w:tmpl w:val="9E0CAD22"/>
    <w:lvl w:ilvl="0" w:tplc="581EF78A">
      <w:start w:val="1"/>
      <w:numFmt w:val="decimal"/>
      <w:lvlText w:val="%1."/>
      <w:lvlJc w:val="left"/>
      <w:pPr>
        <w:ind w:left="1530" w:hanging="360"/>
      </w:pPr>
      <w:rPr>
        <w:b w:val="0"/>
        <w:i w:val="0"/>
      </w:r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8" w15:restartNumberingAfterBreak="0">
    <w:nsid w:val="32C91865"/>
    <w:multiLevelType w:val="hybridMultilevel"/>
    <w:tmpl w:val="BEAC87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0C2E8C"/>
    <w:multiLevelType w:val="hybridMultilevel"/>
    <w:tmpl w:val="013CB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AC4D6D"/>
    <w:multiLevelType w:val="hybridMultilevel"/>
    <w:tmpl w:val="C1C8A8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B350DB"/>
    <w:multiLevelType w:val="hybridMultilevel"/>
    <w:tmpl w:val="C7AA4A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D412A69"/>
    <w:multiLevelType w:val="hybridMultilevel"/>
    <w:tmpl w:val="19B828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624B38"/>
    <w:multiLevelType w:val="hybridMultilevel"/>
    <w:tmpl w:val="76565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9014A9"/>
    <w:multiLevelType w:val="hybridMultilevel"/>
    <w:tmpl w:val="742C2EF4"/>
    <w:lvl w:ilvl="0" w:tplc="683661AC">
      <w:start w:val="298"/>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D42DEC"/>
    <w:multiLevelType w:val="hybridMultilevel"/>
    <w:tmpl w:val="39A267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286FA9"/>
    <w:multiLevelType w:val="hybridMultilevel"/>
    <w:tmpl w:val="D10A21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3A31DF6"/>
    <w:multiLevelType w:val="hybridMultilevel"/>
    <w:tmpl w:val="34A4FA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94076FF"/>
    <w:multiLevelType w:val="hybridMultilevel"/>
    <w:tmpl w:val="FC96A6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D413337"/>
    <w:multiLevelType w:val="hybridMultilevel"/>
    <w:tmpl w:val="7D98B6C4"/>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F141BFF"/>
    <w:multiLevelType w:val="hybridMultilevel"/>
    <w:tmpl w:val="C43E045C"/>
    <w:lvl w:ilvl="0" w:tplc="138AE8C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AD17A40"/>
    <w:multiLevelType w:val="hybridMultilevel"/>
    <w:tmpl w:val="D666C562"/>
    <w:lvl w:ilvl="0" w:tplc="807CBE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C30187A"/>
    <w:multiLevelType w:val="hybridMultilevel"/>
    <w:tmpl w:val="5CD4C02E"/>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0"/>
  </w:num>
  <w:num w:numId="3">
    <w:abstractNumId w:val="15"/>
  </w:num>
  <w:num w:numId="4">
    <w:abstractNumId w:val="13"/>
  </w:num>
  <w:num w:numId="5">
    <w:abstractNumId w:val="12"/>
  </w:num>
  <w:num w:numId="6">
    <w:abstractNumId w:val="6"/>
  </w:num>
  <w:num w:numId="7">
    <w:abstractNumId w:val="10"/>
  </w:num>
  <w:num w:numId="8">
    <w:abstractNumId w:val="8"/>
  </w:num>
  <w:num w:numId="9">
    <w:abstractNumId w:val="21"/>
  </w:num>
  <w:num w:numId="10">
    <w:abstractNumId w:val="9"/>
  </w:num>
  <w:num w:numId="11">
    <w:abstractNumId w:val="14"/>
  </w:num>
  <w:num w:numId="12">
    <w:abstractNumId w:val="4"/>
  </w:num>
  <w:num w:numId="13">
    <w:abstractNumId w:val="22"/>
  </w:num>
  <w:num w:numId="14">
    <w:abstractNumId w:val="0"/>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02C"/>
    <w:rsid w:val="00024B5D"/>
    <w:rsid w:val="0011196F"/>
    <w:rsid w:val="001558DF"/>
    <w:rsid w:val="001A002C"/>
    <w:rsid w:val="00225015"/>
    <w:rsid w:val="002C49EF"/>
    <w:rsid w:val="003D2AC7"/>
    <w:rsid w:val="00422F53"/>
    <w:rsid w:val="00453F69"/>
    <w:rsid w:val="004B255D"/>
    <w:rsid w:val="00505509"/>
    <w:rsid w:val="00513E96"/>
    <w:rsid w:val="005E1D48"/>
    <w:rsid w:val="005E5F6E"/>
    <w:rsid w:val="006712B3"/>
    <w:rsid w:val="006718D4"/>
    <w:rsid w:val="0068202D"/>
    <w:rsid w:val="006A2133"/>
    <w:rsid w:val="0072772C"/>
    <w:rsid w:val="00751EC3"/>
    <w:rsid w:val="007826A1"/>
    <w:rsid w:val="007B0D64"/>
    <w:rsid w:val="00823F7E"/>
    <w:rsid w:val="008810AF"/>
    <w:rsid w:val="008964D9"/>
    <w:rsid w:val="008A57F8"/>
    <w:rsid w:val="0091649C"/>
    <w:rsid w:val="00941E2D"/>
    <w:rsid w:val="00977C74"/>
    <w:rsid w:val="00AA0931"/>
    <w:rsid w:val="00BD2415"/>
    <w:rsid w:val="00BD2444"/>
    <w:rsid w:val="00BF641F"/>
    <w:rsid w:val="00CE2CE7"/>
    <w:rsid w:val="00D167A9"/>
    <w:rsid w:val="00D17094"/>
    <w:rsid w:val="00D30D6F"/>
    <w:rsid w:val="00D32D05"/>
    <w:rsid w:val="00D402C5"/>
    <w:rsid w:val="00EA4A91"/>
    <w:rsid w:val="00EB1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207287-4555-44D8-AC38-3D0E35648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002C"/>
    <w:pPr>
      <w:ind w:left="720"/>
      <w:contextualSpacing/>
    </w:pPr>
  </w:style>
  <w:style w:type="table" w:styleId="TableGrid">
    <w:name w:val="Table Grid"/>
    <w:basedOn w:val="TableNormal"/>
    <w:uiPriority w:val="39"/>
    <w:rsid w:val="00BD2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 Text"/>
    <w:rsid w:val="00D167A9"/>
    <w:pPr>
      <w:widowControl w:val="0"/>
      <w:autoSpaceDE w:val="0"/>
      <w:autoSpaceDN w:val="0"/>
      <w:adjustRightInd w:val="0"/>
      <w:spacing w:after="0" w:line="240" w:lineRule="auto"/>
    </w:pPr>
    <w:rPr>
      <w:rFonts w:ascii="Palatino Linotype" w:eastAsia="Times New Roman" w:hAnsi="Palatino Linotype" w:cs="Palatino Linotype"/>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33471">
      <w:bodyDiv w:val="1"/>
      <w:marLeft w:val="0"/>
      <w:marRight w:val="0"/>
      <w:marTop w:val="0"/>
      <w:marBottom w:val="0"/>
      <w:divBdr>
        <w:top w:val="none" w:sz="0" w:space="0" w:color="auto"/>
        <w:left w:val="none" w:sz="0" w:space="0" w:color="auto"/>
        <w:bottom w:val="none" w:sz="0" w:space="0" w:color="auto"/>
        <w:right w:val="none" w:sz="0" w:space="0" w:color="auto"/>
      </w:divBdr>
    </w:div>
    <w:div w:id="361634038">
      <w:bodyDiv w:val="1"/>
      <w:marLeft w:val="0"/>
      <w:marRight w:val="0"/>
      <w:marTop w:val="0"/>
      <w:marBottom w:val="0"/>
      <w:divBdr>
        <w:top w:val="none" w:sz="0" w:space="0" w:color="auto"/>
        <w:left w:val="none" w:sz="0" w:space="0" w:color="auto"/>
        <w:bottom w:val="none" w:sz="0" w:space="0" w:color="auto"/>
        <w:right w:val="none" w:sz="0" w:space="0" w:color="auto"/>
      </w:divBdr>
    </w:div>
    <w:div w:id="435684223">
      <w:bodyDiv w:val="1"/>
      <w:marLeft w:val="0"/>
      <w:marRight w:val="0"/>
      <w:marTop w:val="0"/>
      <w:marBottom w:val="0"/>
      <w:divBdr>
        <w:top w:val="none" w:sz="0" w:space="0" w:color="auto"/>
        <w:left w:val="none" w:sz="0" w:space="0" w:color="auto"/>
        <w:bottom w:val="none" w:sz="0" w:space="0" w:color="auto"/>
        <w:right w:val="none" w:sz="0" w:space="0" w:color="auto"/>
      </w:divBdr>
    </w:div>
    <w:div w:id="456607951">
      <w:bodyDiv w:val="1"/>
      <w:marLeft w:val="0"/>
      <w:marRight w:val="0"/>
      <w:marTop w:val="0"/>
      <w:marBottom w:val="0"/>
      <w:divBdr>
        <w:top w:val="none" w:sz="0" w:space="0" w:color="auto"/>
        <w:left w:val="none" w:sz="0" w:space="0" w:color="auto"/>
        <w:bottom w:val="none" w:sz="0" w:space="0" w:color="auto"/>
        <w:right w:val="none" w:sz="0" w:space="0" w:color="auto"/>
      </w:divBdr>
    </w:div>
    <w:div w:id="530533343">
      <w:bodyDiv w:val="1"/>
      <w:marLeft w:val="0"/>
      <w:marRight w:val="0"/>
      <w:marTop w:val="0"/>
      <w:marBottom w:val="0"/>
      <w:divBdr>
        <w:top w:val="none" w:sz="0" w:space="0" w:color="auto"/>
        <w:left w:val="none" w:sz="0" w:space="0" w:color="auto"/>
        <w:bottom w:val="none" w:sz="0" w:space="0" w:color="auto"/>
        <w:right w:val="none" w:sz="0" w:space="0" w:color="auto"/>
      </w:divBdr>
    </w:div>
    <w:div w:id="748622135">
      <w:bodyDiv w:val="1"/>
      <w:marLeft w:val="0"/>
      <w:marRight w:val="0"/>
      <w:marTop w:val="0"/>
      <w:marBottom w:val="0"/>
      <w:divBdr>
        <w:top w:val="none" w:sz="0" w:space="0" w:color="auto"/>
        <w:left w:val="none" w:sz="0" w:space="0" w:color="auto"/>
        <w:bottom w:val="none" w:sz="0" w:space="0" w:color="auto"/>
        <w:right w:val="none" w:sz="0" w:space="0" w:color="auto"/>
      </w:divBdr>
    </w:div>
    <w:div w:id="808012524">
      <w:bodyDiv w:val="1"/>
      <w:marLeft w:val="0"/>
      <w:marRight w:val="0"/>
      <w:marTop w:val="0"/>
      <w:marBottom w:val="0"/>
      <w:divBdr>
        <w:top w:val="none" w:sz="0" w:space="0" w:color="auto"/>
        <w:left w:val="none" w:sz="0" w:space="0" w:color="auto"/>
        <w:bottom w:val="none" w:sz="0" w:space="0" w:color="auto"/>
        <w:right w:val="none" w:sz="0" w:space="0" w:color="auto"/>
      </w:divBdr>
    </w:div>
    <w:div w:id="820078569">
      <w:bodyDiv w:val="1"/>
      <w:marLeft w:val="0"/>
      <w:marRight w:val="0"/>
      <w:marTop w:val="0"/>
      <w:marBottom w:val="0"/>
      <w:divBdr>
        <w:top w:val="none" w:sz="0" w:space="0" w:color="auto"/>
        <w:left w:val="none" w:sz="0" w:space="0" w:color="auto"/>
        <w:bottom w:val="none" w:sz="0" w:space="0" w:color="auto"/>
        <w:right w:val="none" w:sz="0" w:space="0" w:color="auto"/>
      </w:divBdr>
    </w:div>
    <w:div w:id="952781930">
      <w:bodyDiv w:val="1"/>
      <w:marLeft w:val="0"/>
      <w:marRight w:val="0"/>
      <w:marTop w:val="0"/>
      <w:marBottom w:val="0"/>
      <w:divBdr>
        <w:top w:val="none" w:sz="0" w:space="0" w:color="auto"/>
        <w:left w:val="none" w:sz="0" w:space="0" w:color="auto"/>
        <w:bottom w:val="none" w:sz="0" w:space="0" w:color="auto"/>
        <w:right w:val="none" w:sz="0" w:space="0" w:color="auto"/>
      </w:divBdr>
    </w:div>
    <w:div w:id="1043822006">
      <w:bodyDiv w:val="1"/>
      <w:marLeft w:val="0"/>
      <w:marRight w:val="0"/>
      <w:marTop w:val="0"/>
      <w:marBottom w:val="0"/>
      <w:divBdr>
        <w:top w:val="none" w:sz="0" w:space="0" w:color="auto"/>
        <w:left w:val="none" w:sz="0" w:space="0" w:color="auto"/>
        <w:bottom w:val="none" w:sz="0" w:space="0" w:color="auto"/>
        <w:right w:val="none" w:sz="0" w:space="0" w:color="auto"/>
      </w:divBdr>
    </w:div>
    <w:div w:id="1250697677">
      <w:bodyDiv w:val="1"/>
      <w:marLeft w:val="0"/>
      <w:marRight w:val="0"/>
      <w:marTop w:val="0"/>
      <w:marBottom w:val="0"/>
      <w:divBdr>
        <w:top w:val="none" w:sz="0" w:space="0" w:color="auto"/>
        <w:left w:val="none" w:sz="0" w:space="0" w:color="auto"/>
        <w:bottom w:val="none" w:sz="0" w:space="0" w:color="auto"/>
        <w:right w:val="none" w:sz="0" w:space="0" w:color="auto"/>
      </w:divBdr>
    </w:div>
    <w:div w:id="1437021346">
      <w:bodyDiv w:val="1"/>
      <w:marLeft w:val="0"/>
      <w:marRight w:val="0"/>
      <w:marTop w:val="0"/>
      <w:marBottom w:val="0"/>
      <w:divBdr>
        <w:top w:val="none" w:sz="0" w:space="0" w:color="auto"/>
        <w:left w:val="none" w:sz="0" w:space="0" w:color="auto"/>
        <w:bottom w:val="none" w:sz="0" w:space="0" w:color="auto"/>
        <w:right w:val="none" w:sz="0" w:space="0" w:color="auto"/>
      </w:divBdr>
    </w:div>
    <w:div w:id="1543202733">
      <w:bodyDiv w:val="1"/>
      <w:marLeft w:val="0"/>
      <w:marRight w:val="0"/>
      <w:marTop w:val="0"/>
      <w:marBottom w:val="0"/>
      <w:divBdr>
        <w:top w:val="none" w:sz="0" w:space="0" w:color="auto"/>
        <w:left w:val="none" w:sz="0" w:space="0" w:color="auto"/>
        <w:bottom w:val="none" w:sz="0" w:space="0" w:color="auto"/>
        <w:right w:val="none" w:sz="0" w:space="0" w:color="auto"/>
      </w:divBdr>
    </w:div>
    <w:div w:id="1616209473">
      <w:bodyDiv w:val="1"/>
      <w:marLeft w:val="0"/>
      <w:marRight w:val="0"/>
      <w:marTop w:val="0"/>
      <w:marBottom w:val="0"/>
      <w:divBdr>
        <w:top w:val="none" w:sz="0" w:space="0" w:color="auto"/>
        <w:left w:val="none" w:sz="0" w:space="0" w:color="auto"/>
        <w:bottom w:val="none" w:sz="0" w:space="0" w:color="auto"/>
        <w:right w:val="none" w:sz="0" w:space="0" w:color="auto"/>
      </w:divBdr>
    </w:div>
    <w:div w:id="1710953692">
      <w:bodyDiv w:val="1"/>
      <w:marLeft w:val="0"/>
      <w:marRight w:val="0"/>
      <w:marTop w:val="0"/>
      <w:marBottom w:val="0"/>
      <w:divBdr>
        <w:top w:val="none" w:sz="0" w:space="0" w:color="auto"/>
        <w:left w:val="none" w:sz="0" w:space="0" w:color="auto"/>
        <w:bottom w:val="none" w:sz="0" w:space="0" w:color="auto"/>
        <w:right w:val="none" w:sz="0" w:space="0" w:color="auto"/>
      </w:divBdr>
    </w:div>
    <w:div w:id="1737825233">
      <w:bodyDiv w:val="1"/>
      <w:marLeft w:val="0"/>
      <w:marRight w:val="0"/>
      <w:marTop w:val="0"/>
      <w:marBottom w:val="0"/>
      <w:divBdr>
        <w:top w:val="none" w:sz="0" w:space="0" w:color="auto"/>
        <w:left w:val="none" w:sz="0" w:space="0" w:color="auto"/>
        <w:bottom w:val="none" w:sz="0" w:space="0" w:color="auto"/>
        <w:right w:val="none" w:sz="0" w:space="0" w:color="auto"/>
      </w:divBdr>
    </w:div>
    <w:div w:id="1747728797">
      <w:bodyDiv w:val="1"/>
      <w:marLeft w:val="0"/>
      <w:marRight w:val="0"/>
      <w:marTop w:val="0"/>
      <w:marBottom w:val="0"/>
      <w:divBdr>
        <w:top w:val="none" w:sz="0" w:space="0" w:color="auto"/>
        <w:left w:val="none" w:sz="0" w:space="0" w:color="auto"/>
        <w:bottom w:val="none" w:sz="0" w:space="0" w:color="auto"/>
        <w:right w:val="none" w:sz="0" w:space="0" w:color="auto"/>
      </w:divBdr>
    </w:div>
    <w:div w:id="1802993273">
      <w:bodyDiv w:val="1"/>
      <w:marLeft w:val="0"/>
      <w:marRight w:val="0"/>
      <w:marTop w:val="0"/>
      <w:marBottom w:val="0"/>
      <w:divBdr>
        <w:top w:val="none" w:sz="0" w:space="0" w:color="auto"/>
        <w:left w:val="none" w:sz="0" w:space="0" w:color="auto"/>
        <w:bottom w:val="none" w:sz="0" w:space="0" w:color="auto"/>
        <w:right w:val="none" w:sz="0" w:space="0" w:color="auto"/>
      </w:divBdr>
    </w:div>
    <w:div w:id="1833636828">
      <w:bodyDiv w:val="1"/>
      <w:marLeft w:val="0"/>
      <w:marRight w:val="0"/>
      <w:marTop w:val="0"/>
      <w:marBottom w:val="0"/>
      <w:divBdr>
        <w:top w:val="none" w:sz="0" w:space="0" w:color="auto"/>
        <w:left w:val="none" w:sz="0" w:space="0" w:color="auto"/>
        <w:bottom w:val="none" w:sz="0" w:space="0" w:color="auto"/>
        <w:right w:val="none" w:sz="0" w:space="0" w:color="auto"/>
      </w:divBdr>
    </w:div>
    <w:div w:id="1869562613">
      <w:bodyDiv w:val="1"/>
      <w:marLeft w:val="0"/>
      <w:marRight w:val="0"/>
      <w:marTop w:val="0"/>
      <w:marBottom w:val="0"/>
      <w:divBdr>
        <w:top w:val="none" w:sz="0" w:space="0" w:color="auto"/>
        <w:left w:val="none" w:sz="0" w:space="0" w:color="auto"/>
        <w:bottom w:val="none" w:sz="0" w:space="0" w:color="auto"/>
        <w:right w:val="none" w:sz="0" w:space="0" w:color="auto"/>
      </w:divBdr>
    </w:div>
    <w:div w:id="1902936056">
      <w:bodyDiv w:val="1"/>
      <w:marLeft w:val="0"/>
      <w:marRight w:val="0"/>
      <w:marTop w:val="0"/>
      <w:marBottom w:val="0"/>
      <w:divBdr>
        <w:top w:val="none" w:sz="0" w:space="0" w:color="auto"/>
        <w:left w:val="none" w:sz="0" w:space="0" w:color="auto"/>
        <w:bottom w:val="none" w:sz="0" w:space="0" w:color="auto"/>
        <w:right w:val="none" w:sz="0" w:space="0" w:color="auto"/>
      </w:divBdr>
    </w:div>
    <w:div w:id="1999533251">
      <w:bodyDiv w:val="1"/>
      <w:marLeft w:val="0"/>
      <w:marRight w:val="0"/>
      <w:marTop w:val="0"/>
      <w:marBottom w:val="0"/>
      <w:divBdr>
        <w:top w:val="none" w:sz="0" w:space="0" w:color="auto"/>
        <w:left w:val="none" w:sz="0" w:space="0" w:color="auto"/>
        <w:bottom w:val="none" w:sz="0" w:space="0" w:color="auto"/>
        <w:right w:val="none" w:sz="0" w:space="0" w:color="auto"/>
      </w:divBdr>
    </w:div>
    <w:div w:id="2071070537">
      <w:bodyDiv w:val="1"/>
      <w:marLeft w:val="0"/>
      <w:marRight w:val="0"/>
      <w:marTop w:val="0"/>
      <w:marBottom w:val="0"/>
      <w:divBdr>
        <w:top w:val="none" w:sz="0" w:space="0" w:color="auto"/>
        <w:left w:val="none" w:sz="0" w:space="0" w:color="auto"/>
        <w:bottom w:val="none" w:sz="0" w:space="0" w:color="auto"/>
        <w:right w:val="none" w:sz="0" w:space="0" w:color="auto"/>
      </w:divBdr>
    </w:div>
    <w:div w:id="2080707679">
      <w:bodyDiv w:val="1"/>
      <w:marLeft w:val="0"/>
      <w:marRight w:val="0"/>
      <w:marTop w:val="0"/>
      <w:marBottom w:val="0"/>
      <w:divBdr>
        <w:top w:val="none" w:sz="0" w:space="0" w:color="auto"/>
        <w:left w:val="none" w:sz="0" w:space="0" w:color="auto"/>
        <w:bottom w:val="none" w:sz="0" w:space="0" w:color="auto"/>
        <w:right w:val="none" w:sz="0" w:space="0" w:color="auto"/>
      </w:divBdr>
    </w:div>
    <w:div w:id="213552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gif"/><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image" Target="media/image46.emf"/><Relationship Id="rId7" Type="http://schemas.openxmlformats.org/officeDocument/2006/relationships/image" Target="media/image3.gif"/><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gi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wmf"/><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gif"/><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2702</Words>
  <Characters>15404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O. Krouse</dc:creator>
  <cp:keywords/>
  <dc:description/>
  <cp:lastModifiedBy>Olivia Jensen</cp:lastModifiedBy>
  <cp:revision>2</cp:revision>
  <dcterms:created xsi:type="dcterms:W3CDTF">2018-05-15T19:15:00Z</dcterms:created>
  <dcterms:modified xsi:type="dcterms:W3CDTF">2018-05-15T19:15:00Z</dcterms:modified>
</cp:coreProperties>
</file>