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BEDD" w14:textId="77777777" w:rsidR="0077149B" w:rsidRDefault="0077149B" w:rsidP="0077149B">
      <w:pPr>
        <w:rPr>
          <w:rFonts w:ascii="Arial" w:hAnsi="Arial" w:cs="Arial"/>
          <w:sz w:val="20"/>
          <w:szCs w:val="20"/>
        </w:rPr>
      </w:pPr>
      <w:r>
        <w:rPr>
          <w:rFonts w:ascii="Arial" w:hAnsi="Arial" w:cs="Arial"/>
          <w:sz w:val="20"/>
          <w:szCs w:val="20"/>
        </w:rPr>
        <w:t>Name: _____________________________</w:t>
      </w:r>
      <w:r w:rsidR="004160BE">
        <w:rPr>
          <w:rFonts w:ascii="Arial" w:hAnsi="Arial" w:cs="Arial"/>
          <w:sz w:val="20"/>
          <w:szCs w:val="20"/>
        </w:rPr>
        <w:t>__</w:t>
      </w:r>
      <w:r>
        <w:rPr>
          <w:rFonts w:ascii="Arial" w:hAnsi="Arial" w:cs="Arial"/>
          <w:sz w:val="20"/>
          <w:szCs w:val="20"/>
        </w:rPr>
        <w:t>____ Date: ______</w:t>
      </w:r>
      <w:r w:rsidR="004160BE">
        <w:rPr>
          <w:rFonts w:ascii="Arial" w:hAnsi="Arial" w:cs="Arial"/>
          <w:sz w:val="20"/>
          <w:szCs w:val="20"/>
        </w:rPr>
        <w:t>__</w:t>
      </w:r>
      <w:r>
        <w:rPr>
          <w:rFonts w:ascii="Arial" w:hAnsi="Arial" w:cs="Arial"/>
          <w:sz w:val="20"/>
          <w:szCs w:val="20"/>
        </w:rPr>
        <w:t>__________________ Period: ______</w:t>
      </w:r>
      <w:r w:rsidR="004160BE">
        <w:rPr>
          <w:rFonts w:ascii="Arial" w:hAnsi="Arial" w:cs="Arial"/>
          <w:sz w:val="20"/>
          <w:szCs w:val="20"/>
        </w:rPr>
        <w:t>__</w:t>
      </w:r>
      <w:r>
        <w:rPr>
          <w:rFonts w:ascii="Arial" w:hAnsi="Arial" w:cs="Arial"/>
          <w:sz w:val="20"/>
          <w:szCs w:val="20"/>
        </w:rPr>
        <w:t>__</w:t>
      </w:r>
    </w:p>
    <w:p w14:paraId="3D06D4C4" w14:textId="77777777" w:rsidR="006C17C3" w:rsidRPr="0077149B" w:rsidRDefault="0077149B" w:rsidP="0077149B">
      <w:pPr>
        <w:pStyle w:val="NoSpacing"/>
        <w:jc w:val="center"/>
        <w:rPr>
          <w:rFonts w:ascii="Arial" w:hAnsi="Arial" w:cs="Arial"/>
          <w:b/>
          <w:sz w:val="20"/>
          <w:szCs w:val="20"/>
        </w:rPr>
      </w:pPr>
      <w:r w:rsidRPr="0077149B">
        <w:rPr>
          <w:rFonts w:ascii="Arial" w:hAnsi="Arial" w:cs="Arial"/>
          <w:b/>
          <w:sz w:val="20"/>
          <w:szCs w:val="20"/>
        </w:rPr>
        <w:t>Biology Up Close</w:t>
      </w:r>
    </w:p>
    <w:p w14:paraId="4A1D2AAF" w14:textId="316D6BCD" w:rsidR="0077149B" w:rsidRPr="004160BE" w:rsidRDefault="00F8745A" w:rsidP="0077149B">
      <w:pPr>
        <w:pStyle w:val="NoSpacing"/>
        <w:jc w:val="center"/>
        <w:rPr>
          <w:rFonts w:ascii="Arial" w:hAnsi="Arial" w:cs="Arial"/>
          <w:sz w:val="20"/>
          <w:szCs w:val="20"/>
        </w:rPr>
      </w:pPr>
      <w:r>
        <w:rPr>
          <w:rFonts w:ascii="Arial" w:hAnsi="Arial" w:cs="Arial"/>
          <w:sz w:val="20"/>
          <w:szCs w:val="20"/>
        </w:rPr>
        <w:t>AP Biology, 2018-2019</w:t>
      </w:r>
    </w:p>
    <w:p w14:paraId="5BFB605A" w14:textId="77777777" w:rsidR="0077149B" w:rsidRDefault="0077149B" w:rsidP="0077149B">
      <w:pPr>
        <w:jc w:val="center"/>
        <w:rPr>
          <w:rFonts w:ascii="Arial" w:hAnsi="Arial" w:cs="Arial"/>
          <w:sz w:val="20"/>
          <w:szCs w:val="20"/>
        </w:rPr>
      </w:pPr>
    </w:p>
    <w:p w14:paraId="55AC424C" w14:textId="4ED5F23B" w:rsidR="0077149B" w:rsidRDefault="0077149B" w:rsidP="0077149B">
      <w:pPr>
        <w:rPr>
          <w:rFonts w:ascii="Arial" w:hAnsi="Arial" w:cs="Arial"/>
          <w:sz w:val="20"/>
          <w:szCs w:val="20"/>
        </w:rPr>
      </w:pPr>
      <w:r>
        <w:rPr>
          <w:rFonts w:ascii="Arial" w:hAnsi="Arial" w:cs="Arial"/>
          <w:sz w:val="20"/>
          <w:szCs w:val="20"/>
        </w:rPr>
        <w:t xml:space="preserve">When </w:t>
      </w:r>
      <w:r w:rsidR="00A33021">
        <w:rPr>
          <w:rFonts w:ascii="Arial" w:hAnsi="Arial" w:cs="Arial"/>
          <w:sz w:val="20"/>
          <w:szCs w:val="20"/>
        </w:rPr>
        <w:t>observed up close</w:t>
      </w:r>
      <w:r>
        <w:rPr>
          <w:rFonts w:ascii="Arial" w:hAnsi="Arial" w:cs="Arial"/>
          <w:sz w:val="20"/>
          <w:szCs w:val="20"/>
        </w:rPr>
        <w:t>, eve</w:t>
      </w:r>
      <w:r w:rsidR="00A33021">
        <w:rPr>
          <w:rFonts w:ascii="Arial" w:hAnsi="Arial" w:cs="Arial"/>
          <w:sz w:val="20"/>
          <w:szCs w:val="20"/>
        </w:rPr>
        <w:t>n the most ordinary</w:t>
      </w:r>
      <w:r>
        <w:rPr>
          <w:rFonts w:ascii="Arial" w:hAnsi="Arial" w:cs="Arial"/>
          <w:sz w:val="20"/>
          <w:szCs w:val="20"/>
        </w:rPr>
        <w:t xml:space="preserve"> objects can </w:t>
      </w:r>
      <w:r w:rsidR="00A33021">
        <w:rPr>
          <w:rFonts w:ascii="Arial" w:hAnsi="Arial" w:cs="Arial"/>
          <w:sz w:val="20"/>
          <w:szCs w:val="20"/>
        </w:rPr>
        <w:t>look</w:t>
      </w:r>
      <w:r>
        <w:rPr>
          <w:rFonts w:ascii="Arial" w:hAnsi="Arial" w:cs="Arial"/>
          <w:sz w:val="20"/>
          <w:szCs w:val="20"/>
        </w:rPr>
        <w:t xml:space="preserve"> beautiful, other-worldly, </w:t>
      </w:r>
      <w:r w:rsidR="00A33021">
        <w:rPr>
          <w:rFonts w:ascii="Arial" w:hAnsi="Arial" w:cs="Arial"/>
          <w:sz w:val="20"/>
          <w:szCs w:val="20"/>
        </w:rPr>
        <w:t>and</w:t>
      </w:r>
      <w:r>
        <w:rPr>
          <w:rFonts w:ascii="Arial" w:hAnsi="Arial" w:cs="Arial"/>
          <w:sz w:val="20"/>
          <w:szCs w:val="20"/>
        </w:rPr>
        <w:t xml:space="preserve"> sometimes even disturbing. Throughout the year, you’ve gotten a much “closer” look at biology. You’ve become experts in the details of life</w:t>
      </w:r>
      <w:r w:rsidR="00A33021">
        <w:rPr>
          <w:rFonts w:ascii="Arial" w:hAnsi="Arial" w:cs="Arial"/>
          <w:sz w:val="20"/>
          <w:szCs w:val="20"/>
        </w:rPr>
        <w:t>—</w:t>
      </w:r>
      <w:r w:rsidR="009A0E87">
        <w:rPr>
          <w:rFonts w:ascii="Arial" w:hAnsi="Arial" w:cs="Arial"/>
          <w:sz w:val="20"/>
          <w:szCs w:val="20"/>
        </w:rPr>
        <w:t>studying</w:t>
      </w:r>
      <w:r w:rsidR="00A33021">
        <w:rPr>
          <w:rFonts w:ascii="Arial" w:hAnsi="Arial" w:cs="Arial"/>
          <w:sz w:val="20"/>
          <w:szCs w:val="20"/>
        </w:rPr>
        <w:t xml:space="preserve"> the processes that sustain life and the delicate balance that exists between living organisms and the environment.</w:t>
      </w:r>
      <w:r>
        <w:rPr>
          <w:rFonts w:ascii="Arial" w:hAnsi="Arial" w:cs="Arial"/>
          <w:sz w:val="20"/>
          <w:szCs w:val="20"/>
        </w:rPr>
        <w:t xml:space="preserve"> You’ve gotten up close in the books, and now it’s time to get up close in real life.</w:t>
      </w:r>
    </w:p>
    <w:p w14:paraId="4C784323" w14:textId="77777777" w:rsidR="004160BE" w:rsidRDefault="004160BE" w:rsidP="0077149B">
      <w:pPr>
        <w:rPr>
          <w:rFonts w:ascii="Arial" w:hAnsi="Arial" w:cs="Arial"/>
          <w:sz w:val="20"/>
          <w:szCs w:val="20"/>
        </w:rPr>
      </w:pPr>
    </w:p>
    <w:p w14:paraId="3CB47446" w14:textId="77777777" w:rsidR="004160BE" w:rsidRPr="004160BE" w:rsidRDefault="004160BE" w:rsidP="0077149B">
      <w:pPr>
        <w:rPr>
          <w:rFonts w:ascii="Arial" w:hAnsi="Arial" w:cs="Arial"/>
          <w:sz w:val="20"/>
          <w:szCs w:val="20"/>
        </w:rPr>
      </w:pPr>
      <w:r>
        <w:rPr>
          <w:rFonts w:ascii="Arial" w:hAnsi="Arial" w:cs="Arial"/>
          <w:b/>
          <w:sz w:val="20"/>
          <w:szCs w:val="20"/>
        </w:rPr>
        <w:t xml:space="preserve">Task: </w:t>
      </w:r>
      <w:r>
        <w:rPr>
          <w:rFonts w:ascii="Arial" w:hAnsi="Arial" w:cs="Arial"/>
          <w:sz w:val="20"/>
          <w:szCs w:val="20"/>
        </w:rPr>
        <w:t>You will be allowed some time outside the classroom to find an everyday object or organism that can be related to one (or several) of the concepts learned in AP Biology this year. Capture an artistic close-up of this object. This photo should give a new perspective. It is ok if the viewer may not be able to tell what it is from the angle / zoom you’ve chosen. Examples of these close-ups are given below.</w:t>
      </w:r>
    </w:p>
    <w:p w14:paraId="71DD841C" w14:textId="77777777" w:rsidR="0077149B" w:rsidRDefault="0077149B" w:rsidP="004160BE">
      <w:pPr>
        <w:jc w:val="center"/>
        <w:rPr>
          <w:rFonts w:ascii="Arial" w:hAnsi="Arial" w:cs="Arial"/>
          <w:sz w:val="20"/>
          <w:szCs w:val="20"/>
        </w:rPr>
      </w:pPr>
      <w:r>
        <w:rPr>
          <w:noProof/>
        </w:rPr>
        <w:drawing>
          <wp:inline distT="0" distB="0" distL="0" distR="0" wp14:anchorId="00B563D6" wp14:editId="49C3B0FA">
            <wp:extent cx="2250620" cy="149919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69035" cy="1511458"/>
                    </a:xfrm>
                    <a:prstGeom prst="rect">
                      <a:avLst/>
                    </a:prstGeom>
                  </pic:spPr>
                </pic:pic>
              </a:graphicData>
            </a:graphic>
          </wp:inline>
        </w:drawing>
      </w:r>
      <w:r w:rsidR="004160BE">
        <w:rPr>
          <w:rFonts w:ascii="Arial" w:hAnsi="Arial" w:cs="Arial"/>
          <w:sz w:val="20"/>
          <w:szCs w:val="20"/>
        </w:rPr>
        <w:t xml:space="preserve">  </w:t>
      </w:r>
      <w:r w:rsidR="004160BE">
        <w:rPr>
          <w:noProof/>
        </w:rPr>
        <w:drawing>
          <wp:inline distT="0" distB="0" distL="0" distR="0" wp14:anchorId="7369556A" wp14:editId="2AFEACB5">
            <wp:extent cx="2147777" cy="1503444"/>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3384" cy="1528369"/>
                    </a:xfrm>
                    <a:prstGeom prst="rect">
                      <a:avLst/>
                    </a:prstGeom>
                  </pic:spPr>
                </pic:pic>
              </a:graphicData>
            </a:graphic>
          </wp:inline>
        </w:drawing>
      </w:r>
    </w:p>
    <w:p w14:paraId="5A22087A" w14:textId="77777777" w:rsidR="004160BE" w:rsidRDefault="004160BE" w:rsidP="004160BE">
      <w:pPr>
        <w:jc w:val="center"/>
        <w:rPr>
          <w:rFonts w:ascii="Arial" w:hAnsi="Arial" w:cs="Arial"/>
          <w:sz w:val="20"/>
          <w:szCs w:val="20"/>
        </w:rPr>
      </w:pPr>
    </w:p>
    <w:p w14:paraId="66AC1625" w14:textId="77777777" w:rsidR="0077149B" w:rsidRDefault="0077149B" w:rsidP="004160BE">
      <w:pPr>
        <w:jc w:val="center"/>
        <w:rPr>
          <w:rFonts w:ascii="Arial" w:hAnsi="Arial" w:cs="Arial"/>
          <w:sz w:val="20"/>
          <w:szCs w:val="20"/>
        </w:rPr>
      </w:pPr>
      <w:r>
        <w:rPr>
          <w:noProof/>
        </w:rPr>
        <w:drawing>
          <wp:inline distT="0" distB="0" distL="0" distR="0" wp14:anchorId="0734767F" wp14:editId="02B29858">
            <wp:extent cx="2509284" cy="17368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8252" cy="1743083"/>
                    </a:xfrm>
                    <a:prstGeom prst="rect">
                      <a:avLst/>
                    </a:prstGeom>
                  </pic:spPr>
                </pic:pic>
              </a:graphicData>
            </a:graphic>
          </wp:inline>
        </w:drawing>
      </w:r>
      <w:r w:rsidR="004160BE">
        <w:rPr>
          <w:rFonts w:ascii="Arial" w:hAnsi="Arial" w:cs="Arial"/>
          <w:sz w:val="20"/>
          <w:szCs w:val="20"/>
        </w:rPr>
        <w:t xml:space="preserve">  </w:t>
      </w:r>
      <w:r w:rsidR="004160BE">
        <w:rPr>
          <w:noProof/>
        </w:rPr>
        <w:drawing>
          <wp:inline distT="0" distB="0" distL="0" distR="0" wp14:anchorId="188B0FE9" wp14:editId="29EE0A02">
            <wp:extent cx="2018773" cy="1728898"/>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4655" cy="1742499"/>
                    </a:xfrm>
                    <a:prstGeom prst="rect">
                      <a:avLst/>
                    </a:prstGeom>
                  </pic:spPr>
                </pic:pic>
              </a:graphicData>
            </a:graphic>
          </wp:inline>
        </w:drawing>
      </w:r>
    </w:p>
    <w:p w14:paraId="72DA83DF" w14:textId="77777777" w:rsidR="004160BE" w:rsidRDefault="004160BE" w:rsidP="004160BE">
      <w:pPr>
        <w:rPr>
          <w:rFonts w:ascii="Arial" w:hAnsi="Arial" w:cs="Arial"/>
          <w:sz w:val="20"/>
          <w:szCs w:val="20"/>
        </w:rPr>
      </w:pPr>
    </w:p>
    <w:p w14:paraId="4401FA92" w14:textId="77777777" w:rsidR="004160BE" w:rsidRDefault="004160BE" w:rsidP="004160BE">
      <w:pPr>
        <w:rPr>
          <w:rFonts w:ascii="Arial" w:hAnsi="Arial" w:cs="Arial"/>
          <w:sz w:val="20"/>
          <w:szCs w:val="20"/>
        </w:rPr>
      </w:pPr>
      <w:r>
        <w:rPr>
          <w:rFonts w:ascii="Arial" w:hAnsi="Arial" w:cs="Arial"/>
          <w:sz w:val="20"/>
          <w:szCs w:val="20"/>
        </w:rPr>
        <w:t xml:space="preserve">Your subject can be either biotic or abiotic, but </w:t>
      </w:r>
      <w:r w:rsidR="00A33021">
        <w:rPr>
          <w:rFonts w:ascii="Arial" w:hAnsi="Arial" w:cs="Arial"/>
          <w:sz w:val="20"/>
          <w:szCs w:val="20"/>
        </w:rPr>
        <w:t>MUST</w:t>
      </w:r>
      <w:r>
        <w:rPr>
          <w:rFonts w:ascii="Arial" w:hAnsi="Arial" w:cs="Arial"/>
          <w:sz w:val="20"/>
          <w:szCs w:val="20"/>
        </w:rPr>
        <w:t xml:space="preserve"> be related to a concept studied this year in AP Biology. Once you capture the close-up image, don’t forget to take a picture of the item as a whole.</w:t>
      </w:r>
    </w:p>
    <w:p w14:paraId="1AF696EC" w14:textId="77777777" w:rsidR="004160BE" w:rsidRDefault="004160BE" w:rsidP="004160BE">
      <w:pPr>
        <w:rPr>
          <w:rFonts w:ascii="Arial" w:hAnsi="Arial" w:cs="Arial"/>
          <w:sz w:val="20"/>
          <w:szCs w:val="20"/>
        </w:rPr>
      </w:pPr>
    </w:p>
    <w:p w14:paraId="01089416" w14:textId="674407A1" w:rsidR="004160BE" w:rsidRDefault="004160BE" w:rsidP="004160BE">
      <w:pPr>
        <w:rPr>
          <w:rFonts w:ascii="Arial" w:hAnsi="Arial" w:cs="Arial"/>
          <w:sz w:val="20"/>
          <w:szCs w:val="20"/>
        </w:rPr>
      </w:pPr>
      <w:r>
        <w:rPr>
          <w:rFonts w:ascii="Arial" w:hAnsi="Arial" w:cs="Arial"/>
          <w:sz w:val="20"/>
          <w:szCs w:val="20"/>
        </w:rPr>
        <w:t xml:space="preserve">After taking </w:t>
      </w:r>
      <w:r w:rsidR="00947F8E">
        <w:rPr>
          <w:rFonts w:ascii="Arial" w:hAnsi="Arial" w:cs="Arial"/>
          <w:sz w:val="20"/>
          <w:szCs w:val="20"/>
        </w:rPr>
        <w:t>your</w:t>
      </w:r>
      <w:r>
        <w:rPr>
          <w:rFonts w:ascii="Arial" w:hAnsi="Arial" w:cs="Arial"/>
          <w:sz w:val="20"/>
          <w:szCs w:val="20"/>
        </w:rPr>
        <w:t xml:space="preserve"> photograph, write a paragraph</w:t>
      </w:r>
      <w:r w:rsidR="00947F8E">
        <w:rPr>
          <w:rFonts w:ascii="Arial" w:hAnsi="Arial" w:cs="Arial"/>
          <w:sz w:val="20"/>
          <w:szCs w:val="20"/>
        </w:rPr>
        <w:t xml:space="preserve"> </w:t>
      </w:r>
      <w:r>
        <w:rPr>
          <w:rFonts w:ascii="Arial" w:hAnsi="Arial" w:cs="Arial"/>
          <w:sz w:val="20"/>
          <w:szCs w:val="20"/>
        </w:rPr>
        <w:t xml:space="preserve">about the item and how it relates to biology (8-10 sentences total). For example, </w:t>
      </w:r>
      <w:r w:rsidR="00947F8E">
        <w:rPr>
          <w:rFonts w:ascii="Arial" w:hAnsi="Arial" w:cs="Arial"/>
          <w:sz w:val="20"/>
          <w:szCs w:val="20"/>
        </w:rPr>
        <w:t xml:space="preserve">you might take a picture of a bee pollinating a flower, and </w:t>
      </w:r>
      <w:r>
        <w:rPr>
          <w:rFonts w:ascii="Arial" w:hAnsi="Arial" w:cs="Arial"/>
          <w:sz w:val="20"/>
          <w:szCs w:val="20"/>
        </w:rPr>
        <w:t>write about ecology, evolution, and</w:t>
      </w:r>
      <w:r w:rsidR="00947F8E">
        <w:rPr>
          <w:rFonts w:ascii="Arial" w:hAnsi="Arial" w:cs="Arial"/>
          <w:sz w:val="20"/>
          <w:szCs w:val="20"/>
        </w:rPr>
        <w:t>/or</w:t>
      </w:r>
      <w:r>
        <w:rPr>
          <w:rFonts w:ascii="Arial" w:hAnsi="Arial" w:cs="Arial"/>
          <w:sz w:val="20"/>
          <w:szCs w:val="20"/>
        </w:rPr>
        <w:t xml:space="preserve"> reproduction</w:t>
      </w:r>
      <w:r w:rsidR="00947F8E">
        <w:rPr>
          <w:rFonts w:ascii="Arial" w:hAnsi="Arial" w:cs="Arial"/>
          <w:sz w:val="20"/>
          <w:szCs w:val="20"/>
        </w:rPr>
        <w:t xml:space="preserve"> (Remember, you can write about more than one </w:t>
      </w:r>
      <w:r w:rsidR="00FE42A0">
        <w:rPr>
          <w:rFonts w:ascii="Arial" w:hAnsi="Arial" w:cs="Arial"/>
          <w:sz w:val="20"/>
          <w:szCs w:val="20"/>
        </w:rPr>
        <w:t>b</w:t>
      </w:r>
      <w:r w:rsidR="00947F8E">
        <w:rPr>
          <w:rFonts w:ascii="Arial" w:hAnsi="Arial" w:cs="Arial"/>
          <w:sz w:val="20"/>
          <w:szCs w:val="20"/>
        </w:rPr>
        <w:t>iolog</w:t>
      </w:r>
      <w:r w:rsidR="00FE42A0">
        <w:rPr>
          <w:rFonts w:ascii="Arial" w:hAnsi="Arial" w:cs="Arial"/>
          <w:sz w:val="20"/>
          <w:szCs w:val="20"/>
        </w:rPr>
        <w:t>ical</w:t>
      </w:r>
      <w:r w:rsidR="00947F8E">
        <w:rPr>
          <w:rFonts w:ascii="Arial" w:hAnsi="Arial" w:cs="Arial"/>
          <w:sz w:val="20"/>
          <w:szCs w:val="20"/>
        </w:rPr>
        <w:t xml:space="preserve"> concept)</w:t>
      </w:r>
      <w:r>
        <w:rPr>
          <w:rFonts w:ascii="Arial" w:hAnsi="Arial" w:cs="Arial"/>
          <w:sz w:val="20"/>
          <w:szCs w:val="20"/>
        </w:rPr>
        <w:t>. If you were to take a close-up of a person’s insulin pump, you could write about cell signaling and how negative feedback systems work, using insulin and glucagon as a specific example.</w:t>
      </w:r>
    </w:p>
    <w:p w14:paraId="37E59CC8" w14:textId="77777777" w:rsidR="0097750C" w:rsidRDefault="0097750C" w:rsidP="004160BE">
      <w:pPr>
        <w:rPr>
          <w:rFonts w:ascii="Arial" w:hAnsi="Arial" w:cs="Arial"/>
          <w:sz w:val="20"/>
          <w:szCs w:val="20"/>
        </w:rPr>
      </w:pPr>
    </w:p>
    <w:p w14:paraId="4125B3E2" w14:textId="518427E4" w:rsidR="00F611A8" w:rsidRDefault="00B67025" w:rsidP="004160BE">
      <w:pPr>
        <w:rPr>
          <w:rFonts w:ascii="Arial" w:hAnsi="Arial" w:cs="Arial"/>
          <w:sz w:val="20"/>
          <w:szCs w:val="20"/>
        </w:rPr>
      </w:pPr>
      <w:r>
        <w:rPr>
          <w:rFonts w:ascii="Arial" w:hAnsi="Arial" w:cs="Arial"/>
          <w:sz w:val="20"/>
          <w:szCs w:val="20"/>
        </w:rPr>
        <w:t>Once you’ve completed the task</w:t>
      </w:r>
      <w:r w:rsidR="00F611A8">
        <w:rPr>
          <w:rFonts w:ascii="Arial" w:hAnsi="Arial" w:cs="Arial"/>
          <w:sz w:val="20"/>
          <w:szCs w:val="20"/>
        </w:rPr>
        <w:t xml:space="preserve">, email </w:t>
      </w:r>
      <w:r w:rsidR="00F611A8" w:rsidRPr="00B67025">
        <w:rPr>
          <w:rFonts w:ascii="Arial" w:hAnsi="Arial" w:cs="Arial"/>
          <w:b/>
          <w:sz w:val="20"/>
          <w:szCs w:val="20"/>
        </w:rPr>
        <w:t>both pictures and the paragraph</w:t>
      </w:r>
      <w:r w:rsidR="00F611A8">
        <w:rPr>
          <w:rFonts w:ascii="Arial" w:hAnsi="Arial" w:cs="Arial"/>
          <w:sz w:val="20"/>
          <w:szCs w:val="20"/>
        </w:rPr>
        <w:t xml:space="preserve"> to</w:t>
      </w:r>
      <w:r w:rsidR="00FE42A0">
        <w:rPr>
          <w:rFonts w:ascii="Arial" w:hAnsi="Arial" w:cs="Arial"/>
          <w:sz w:val="20"/>
          <w:szCs w:val="20"/>
        </w:rPr>
        <w:t xml:space="preserve"> </w:t>
      </w:r>
      <w:r w:rsidR="00F8745A">
        <w:rPr>
          <w:rFonts w:ascii="Arial" w:hAnsi="Arial" w:cs="Arial"/>
          <w:sz w:val="20"/>
          <w:szCs w:val="20"/>
        </w:rPr>
        <w:t>jenseno@pwcs.edu (don’t send through Remind).</w:t>
      </w:r>
      <w:bookmarkStart w:id="0" w:name="_GoBack"/>
      <w:bookmarkEnd w:id="0"/>
    </w:p>
    <w:p w14:paraId="731CA04C" w14:textId="77777777" w:rsidR="004157B3" w:rsidRPr="00B67025" w:rsidRDefault="004157B3" w:rsidP="004160BE">
      <w:pPr>
        <w:rPr>
          <w:rFonts w:ascii="Arial" w:hAnsi="Arial" w:cs="Arial"/>
          <w:b/>
          <w:sz w:val="20"/>
          <w:szCs w:val="20"/>
        </w:rPr>
      </w:pPr>
      <w:r w:rsidRPr="00B67025">
        <w:rPr>
          <w:rFonts w:ascii="Arial" w:hAnsi="Arial" w:cs="Arial"/>
          <w:b/>
          <w:sz w:val="20"/>
          <w:szCs w:val="20"/>
        </w:rPr>
        <w:lastRenderedPageBreak/>
        <w:t>Grading Rubric</w:t>
      </w:r>
    </w:p>
    <w:tbl>
      <w:tblPr>
        <w:tblStyle w:val="TableGrid"/>
        <w:tblW w:w="0" w:type="auto"/>
        <w:tblLook w:val="04A0" w:firstRow="1" w:lastRow="0" w:firstColumn="1" w:lastColumn="0" w:noHBand="0" w:noVBand="1"/>
      </w:tblPr>
      <w:tblGrid>
        <w:gridCol w:w="1435"/>
        <w:gridCol w:w="5278"/>
        <w:gridCol w:w="3357"/>
      </w:tblGrid>
      <w:tr w:rsidR="004157B3" w:rsidRPr="00B67025" w14:paraId="4837A02F" w14:textId="77777777" w:rsidTr="004157B3">
        <w:tc>
          <w:tcPr>
            <w:tcW w:w="1435" w:type="dxa"/>
          </w:tcPr>
          <w:p w14:paraId="2C3E6EFC" w14:textId="77777777" w:rsidR="004157B3" w:rsidRPr="00B67025" w:rsidRDefault="004157B3" w:rsidP="00B67025">
            <w:pPr>
              <w:jc w:val="center"/>
              <w:rPr>
                <w:rFonts w:ascii="Arial" w:hAnsi="Arial" w:cs="Arial"/>
                <w:b/>
                <w:sz w:val="20"/>
                <w:szCs w:val="20"/>
              </w:rPr>
            </w:pPr>
            <w:r w:rsidRPr="00B67025">
              <w:rPr>
                <w:rFonts w:ascii="Arial" w:hAnsi="Arial" w:cs="Arial"/>
                <w:b/>
                <w:sz w:val="20"/>
                <w:szCs w:val="20"/>
              </w:rPr>
              <w:t>Category</w:t>
            </w:r>
          </w:p>
        </w:tc>
        <w:tc>
          <w:tcPr>
            <w:tcW w:w="5278" w:type="dxa"/>
          </w:tcPr>
          <w:p w14:paraId="72347842" w14:textId="77777777" w:rsidR="004157B3" w:rsidRPr="00B67025" w:rsidRDefault="004157B3" w:rsidP="00B67025">
            <w:pPr>
              <w:jc w:val="center"/>
              <w:rPr>
                <w:rFonts w:ascii="Arial" w:hAnsi="Arial" w:cs="Arial"/>
                <w:b/>
                <w:sz w:val="20"/>
                <w:szCs w:val="20"/>
              </w:rPr>
            </w:pPr>
            <w:r w:rsidRPr="00B67025">
              <w:rPr>
                <w:rFonts w:ascii="Arial" w:hAnsi="Arial" w:cs="Arial"/>
                <w:b/>
                <w:sz w:val="20"/>
                <w:szCs w:val="20"/>
              </w:rPr>
              <w:t>Requirement</w:t>
            </w:r>
          </w:p>
        </w:tc>
        <w:tc>
          <w:tcPr>
            <w:tcW w:w="3357" w:type="dxa"/>
          </w:tcPr>
          <w:p w14:paraId="61F67D73" w14:textId="77777777" w:rsidR="004157B3" w:rsidRPr="00B67025" w:rsidRDefault="004157B3" w:rsidP="00B67025">
            <w:pPr>
              <w:jc w:val="center"/>
              <w:rPr>
                <w:rFonts w:ascii="Arial" w:hAnsi="Arial" w:cs="Arial"/>
                <w:b/>
                <w:sz w:val="20"/>
                <w:szCs w:val="20"/>
              </w:rPr>
            </w:pPr>
            <w:r w:rsidRPr="00B67025">
              <w:rPr>
                <w:rFonts w:ascii="Arial" w:hAnsi="Arial" w:cs="Arial"/>
                <w:b/>
                <w:sz w:val="20"/>
                <w:szCs w:val="20"/>
              </w:rPr>
              <w:t>Points Possible</w:t>
            </w:r>
          </w:p>
        </w:tc>
      </w:tr>
      <w:tr w:rsidR="004157B3" w14:paraId="5A114B5D" w14:textId="77777777" w:rsidTr="004157B3">
        <w:tc>
          <w:tcPr>
            <w:tcW w:w="1435" w:type="dxa"/>
            <w:vMerge w:val="restart"/>
          </w:tcPr>
          <w:p w14:paraId="19090B23" w14:textId="77777777" w:rsidR="004157B3" w:rsidRDefault="004157B3" w:rsidP="004160BE">
            <w:pPr>
              <w:rPr>
                <w:rFonts w:ascii="Arial" w:hAnsi="Arial" w:cs="Arial"/>
                <w:sz w:val="20"/>
                <w:szCs w:val="20"/>
              </w:rPr>
            </w:pPr>
            <w:r>
              <w:rPr>
                <w:rFonts w:ascii="Arial" w:hAnsi="Arial" w:cs="Arial"/>
                <w:sz w:val="20"/>
                <w:szCs w:val="20"/>
              </w:rPr>
              <w:t>Photo</w:t>
            </w:r>
          </w:p>
        </w:tc>
        <w:tc>
          <w:tcPr>
            <w:tcW w:w="5278" w:type="dxa"/>
          </w:tcPr>
          <w:p w14:paraId="0AFCEBF3" w14:textId="5B2E0213" w:rsidR="004157B3" w:rsidRDefault="004157B3" w:rsidP="00B67025">
            <w:pPr>
              <w:rPr>
                <w:rFonts w:ascii="Arial" w:hAnsi="Arial" w:cs="Arial"/>
                <w:sz w:val="20"/>
                <w:szCs w:val="20"/>
              </w:rPr>
            </w:pPr>
            <w:r>
              <w:rPr>
                <w:rFonts w:ascii="Arial" w:hAnsi="Arial" w:cs="Arial"/>
                <w:sz w:val="20"/>
                <w:szCs w:val="20"/>
              </w:rPr>
              <w:t>Both photos</w:t>
            </w:r>
            <w:r w:rsidR="00B67025">
              <w:rPr>
                <w:rFonts w:ascii="Arial" w:hAnsi="Arial" w:cs="Arial"/>
                <w:sz w:val="20"/>
                <w:szCs w:val="20"/>
              </w:rPr>
              <w:t xml:space="preserve"> (close-up and of the whole object) were submitted via email.</w:t>
            </w:r>
          </w:p>
        </w:tc>
        <w:tc>
          <w:tcPr>
            <w:tcW w:w="3357" w:type="dxa"/>
          </w:tcPr>
          <w:p w14:paraId="23F47F87" w14:textId="77777777" w:rsidR="00C261BA" w:rsidRDefault="004157B3" w:rsidP="004157B3">
            <w:pPr>
              <w:rPr>
                <w:rFonts w:ascii="Arial" w:hAnsi="Arial" w:cs="Arial"/>
                <w:sz w:val="20"/>
                <w:szCs w:val="20"/>
              </w:rPr>
            </w:pPr>
            <w:r>
              <w:rPr>
                <w:rFonts w:ascii="Arial" w:hAnsi="Arial" w:cs="Arial"/>
                <w:sz w:val="20"/>
                <w:szCs w:val="20"/>
              </w:rPr>
              <w:t xml:space="preserve">                                     </w:t>
            </w:r>
          </w:p>
          <w:p w14:paraId="75CD24FF" w14:textId="77777777" w:rsidR="004157B3" w:rsidRDefault="00C261BA" w:rsidP="004157B3">
            <w:pPr>
              <w:rPr>
                <w:rFonts w:ascii="Arial" w:hAnsi="Arial" w:cs="Arial"/>
                <w:sz w:val="20"/>
                <w:szCs w:val="20"/>
              </w:rPr>
            </w:pPr>
            <w:r>
              <w:rPr>
                <w:rFonts w:ascii="Arial" w:hAnsi="Arial" w:cs="Arial"/>
                <w:sz w:val="20"/>
                <w:szCs w:val="20"/>
              </w:rPr>
              <w:t xml:space="preserve">                                     </w:t>
            </w:r>
            <w:r w:rsidR="004157B3">
              <w:rPr>
                <w:rFonts w:ascii="Arial" w:hAnsi="Arial" w:cs="Arial"/>
                <w:sz w:val="20"/>
                <w:szCs w:val="20"/>
              </w:rPr>
              <w:t xml:space="preserve">/ 1   </w:t>
            </w:r>
          </w:p>
        </w:tc>
      </w:tr>
      <w:tr w:rsidR="004157B3" w14:paraId="6F83A521" w14:textId="77777777" w:rsidTr="004157B3">
        <w:tc>
          <w:tcPr>
            <w:tcW w:w="1435" w:type="dxa"/>
            <w:vMerge/>
          </w:tcPr>
          <w:p w14:paraId="64850B05" w14:textId="77777777" w:rsidR="004157B3" w:rsidRDefault="004157B3" w:rsidP="004160BE">
            <w:pPr>
              <w:rPr>
                <w:rFonts w:ascii="Arial" w:hAnsi="Arial" w:cs="Arial"/>
                <w:sz w:val="20"/>
                <w:szCs w:val="20"/>
              </w:rPr>
            </w:pPr>
          </w:p>
        </w:tc>
        <w:tc>
          <w:tcPr>
            <w:tcW w:w="5278" w:type="dxa"/>
          </w:tcPr>
          <w:p w14:paraId="5F04AFA8" w14:textId="49AB2BD3" w:rsidR="004157B3" w:rsidRDefault="00B67025" w:rsidP="00B67025">
            <w:pPr>
              <w:rPr>
                <w:rFonts w:ascii="Arial" w:hAnsi="Arial" w:cs="Arial"/>
                <w:sz w:val="20"/>
                <w:szCs w:val="20"/>
              </w:rPr>
            </w:pPr>
            <w:r>
              <w:rPr>
                <w:rFonts w:ascii="Arial" w:hAnsi="Arial" w:cs="Arial"/>
                <w:sz w:val="20"/>
                <w:szCs w:val="20"/>
              </w:rPr>
              <w:t>The close-up photo shows creativity and effort.</w:t>
            </w:r>
          </w:p>
        </w:tc>
        <w:tc>
          <w:tcPr>
            <w:tcW w:w="3357" w:type="dxa"/>
          </w:tcPr>
          <w:p w14:paraId="51D3AF00" w14:textId="77777777" w:rsidR="00C261BA" w:rsidRDefault="004157B3" w:rsidP="004160BE">
            <w:pPr>
              <w:rPr>
                <w:rFonts w:ascii="Arial" w:hAnsi="Arial" w:cs="Arial"/>
                <w:sz w:val="20"/>
                <w:szCs w:val="20"/>
              </w:rPr>
            </w:pPr>
            <w:r>
              <w:rPr>
                <w:rFonts w:ascii="Arial" w:hAnsi="Arial" w:cs="Arial"/>
                <w:sz w:val="20"/>
                <w:szCs w:val="20"/>
              </w:rPr>
              <w:t xml:space="preserve">                                     </w:t>
            </w:r>
          </w:p>
          <w:p w14:paraId="40ED6D37" w14:textId="77777777" w:rsidR="004157B3" w:rsidRDefault="00C261BA" w:rsidP="004160BE">
            <w:pPr>
              <w:rPr>
                <w:rFonts w:ascii="Arial" w:hAnsi="Arial" w:cs="Arial"/>
                <w:sz w:val="20"/>
                <w:szCs w:val="20"/>
              </w:rPr>
            </w:pPr>
            <w:r>
              <w:rPr>
                <w:rFonts w:ascii="Arial" w:hAnsi="Arial" w:cs="Arial"/>
                <w:sz w:val="20"/>
                <w:szCs w:val="20"/>
              </w:rPr>
              <w:t xml:space="preserve">                                     </w:t>
            </w:r>
            <w:r w:rsidR="004157B3">
              <w:rPr>
                <w:rFonts w:ascii="Arial" w:hAnsi="Arial" w:cs="Arial"/>
                <w:sz w:val="20"/>
                <w:szCs w:val="20"/>
              </w:rPr>
              <w:t xml:space="preserve">/ 1 </w:t>
            </w:r>
          </w:p>
        </w:tc>
      </w:tr>
      <w:tr w:rsidR="00C261BA" w14:paraId="392A7A3D" w14:textId="77777777" w:rsidTr="004157B3">
        <w:tc>
          <w:tcPr>
            <w:tcW w:w="1435" w:type="dxa"/>
            <w:vMerge w:val="restart"/>
          </w:tcPr>
          <w:p w14:paraId="2862CE23" w14:textId="77777777" w:rsidR="00C261BA" w:rsidRDefault="00C261BA" w:rsidP="00C261BA">
            <w:pPr>
              <w:rPr>
                <w:rFonts w:ascii="Arial" w:hAnsi="Arial" w:cs="Arial"/>
                <w:sz w:val="20"/>
                <w:szCs w:val="20"/>
              </w:rPr>
            </w:pPr>
            <w:r>
              <w:rPr>
                <w:rFonts w:ascii="Arial" w:hAnsi="Arial" w:cs="Arial"/>
                <w:sz w:val="20"/>
                <w:szCs w:val="20"/>
              </w:rPr>
              <w:t>Paragraph</w:t>
            </w:r>
          </w:p>
        </w:tc>
        <w:tc>
          <w:tcPr>
            <w:tcW w:w="5278" w:type="dxa"/>
          </w:tcPr>
          <w:p w14:paraId="718AE4F6" w14:textId="77777777" w:rsidR="00C261BA" w:rsidRDefault="00C261BA" w:rsidP="00C261BA">
            <w:pPr>
              <w:rPr>
                <w:rFonts w:ascii="Arial" w:hAnsi="Arial" w:cs="Arial"/>
                <w:sz w:val="20"/>
                <w:szCs w:val="20"/>
              </w:rPr>
            </w:pPr>
            <w:r>
              <w:rPr>
                <w:rFonts w:ascii="Arial" w:hAnsi="Arial" w:cs="Arial"/>
                <w:sz w:val="20"/>
                <w:szCs w:val="20"/>
              </w:rPr>
              <w:t>Overarching concept (or concepts) is clearly stated.</w:t>
            </w:r>
          </w:p>
        </w:tc>
        <w:tc>
          <w:tcPr>
            <w:tcW w:w="3357" w:type="dxa"/>
          </w:tcPr>
          <w:p w14:paraId="787E9FCF" w14:textId="77777777" w:rsidR="00C261BA" w:rsidRDefault="00C261BA" w:rsidP="00C261BA">
            <w:pPr>
              <w:rPr>
                <w:rFonts w:ascii="Arial" w:hAnsi="Arial" w:cs="Arial"/>
                <w:sz w:val="20"/>
                <w:szCs w:val="20"/>
              </w:rPr>
            </w:pPr>
            <w:r>
              <w:rPr>
                <w:rFonts w:ascii="Arial" w:hAnsi="Arial" w:cs="Arial"/>
                <w:sz w:val="20"/>
                <w:szCs w:val="20"/>
              </w:rPr>
              <w:t xml:space="preserve">                                     </w:t>
            </w:r>
          </w:p>
          <w:p w14:paraId="2CC5BE83" w14:textId="77777777" w:rsidR="00C261BA" w:rsidRDefault="00C261BA" w:rsidP="00C261BA">
            <w:pPr>
              <w:rPr>
                <w:rFonts w:ascii="Arial" w:hAnsi="Arial" w:cs="Arial"/>
                <w:sz w:val="20"/>
                <w:szCs w:val="20"/>
              </w:rPr>
            </w:pPr>
            <w:r>
              <w:rPr>
                <w:rFonts w:ascii="Arial" w:hAnsi="Arial" w:cs="Arial"/>
                <w:sz w:val="20"/>
                <w:szCs w:val="20"/>
              </w:rPr>
              <w:t xml:space="preserve">                                     / 1 </w:t>
            </w:r>
          </w:p>
        </w:tc>
      </w:tr>
      <w:tr w:rsidR="00C261BA" w14:paraId="412D78D3" w14:textId="77777777" w:rsidTr="004157B3">
        <w:tc>
          <w:tcPr>
            <w:tcW w:w="1435" w:type="dxa"/>
            <w:vMerge/>
          </w:tcPr>
          <w:p w14:paraId="2DA0370D" w14:textId="77777777" w:rsidR="00C261BA" w:rsidRDefault="00C261BA" w:rsidP="00C261BA">
            <w:pPr>
              <w:rPr>
                <w:rFonts w:ascii="Arial" w:hAnsi="Arial" w:cs="Arial"/>
                <w:sz w:val="20"/>
                <w:szCs w:val="20"/>
              </w:rPr>
            </w:pPr>
          </w:p>
        </w:tc>
        <w:tc>
          <w:tcPr>
            <w:tcW w:w="5278" w:type="dxa"/>
          </w:tcPr>
          <w:p w14:paraId="766CACBC" w14:textId="77777777" w:rsidR="00C261BA" w:rsidRDefault="00C261BA" w:rsidP="00C261BA">
            <w:pPr>
              <w:rPr>
                <w:rFonts w:ascii="Arial" w:hAnsi="Arial" w:cs="Arial"/>
                <w:sz w:val="20"/>
                <w:szCs w:val="20"/>
              </w:rPr>
            </w:pPr>
            <w:r>
              <w:rPr>
                <w:rFonts w:ascii="Arial" w:hAnsi="Arial" w:cs="Arial"/>
                <w:sz w:val="20"/>
                <w:szCs w:val="20"/>
              </w:rPr>
              <w:t>The finished paragraph is 8-10 sentences</w:t>
            </w:r>
          </w:p>
        </w:tc>
        <w:tc>
          <w:tcPr>
            <w:tcW w:w="3357" w:type="dxa"/>
          </w:tcPr>
          <w:p w14:paraId="422B9F48" w14:textId="77777777" w:rsidR="00C261BA" w:rsidRDefault="00C261BA" w:rsidP="00C261BA">
            <w:pPr>
              <w:rPr>
                <w:rFonts w:ascii="Arial" w:hAnsi="Arial" w:cs="Arial"/>
                <w:sz w:val="20"/>
                <w:szCs w:val="20"/>
              </w:rPr>
            </w:pPr>
            <w:r>
              <w:rPr>
                <w:rFonts w:ascii="Arial" w:hAnsi="Arial" w:cs="Arial"/>
                <w:sz w:val="20"/>
                <w:szCs w:val="20"/>
              </w:rPr>
              <w:t xml:space="preserve">                                     </w:t>
            </w:r>
          </w:p>
          <w:p w14:paraId="1E8A7815" w14:textId="77777777" w:rsidR="00C261BA" w:rsidRDefault="00C261BA" w:rsidP="00C261BA">
            <w:pPr>
              <w:rPr>
                <w:rFonts w:ascii="Arial" w:hAnsi="Arial" w:cs="Arial"/>
                <w:sz w:val="20"/>
                <w:szCs w:val="20"/>
              </w:rPr>
            </w:pPr>
            <w:r>
              <w:rPr>
                <w:rFonts w:ascii="Arial" w:hAnsi="Arial" w:cs="Arial"/>
                <w:sz w:val="20"/>
                <w:szCs w:val="20"/>
              </w:rPr>
              <w:t xml:space="preserve">                                     / 1 </w:t>
            </w:r>
          </w:p>
        </w:tc>
      </w:tr>
      <w:tr w:rsidR="00C261BA" w14:paraId="6FFC6A83" w14:textId="77777777" w:rsidTr="004157B3">
        <w:tc>
          <w:tcPr>
            <w:tcW w:w="1435" w:type="dxa"/>
            <w:vMerge/>
          </w:tcPr>
          <w:p w14:paraId="0880FD2A" w14:textId="77777777" w:rsidR="00C261BA" w:rsidRDefault="00C261BA" w:rsidP="00C261BA">
            <w:pPr>
              <w:rPr>
                <w:rFonts w:ascii="Arial" w:hAnsi="Arial" w:cs="Arial"/>
                <w:sz w:val="20"/>
                <w:szCs w:val="20"/>
              </w:rPr>
            </w:pPr>
          </w:p>
        </w:tc>
        <w:tc>
          <w:tcPr>
            <w:tcW w:w="5278" w:type="dxa"/>
          </w:tcPr>
          <w:p w14:paraId="577CE4CF" w14:textId="2DDD8BCD" w:rsidR="00C261BA" w:rsidRDefault="00C261BA" w:rsidP="00C261BA">
            <w:pPr>
              <w:rPr>
                <w:rFonts w:ascii="Arial" w:hAnsi="Arial" w:cs="Arial"/>
                <w:sz w:val="20"/>
                <w:szCs w:val="20"/>
              </w:rPr>
            </w:pPr>
            <w:r>
              <w:rPr>
                <w:rFonts w:ascii="Arial" w:hAnsi="Arial" w:cs="Arial"/>
                <w:sz w:val="20"/>
                <w:szCs w:val="20"/>
              </w:rPr>
              <w:t>The concept is specifically related to the image.</w:t>
            </w:r>
            <w:r w:rsidR="00B67025">
              <w:rPr>
                <w:rFonts w:ascii="Arial" w:hAnsi="Arial" w:cs="Arial"/>
                <w:sz w:val="20"/>
                <w:szCs w:val="20"/>
              </w:rPr>
              <w:t xml:space="preserve"> This means that the image could be considered an example of the concept you chose to talk about.</w:t>
            </w:r>
          </w:p>
        </w:tc>
        <w:tc>
          <w:tcPr>
            <w:tcW w:w="3357" w:type="dxa"/>
          </w:tcPr>
          <w:p w14:paraId="6D62CE03" w14:textId="77777777" w:rsidR="00C261BA" w:rsidRDefault="00C261BA" w:rsidP="00C261BA">
            <w:pPr>
              <w:rPr>
                <w:rFonts w:ascii="Arial" w:hAnsi="Arial" w:cs="Arial"/>
                <w:sz w:val="20"/>
                <w:szCs w:val="20"/>
              </w:rPr>
            </w:pPr>
            <w:r>
              <w:rPr>
                <w:rFonts w:ascii="Arial" w:hAnsi="Arial" w:cs="Arial"/>
                <w:sz w:val="20"/>
                <w:szCs w:val="20"/>
              </w:rPr>
              <w:t xml:space="preserve">                                     </w:t>
            </w:r>
          </w:p>
          <w:p w14:paraId="028629C0" w14:textId="77777777" w:rsidR="00C261BA" w:rsidRDefault="00C261BA" w:rsidP="00C261BA">
            <w:pPr>
              <w:rPr>
                <w:rFonts w:ascii="Arial" w:hAnsi="Arial" w:cs="Arial"/>
                <w:sz w:val="20"/>
                <w:szCs w:val="20"/>
              </w:rPr>
            </w:pPr>
            <w:r>
              <w:rPr>
                <w:rFonts w:ascii="Arial" w:hAnsi="Arial" w:cs="Arial"/>
                <w:sz w:val="20"/>
                <w:szCs w:val="20"/>
              </w:rPr>
              <w:t xml:space="preserve">                                     / 2 </w:t>
            </w:r>
          </w:p>
        </w:tc>
      </w:tr>
      <w:tr w:rsidR="00C261BA" w14:paraId="7DF123CE" w14:textId="77777777" w:rsidTr="004157B3">
        <w:tc>
          <w:tcPr>
            <w:tcW w:w="1435" w:type="dxa"/>
            <w:vMerge/>
          </w:tcPr>
          <w:p w14:paraId="418F1389" w14:textId="77777777" w:rsidR="00C261BA" w:rsidRDefault="00C261BA" w:rsidP="00C261BA">
            <w:pPr>
              <w:rPr>
                <w:rFonts w:ascii="Arial" w:hAnsi="Arial" w:cs="Arial"/>
                <w:sz w:val="20"/>
                <w:szCs w:val="20"/>
              </w:rPr>
            </w:pPr>
          </w:p>
        </w:tc>
        <w:tc>
          <w:tcPr>
            <w:tcW w:w="5278" w:type="dxa"/>
          </w:tcPr>
          <w:p w14:paraId="28ED4790" w14:textId="77777777" w:rsidR="00C261BA" w:rsidRDefault="00C261BA" w:rsidP="00C261BA">
            <w:pPr>
              <w:rPr>
                <w:rFonts w:ascii="Arial" w:hAnsi="Arial" w:cs="Arial"/>
                <w:sz w:val="20"/>
                <w:szCs w:val="20"/>
              </w:rPr>
            </w:pPr>
            <w:r>
              <w:rPr>
                <w:rFonts w:ascii="Arial" w:hAnsi="Arial" w:cs="Arial"/>
                <w:sz w:val="20"/>
                <w:szCs w:val="20"/>
              </w:rPr>
              <w:t>The paragraph goes into detail about the concept(s) and shows an AP level of understanding.</w:t>
            </w:r>
          </w:p>
        </w:tc>
        <w:tc>
          <w:tcPr>
            <w:tcW w:w="3357" w:type="dxa"/>
          </w:tcPr>
          <w:p w14:paraId="31DF1C28" w14:textId="77777777" w:rsidR="00C261BA" w:rsidRDefault="00C261BA" w:rsidP="00C261BA">
            <w:pPr>
              <w:rPr>
                <w:rFonts w:ascii="Arial" w:hAnsi="Arial" w:cs="Arial"/>
                <w:sz w:val="20"/>
                <w:szCs w:val="20"/>
              </w:rPr>
            </w:pPr>
            <w:r>
              <w:rPr>
                <w:rFonts w:ascii="Arial" w:hAnsi="Arial" w:cs="Arial"/>
                <w:sz w:val="20"/>
                <w:szCs w:val="20"/>
              </w:rPr>
              <w:t xml:space="preserve">                                     </w:t>
            </w:r>
          </w:p>
          <w:p w14:paraId="5747F0E3" w14:textId="77777777" w:rsidR="00C261BA" w:rsidRDefault="00C261BA" w:rsidP="00C261BA">
            <w:pPr>
              <w:rPr>
                <w:rFonts w:ascii="Arial" w:hAnsi="Arial" w:cs="Arial"/>
                <w:sz w:val="20"/>
                <w:szCs w:val="20"/>
              </w:rPr>
            </w:pPr>
            <w:r>
              <w:rPr>
                <w:rFonts w:ascii="Arial" w:hAnsi="Arial" w:cs="Arial"/>
                <w:sz w:val="20"/>
                <w:szCs w:val="20"/>
              </w:rPr>
              <w:t xml:space="preserve">                                     / 2</w:t>
            </w:r>
          </w:p>
        </w:tc>
      </w:tr>
      <w:tr w:rsidR="00C261BA" w14:paraId="30FCE492" w14:textId="77777777" w:rsidTr="004157B3">
        <w:tc>
          <w:tcPr>
            <w:tcW w:w="1435" w:type="dxa"/>
            <w:vMerge/>
          </w:tcPr>
          <w:p w14:paraId="26F792E5" w14:textId="77777777" w:rsidR="00C261BA" w:rsidRDefault="00C261BA" w:rsidP="00C261BA">
            <w:pPr>
              <w:rPr>
                <w:rFonts w:ascii="Arial" w:hAnsi="Arial" w:cs="Arial"/>
                <w:sz w:val="20"/>
                <w:szCs w:val="20"/>
              </w:rPr>
            </w:pPr>
          </w:p>
        </w:tc>
        <w:tc>
          <w:tcPr>
            <w:tcW w:w="5278" w:type="dxa"/>
          </w:tcPr>
          <w:p w14:paraId="02CB14D1" w14:textId="77777777" w:rsidR="00C261BA" w:rsidRDefault="00C261BA" w:rsidP="00C261BA">
            <w:pPr>
              <w:rPr>
                <w:rFonts w:ascii="Arial" w:hAnsi="Arial" w:cs="Arial"/>
                <w:sz w:val="20"/>
                <w:szCs w:val="20"/>
              </w:rPr>
            </w:pPr>
            <w:r>
              <w:rPr>
                <w:rFonts w:ascii="Arial" w:hAnsi="Arial" w:cs="Arial"/>
                <w:sz w:val="20"/>
                <w:szCs w:val="20"/>
              </w:rPr>
              <w:t>Vocabulary words are defined within the paragraph.</w:t>
            </w:r>
          </w:p>
        </w:tc>
        <w:tc>
          <w:tcPr>
            <w:tcW w:w="3357" w:type="dxa"/>
          </w:tcPr>
          <w:p w14:paraId="43EA3D30" w14:textId="77777777" w:rsidR="00C261BA" w:rsidRDefault="00C261BA" w:rsidP="00C261BA">
            <w:pPr>
              <w:rPr>
                <w:rFonts w:ascii="Arial" w:hAnsi="Arial" w:cs="Arial"/>
                <w:sz w:val="20"/>
                <w:szCs w:val="20"/>
              </w:rPr>
            </w:pPr>
            <w:r>
              <w:rPr>
                <w:rFonts w:ascii="Arial" w:hAnsi="Arial" w:cs="Arial"/>
                <w:sz w:val="20"/>
                <w:szCs w:val="20"/>
              </w:rPr>
              <w:t xml:space="preserve">                                     </w:t>
            </w:r>
          </w:p>
          <w:p w14:paraId="0C3A3B2D" w14:textId="6866B684" w:rsidR="00C261BA" w:rsidRDefault="00C261BA" w:rsidP="00C261BA">
            <w:pPr>
              <w:rPr>
                <w:rFonts w:ascii="Arial" w:hAnsi="Arial" w:cs="Arial"/>
                <w:sz w:val="20"/>
                <w:szCs w:val="20"/>
              </w:rPr>
            </w:pPr>
            <w:r>
              <w:rPr>
                <w:rFonts w:ascii="Arial" w:hAnsi="Arial" w:cs="Arial"/>
                <w:sz w:val="20"/>
                <w:szCs w:val="20"/>
              </w:rPr>
              <w:t xml:space="preserve">                                     / </w:t>
            </w:r>
            <w:r w:rsidR="00FE42A0">
              <w:rPr>
                <w:rFonts w:ascii="Arial" w:hAnsi="Arial" w:cs="Arial"/>
                <w:sz w:val="20"/>
                <w:szCs w:val="20"/>
              </w:rPr>
              <w:t>1</w:t>
            </w:r>
          </w:p>
        </w:tc>
      </w:tr>
      <w:tr w:rsidR="00C261BA" w14:paraId="613C878E" w14:textId="77777777" w:rsidTr="004157B3">
        <w:tc>
          <w:tcPr>
            <w:tcW w:w="1435" w:type="dxa"/>
            <w:vMerge/>
          </w:tcPr>
          <w:p w14:paraId="70D989DB" w14:textId="77777777" w:rsidR="00C261BA" w:rsidRDefault="00C261BA" w:rsidP="00C261BA">
            <w:pPr>
              <w:rPr>
                <w:rFonts w:ascii="Arial" w:hAnsi="Arial" w:cs="Arial"/>
                <w:sz w:val="20"/>
                <w:szCs w:val="20"/>
              </w:rPr>
            </w:pPr>
          </w:p>
        </w:tc>
        <w:tc>
          <w:tcPr>
            <w:tcW w:w="5278" w:type="dxa"/>
          </w:tcPr>
          <w:p w14:paraId="648A8813" w14:textId="77777777" w:rsidR="00C261BA" w:rsidRDefault="00C261BA" w:rsidP="00C261BA">
            <w:pPr>
              <w:rPr>
                <w:rFonts w:ascii="Arial" w:hAnsi="Arial" w:cs="Arial"/>
                <w:sz w:val="20"/>
                <w:szCs w:val="20"/>
              </w:rPr>
            </w:pPr>
            <w:r>
              <w:rPr>
                <w:rFonts w:ascii="Arial" w:hAnsi="Arial" w:cs="Arial"/>
                <w:sz w:val="20"/>
                <w:szCs w:val="20"/>
              </w:rPr>
              <w:t>The paragraph is free of spelling and grammar errors.</w:t>
            </w:r>
          </w:p>
        </w:tc>
        <w:tc>
          <w:tcPr>
            <w:tcW w:w="3357" w:type="dxa"/>
          </w:tcPr>
          <w:p w14:paraId="319321F0" w14:textId="77777777" w:rsidR="00C261BA" w:rsidRDefault="00C261BA" w:rsidP="00C261BA">
            <w:pPr>
              <w:rPr>
                <w:rFonts w:ascii="Arial" w:hAnsi="Arial" w:cs="Arial"/>
                <w:sz w:val="20"/>
                <w:szCs w:val="20"/>
              </w:rPr>
            </w:pPr>
            <w:r>
              <w:rPr>
                <w:rFonts w:ascii="Arial" w:hAnsi="Arial" w:cs="Arial"/>
                <w:sz w:val="20"/>
                <w:szCs w:val="20"/>
              </w:rPr>
              <w:t xml:space="preserve">                                     </w:t>
            </w:r>
          </w:p>
          <w:p w14:paraId="7489B047" w14:textId="77777777" w:rsidR="00C261BA" w:rsidRDefault="00C261BA" w:rsidP="00C261BA">
            <w:pPr>
              <w:rPr>
                <w:rFonts w:ascii="Arial" w:hAnsi="Arial" w:cs="Arial"/>
                <w:sz w:val="20"/>
                <w:szCs w:val="20"/>
              </w:rPr>
            </w:pPr>
            <w:r>
              <w:rPr>
                <w:rFonts w:ascii="Arial" w:hAnsi="Arial" w:cs="Arial"/>
                <w:sz w:val="20"/>
                <w:szCs w:val="20"/>
              </w:rPr>
              <w:t xml:space="preserve">                                     / 1 </w:t>
            </w:r>
          </w:p>
        </w:tc>
      </w:tr>
    </w:tbl>
    <w:p w14:paraId="6A2944D9" w14:textId="77777777" w:rsidR="004157B3" w:rsidRDefault="004157B3" w:rsidP="004160BE">
      <w:pPr>
        <w:rPr>
          <w:rFonts w:ascii="Arial" w:hAnsi="Arial" w:cs="Arial"/>
          <w:sz w:val="20"/>
          <w:szCs w:val="20"/>
        </w:rPr>
      </w:pPr>
    </w:p>
    <w:p w14:paraId="4C43391C" w14:textId="77777777" w:rsidR="00C261BA" w:rsidRDefault="00C261BA" w:rsidP="004160B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________ / 10</w:t>
      </w:r>
    </w:p>
    <w:p w14:paraId="49F2BFD0" w14:textId="4D2B57C7" w:rsidR="004160BE" w:rsidRPr="00B67025" w:rsidRDefault="00B67025" w:rsidP="004160BE">
      <w:pPr>
        <w:rPr>
          <w:rFonts w:ascii="Arial" w:hAnsi="Arial" w:cs="Arial"/>
          <w:b/>
          <w:sz w:val="20"/>
          <w:szCs w:val="20"/>
        </w:rPr>
      </w:pPr>
      <w:r>
        <w:rPr>
          <w:rFonts w:ascii="Arial" w:hAnsi="Arial" w:cs="Arial"/>
          <w:b/>
          <w:sz w:val="20"/>
          <w:szCs w:val="20"/>
        </w:rPr>
        <w:t>Brainstorming:</w:t>
      </w:r>
    </w:p>
    <w:sectPr w:rsidR="004160BE" w:rsidRPr="00B67025" w:rsidSect="004160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4157B3"/>
    <w:rsid w:val="004160BE"/>
    <w:rsid w:val="0077149B"/>
    <w:rsid w:val="00947F8E"/>
    <w:rsid w:val="0097750C"/>
    <w:rsid w:val="009A0E87"/>
    <w:rsid w:val="00A33021"/>
    <w:rsid w:val="00B26FC2"/>
    <w:rsid w:val="00B67025"/>
    <w:rsid w:val="00C261BA"/>
    <w:rsid w:val="00E6234C"/>
    <w:rsid w:val="00F611A8"/>
    <w:rsid w:val="00F86EEA"/>
    <w:rsid w:val="00F8745A"/>
    <w:rsid w:val="00FE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0261"/>
  <w15:chartTrackingRefBased/>
  <w15:docId w15:val="{9494D544-CD0D-40A4-890E-C07CF087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49B"/>
    <w:pPr>
      <w:spacing w:after="0" w:line="240" w:lineRule="auto"/>
    </w:pPr>
  </w:style>
  <w:style w:type="character" w:styleId="Hyperlink">
    <w:name w:val="Hyperlink"/>
    <w:basedOn w:val="DefaultParagraphFont"/>
    <w:uiPriority w:val="99"/>
    <w:unhideWhenUsed/>
    <w:rsid w:val="00F611A8"/>
    <w:rPr>
      <w:color w:val="0563C1" w:themeColor="hyperlink"/>
      <w:u w:val="single"/>
    </w:rPr>
  </w:style>
  <w:style w:type="table" w:styleId="TableGrid">
    <w:name w:val="Table Grid"/>
    <w:basedOn w:val="TableNormal"/>
    <w:uiPriority w:val="39"/>
    <w:rsid w:val="0041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Jensen</dc:creator>
  <cp:keywords/>
  <dc:description/>
  <cp:lastModifiedBy>Olivia Jensen</cp:lastModifiedBy>
  <cp:revision>3</cp:revision>
  <cp:lastPrinted>2019-05-14T13:06:00Z</cp:lastPrinted>
  <dcterms:created xsi:type="dcterms:W3CDTF">2018-05-16T17:39:00Z</dcterms:created>
  <dcterms:modified xsi:type="dcterms:W3CDTF">2019-05-14T18:31:00Z</dcterms:modified>
</cp:coreProperties>
</file>