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F574" w14:textId="43B3F774" w:rsidR="002C6822" w:rsidRDefault="002C6822" w:rsidP="00492109">
      <w:pPr>
        <w:spacing w:after="0"/>
        <w:rPr>
          <w:rFonts w:ascii="Arial" w:hAnsi="Arial" w:cs="Arial"/>
          <w:sz w:val="20"/>
          <w:szCs w:val="20"/>
        </w:rPr>
      </w:pPr>
      <w:r>
        <w:rPr>
          <w:rFonts w:ascii="Arial" w:hAnsi="Arial" w:cs="Arial"/>
          <w:sz w:val="20"/>
          <w:szCs w:val="20"/>
        </w:rPr>
        <w:t>Name: ___________________________________ Date: __________________________ Period: _</w:t>
      </w:r>
      <w:r w:rsidR="00492109">
        <w:rPr>
          <w:rFonts w:ascii="Arial" w:hAnsi="Arial" w:cs="Arial"/>
          <w:sz w:val="20"/>
          <w:szCs w:val="20"/>
        </w:rPr>
        <w:t>__</w:t>
      </w:r>
      <w:r>
        <w:rPr>
          <w:rFonts w:ascii="Arial" w:hAnsi="Arial" w:cs="Arial"/>
          <w:sz w:val="20"/>
          <w:szCs w:val="20"/>
        </w:rPr>
        <w:t>____</w:t>
      </w:r>
    </w:p>
    <w:p w14:paraId="1B0A1C6D" w14:textId="77777777" w:rsidR="002C6822" w:rsidRPr="002C6822" w:rsidRDefault="002C6822" w:rsidP="002C6822">
      <w:pPr>
        <w:spacing w:after="0"/>
        <w:jc w:val="right"/>
        <w:rPr>
          <w:rFonts w:ascii="Arial" w:hAnsi="Arial" w:cs="Arial"/>
          <w:sz w:val="20"/>
          <w:szCs w:val="20"/>
        </w:rPr>
      </w:pPr>
    </w:p>
    <w:p w14:paraId="6B2A1686" w14:textId="4193B8D1" w:rsidR="00644562" w:rsidRDefault="002C6822" w:rsidP="002C6822">
      <w:pPr>
        <w:spacing w:after="0"/>
        <w:jc w:val="center"/>
        <w:rPr>
          <w:rFonts w:ascii="Arial" w:hAnsi="Arial" w:cs="Arial"/>
          <w:b/>
          <w:sz w:val="20"/>
          <w:szCs w:val="20"/>
          <w:u w:val="single"/>
        </w:rPr>
      </w:pPr>
      <w:r>
        <w:rPr>
          <w:rFonts w:ascii="Arial" w:hAnsi="Arial" w:cs="Arial"/>
          <w:b/>
          <w:sz w:val="20"/>
          <w:szCs w:val="20"/>
          <w:u w:val="single"/>
        </w:rPr>
        <w:t>Mitosis Chi Square Activity</w:t>
      </w:r>
    </w:p>
    <w:p w14:paraId="48AEFE20" w14:textId="443DFC45" w:rsidR="002C6822" w:rsidRDefault="002C6822" w:rsidP="002C6822">
      <w:pPr>
        <w:spacing w:after="0"/>
        <w:jc w:val="center"/>
        <w:rPr>
          <w:rFonts w:ascii="Arial" w:hAnsi="Arial" w:cs="Arial"/>
          <w:sz w:val="20"/>
          <w:szCs w:val="20"/>
        </w:rPr>
      </w:pPr>
      <w:r>
        <w:rPr>
          <w:rFonts w:ascii="Arial" w:hAnsi="Arial" w:cs="Arial"/>
          <w:sz w:val="20"/>
          <w:szCs w:val="20"/>
        </w:rPr>
        <w:t>AP Biology</w:t>
      </w:r>
      <w:r w:rsidR="009F1011">
        <w:rPr>
          <w:rFonts w:ascii="Arial" w:hAnsi="Arial" w:cs="Arial"/>
          <w:sz w:val="20"/>
          <w:szCs w:val="20"/>
        </w:rPr>
        <w:t xml:space="preserve">, </w:t>
      </w:r>
      <w:r w:rsidR="00013861">
        <w:rPr>
          <w:rFonts w:ascii="Arial" w:hAnsi="Arial" w:cs="Arial"/>
          <w:sz w:val="20"/>
          <w:szCs w:val="20"/>
        </w:rPr>
        <w:t>U6P1</w:t>
      </w:r>
    </w:p>
    <w:p w14:paraId="5DFA789E" w14:textId="6CF238B6" w:rsidR="002C6822" w:rsidRDefault="002C6822" w:rsidP="002C6822">
      <w:pPr>
        <w:spacing w:after="0"/>
        <w:rPr>
          <w:rFonts w:ascii="Arial" w:hAnsi="Arial" w:cs="Arial"/>
          <w:sz w:val="20"/>
          <w:szCs w:val="20"/>
        </w:rPr>
      </w:pPr>
    </w:p>
    <w:p w14:paraId="23768CDD" w14:textId="319CFB5D" w:rsidR="002C6822" w:rsidRDefault="002C6822" w:rsidP="002C6822">
      <w:pPr>
        <w:spacing w:after="0"/>
        <w:rPr>
          <w:rFonts w:ascii="Arial" w:hAnsi="Arial" w:cs="Arial"/>
          <w:sz w:val="20"/>
          <w:szCs w:val="20"/>
        </w:rPr>
      </w:pPr>
      <w:r>
        <w:rPr>
          <w:rFonts w:ascii="Arial" w:hAnsi="Arial" w:cs="Arial"/>
          <w:b/>
          <w:sz w:val="20"/>
          <w:szCs w:val="20"/>
        </w:rPr>
        <w:t xml:space="preserve">Background: </w:t>
      </w:r>
      <w:r>
        <w:rPr>
          <w:rFonts w:ascii="Arial" w:hAnsi="Arial" w:cs="Arial"/>
          <w:sz w:val="20"/>
          <w:szCs w:val="20"/>
        </w:rPr>
        <w:t xml:space="preserve">In this activity, you will receive two cards showing cells from onion root tips.  The DNA within the cells has been stained to make it visible.  You will be counting the number of cells that are in interphase vs. mitosis on each of the cells.  </w:t>
      </w:r>
    </w:p>
    <w:p w14:paraId="12D24447" w14:textId="279211B7" w:rsidR="002C6822" w:rsidRDefault="002C6822" w:rsidP="002C6822">
      <w:pPr>
        <w:spacing w:after="0"/>
        <w:rPr>
          <w:rFonts w:ascii="Arial" w:hAnsi="Arial" w:cs="Arial"/>
          <w:sz w:val="20"/>
          <w:szCs w:val="20"/>
        </w:rPr>
      </w:pPr>
    </w:p>
    <w:p w14:paraId="2908D01C" w14:textId="27D4FA95" w:rsidR="002C6822" w:rsidRDefault="002C6822" w:rsidP="002C6822">
      <w:pPr>
        <w:spacing w:after="0"/>
        <w:rPr>
          <w:rFonts w:ascii="Arial" w:hAnsi="Arial" w:cs="Arial"/>
          <w:sz w:val="20"/>
          <w:szCs w:val="20"/>
        </w:rPr>
      </w:pPr>
      <w:r>
        <w:rPr>
          <w:rFonts w:ascii="Arial" w:hAnsi="Arial" w:cs="Arial"/>
          <w:sz w:val="20"/>
          <w:szCs w:val="20"/>
        </w:rPr>
        <w:t xml:space="preserve">One of the cards (A) shows cells that have been treated with a protein called lectin that was extracted from kidney beans.  The other card (B) shows cells that have not been treated with lectin. </w:t>
      </w:r>
    </w:p>
    <w:p w14:paraId="309DE5F8" w14:textId="60576734" w:rsidR="002C6822" w:rsidRDefault="002C6822" w:rsidP="002C6822">
      <w:pPr>
        <w:spacing w:after="0"/>
        <w:rPr>
          <w:rFonts w:ascii="Arial" w:hAnsi="Arial" w:cs="Arial"/>
          <w:sz w:val="20"/>
          <w:szCs w:val="20"/>
        </w:rPr>
      </w:pPr>
    </w:p>
    <w:p w14:paraId="141F2636" w14:textId="24647632" w:rsidR="00256C63" w:rsidRDefault="00256C63" w:rsidP="002C6822">
      <w:pPr>
        <w:spacing w:after="0"/>
        <w:rPr>
          <w:rFonts w:ascii="Arial" w:hAnsi="Arial" w:cs="Arial"/>
          <w:sz w:val="20"/>
          <w:szCs w:val="20"/>
        </w:rPr>
      </w:pPr>
      <w:r>
        <w:rPr>
          <w:rFonts w:ascii="Arial" w:hAnsi="Arial" w:cs="Arial"/>
          <w:sz w:val="20"/>
          <w:szCs w:val="20"/>
        </w:rPr>
        <w:t xml:space="preserve">By counting the cells in interphase vs. mitosis on each card, we are trying to determine if lectin affects the rate of mitosis in onion root tips. </w:t>
      </w:r>
    </w:p>
    <w:p w14:paraId="3D171FC0" w14:textId="2E96199A" w:rsidR="00256C63" w:rsidRDefault="00256C63" w:rsidP="002C6822">
      <w:pPr>
        <w:spacing w:after="0"/>
        <w:rPr>
          <w:rFonts w:ascii="Arial" w:hAnsi="Arial" w:cs="Arial"/>
          <w:sz w:val="20"/>
          <w:szCs w:val="20"/>
        </w:rPr>
      </w:pPr>
    </w:p>
    <w:p w14:paraId="4F610149" w14:textId="77777777" w:rsidR="00256C63" w:rsidRDefault="00256C63" w:rsidP="002C6822">
      <w:pPr>
        <w:spacing w:after="0"/>
        <w:rPr>
          <w:rFonts w:ascii="Arial" w:hAnsi="Arial" w:cs="Arial"/>
          <w:sz w:val="20"/>
          <w:szCs w:val="20"/>
        </w:rPr>
      </w:pPr>
    </w:p>
    <w:p w14:paraId="34747D14" w14:textId="122865C7" w:rsidR="00256C63" w:rsidRPr="00256C63" w:rsidRDefault="00256C63" w:rsidP="002C6822">
      <w:pPr>
        <w:spacing w:after="0"/>
        <w:rPr>
          <w:rFonts w:ascii="Arial" w:hAnsi="Arial" w:cs="Arial"/>
          <w:sz w:val="20"/>
          <w:szCs w:val="20"/>
        </w:rPr>
      </w:pPr>
      <w:r>
        <w:rPr>
          <w:rFonts w:ascii="Arial" w:hAnsi="Arial" w:cs="Arial"/>
          <w:b/>
          <w:sz w:val="20"/>
          <w:szCs w:val="20"/>
        </w:rPr>
        <w:t xml:space="preserve">Hypotheses: </w:t>
      </w:r>
      <w:r>
        <w:rPr>
          <w:rFonts w:ascii="Arial" w:hAnsi="Arial" w:cs="Arial"/>
          <w:sz w:val="20"/>
          <w:szCs w:val="20"/>
        </w:rPr>
        <w:t xml:space="preserve">Identify the null hypothesis and alternate hypothesis for this activity. </w:t>
      </w:r>
    </w:p>
    <w:p w14:paraId="2B5D1FB4" w14:textId="77777777" w:rsidR="00256C63" w:rsidRPr="00256C63" w:rsidRDefault="00256C63" w:rsidP="002C6822">
      <w:pPr>
        <w:spacing w:after="0"/>
        <w:rPr>
          <w:rFonts w:ascii="Arial" w:hAnsi="Arial" w:cs="Arial"/>
          <w:sz w:val="20"/>
          <w:szCs w:val="20"/>
        </w:rPr>
      </w:pPr>
    </w:p>
    <w:p w14:paraId="4FFAD722" w14:textId="17C531DF" w:rsidR="00256C63" w:rsidRPr="00256C63" w:rsidRDefault="00256C63" w:rsidP="00256C63">
      <w:pPr>
        <w:spacing w:after="0"/>
        <w:ind w:firstLine="720"/>
        <w:rPr>
          <w:rFonts w:ascii="Arial" w:hAnsi="Arial" w:cs="Arial"/>
          <w:i/>
          <w:sz w:val="20"/>
          <w:szCs w:val="20"/>
        </w:rPr>
      </w:pPr>
      <w:r w:rsidRPr="00256C63">
        <w:rPr>
          <w:rFonts w:ascii="Arial" w:hAnsi="Arial" w:cs="Arial"/>
          <w:b/>
          <w:i/>
          <w:sz w:val="20"/>
          <w:szCs w:val="20"/>
        </w:rPr>
        <w:t>Null Hypothesis:</w:t>
      </w:r>
    </w:p>
    <w:p w14:paraId="1E92E632" w14:textId="625EBABD" w:rsidR="00256C63" w:rsidRDefault="00256C63" w:rsidP="002C6822">
      <w:pPr>
        <w:spacing w:after="0"/>
        <w:rPr>
          <w:rFonts w:ascii="Arial" w:hAnsi="Arial" w:cs="Arial"/>
          <w:i/>
          <w:sz w:val="20"/>
          <w:szCs w:val="20"/>
        </w:rPr>
      </w:pPr>
    </w:p>
    <w:p w14:paraId="672EC564" w14:textId="77777777" w:rsidR="00256C63" w:rsidRPr="00256C63" w:rsidRDefault="00256C63" w:rsidP="002C6822">
      <w:pPr>
        <w:spacing w:after="0"/>
        <w:rPr>
          <w:rFonts w:ascii="Arial" w:hAnsi="Arial" w:cs="Arial"/>
          <w:i/>
          <w:sz w:val="20"/>
          <w:szCs w:val="20"/>
        </w:rPr>
      </w:pPr>
    </w:p>
    <w:p w14:paraId="7FCED4C8" w14:textId="3CC605AA" w:rsidR="00256C63" w:rsidRPr="00256C63" w:rsidRDefault="00256C63" w:rsidP="002C6822">
      <w:pPr>
        <w:spacing w:after="0"/>
        <w:rPr>
          <w:rFonts w:ascii="Arial" w:hAnsi="Arial" w:cs="Arial"/>
          <w:i/>
          <w:sz w:val="20"/>
          <w:szCs w:val="20"/>
        </w:rPr>
      </w:pPr>
    </w:p>
    <w:p w14:paraId="13D41683" w14:textId="24404A76" w:rsidR="00256C63" w:rsidRDefault="00256C63" w:rsidP="00256C63">
      <w:pPr>
        <w:spacing w:after="0"/>
        <w:ind w:firstLine="720"/>
        <w:rPr>
          <w:rFonts w:ascii="Arial" w:hAnsi="Arial" w:cs="Arial"/>
          <w:b/>
          <w:i/>
          <w:sz w:val="20"/>
          <w:szCs w:val="20"/>
        </w:rPr>
      </w:pPr>
      <w:r w:rsidRPr="00256C63">
        <w:rPr>
          <w:rFonts w:ascii="Arial" w:hAnsi="Arial" w:cs="Arial"/>
          <w:b/>
          <w:i/>
          <w:sz w:val="20"/>
          <w:szCs w:val="20"/>
        </w:rPr>
        <w:t xml:space="preserve">Alternate Hypothesis: </w:t>
      </w:r>
    </w:p>
    <w:p w14:paraId="51754698" w14:textId="1B2208C4" w:rsidR="00256C63" w:rsidRDefault="00256C63" w:rsidP="00256C63">
      <w:pPr>
        <w:spacing w:after="0"/>
        <w:ind w:firstLine="720"/>
        <w:rPr>
          <w:rFonts w:ascii="Arial" w:hAnsi="Arial" w:cs="Arial"/>
          <w:b/>
          <w:i/>
          <w:sz w:val="20"/>
          <w:szCs w:val="20"/>
        </w:rPr>
      </w:pPr>
    </w:p>
    <w:p w14:paraId="01EDEDDD" w14:textId="1FCAF7F3" w:rsidR="00256C63" w:rsidRDefault="00256C63" w:rsidP="00256C63">
      <w:pPr>
        <w:spacing w:after="0"/>
        <w:ind w:firstLine="720"/>
        <w:rPr>
          <w:rFonts w:ascii="Arial" w:hAnsi="Arial" w:cs="Arial"/>
          <w:b/>
          <w:i/>
          <w:sz w:val="20"/>
          <w:szCs w:val="20"/>
        </w:rPr>
      </w:pPr>
    </w:p>
    <w:p w14:paraId="4896F5C1" w14:textId="08577A47" w:rsidR="00256C63" w:rsidRDefault="00256C63" w:rsidP="00256C63">
      <w:pPr>
        <w:spacing w:after="0"/>
        <w:ind w:firstLine="720"/>
        <w:rPr>
          <w:rFonts w:ascii="Arial" w:hAnsi="Arial" w:cs="Arial"/>
          <w:b/>
          <w:i/>
          <w:sz w:val="20"/>
          <w:szCs w:val="20"/>
        </w:rPr>
      </w:pPr>
    </w:p>
    <w:p w14:paraId="1EFAAD51" w14:textId="77777777" w:rsidR="00256C63" w:rsidRPr="00256C63" w:rsidRDefault="00256C63" w:rsidP="00256C63">
      <w:pPr>
        <w:spacing w:after="0"/>
        <w:ind w:firstLine="720"/>
        <w:rPr>
          <w:rFonts w:ascii="Arial" w:hAnsi="Arial" w:cs="Arial"/>
          <w:b/>
          <w:i/>
          <w:sz w:val="20"/>
          <w:szCs w:val="20"/>
        </w:rPr>
      </w:pPr>
    </w:p>
    <w:p w14:paraId="00731689" w14:textId="75A9DFAE" w:rsidR="002C6822" w:rsidRDefault="002C6822" w:rsidP="002C6822">
      <w:pPr>
        <w:spacing w:after="0"/>
        <w:rPr>
          <w:rFonts w:ascii="Arial" w:hAnsi="Arial" w:cs="Arial"/>
          <w:sz w:val="20"/>
          <w:szCs w:val="20"/>
        </w:rPr>
      </w:pPr>
      <w:r>
        <w:rPr>
          <w:rFonts w:ascii="Arial" w:hAnsi="Arial" w:cs="Arial"/>
          <w:b/>
          <w:sz w:val="20"/>
          <w:szCs w:val="20"/>
        </w:rPr>
        <w:t xml:space="preserve">Procedure: </w:t>
      </w:r>
      <w:r>
        <w:rPr>
          <w:rFonts w:ascii="Arial" w:hAnsi="Arial" w:cs="Arial"/>
          <w:sz w:val="20"/>
          <w:szCs w:val="20"/>
        </w:rPr>
        <w:t xml:space="preserve">When counting the number of cells in interphase vs. mitosis, look for the following indicators. </w:t>
      </w:r>
    </w:p>
    <w:p w14:paraId="1D823A80" w14:textId="280B0FB3" w:rsidR="002C6822" w:rsidRDefault="002C6822" w:rsidP="002C6822">
      <w:pPr>
        <w:spacing w:after="0"/>
        <w:rPr>
          <w:rFonts w:ascii="Arial" w:hAnsi="Arial" w:cs="Arial"/>
          <w:sz w:val="20"/>
          <w:szCs w:val="20"/>
        </w:rPr>
      </w:pPr>
    </w:p>
    <w:tbl>
      <w:tblPr>
        <w:tblStyle w:val="TableGrid"/>
        <w:tblW w:w="0" w:type="auto"/>
        <w:tblLook w:val="04A0" w:firstRow="1" w:lastRow="0" w:firstColumn="1" w:lastColumn="0" w:noHBand="0" w:noVBand="1"/>
      </w:tblPr>
      <w:tblGrid>
        <w:gridCol w:w="1425"/>
        <w:gridCol w:w="2087"/>
        <w:gridCol w:w="5838"/>
      </w:tblGrid>
      <w:tr w:rsidR="00256C63" w14:paraId="2235B908" w14:textId="77777777" w:rsidTr="00857812">
        <w:tc>
          <w:tcPr>
            <w:tcW w:w="1425" w:type="dxa"/>
          </w:tcPr>
          <w:p w14:paraId="74B3B973" w14:textId="296FDAAD" w:rsidR="00256C63" w:rsidRPr="00256C63" w:rsidRDefault="00256C63" w:rsidP="00256C63">
            <w:pPr>
              <w:jc w:val="center"/>
              <w:rPr>
                <w:rFonts w:ascii="Arial" w:hAnsi="Arial" w:cs="Arial"/>
                <w:b/>
                <w:sz w:val="20"/>
                <w:szCs w:val="20"/>
              </w:rPr>
            </w:pPr>
            <w:r>
              <w:rPr>
                <w:rFonts w:ascii="Arial" w:hAnsi="Arial" w:cs="Arial"/>
                <w:b/>
                <w:sz w:val="20"/>
                <w:szCs w:val="20"/>
              </w:rPr>
              <w:t>Stage of the Cell Cycle</w:t>
            </w:r>
          </w:p>
        </w:tc>
        <w:tc>
          <w:tcPr>
            <w:tcW w:w="2087" w:type="dxa"/>
          </w:tcPr>
          <w:p w14:paraId="2DDE5DA6" w14:textId="1F95222F" w:rsidR="00256C63" w:rsidRPr="00256C63" w:rsidRDefault="00256C63" w:rsidP="00256C63">
            <w:pPr>
              <w:jc w:val="center"/>
              <w:rPr>
                <w:rFonts w:ascii="Arial" w:hAnsi="Arial" w:cs="Arial"/>
                <w:b/>
                <w:sz w:val="20"/>
                <w:szCs w:val="20"/>
              </w:rPr>
            </w:pPr>
            <w:r>
              <w:rPr>
                <w:rFonts w:ascii="Arial" w:hAnsi="Arial" w:cs="Arial"/>
                <w:b/>
                <w:sz w:val="20"/>
                <w:szCs w:val="20"/>
              </w:rPr>
              <w:t>Picture</w:t>
            </w:r>
          </w:p>
        </w:tc>
        <w:tc>
          <w:tcPr>
            <w:tcW w:w="5838" w:type="dxa"/>
          </w:tcPr>
          <w:p w14:paraId="46BB804C" w14:textId="41410000" w:rsidR="00256C63" w:rsidRPr="00256C63" w:rsidRDefault="00256C63" w:rsidP="00256C63">
            <w:pPr>
              <w:jc w:val="center"/>
              <w:rPr>
                <w:rFonts w:ascii="Arial" w:hAnsi="Arial" w:cs="Arial"/>
                <w:b/>
                <w:sz w:val="20"/>
                <w:szCs w:val="20"/>
              </w:rPr>
            </w:pPr>
            <w:r>
              <w:rPr>
                <w:rFonts w:ascii="Arial" w:hAnsi="Arial" w:cs="Arial"/>
                <w:b/>
                <w:sz w:val="20"/>
                <w:szCs w:val="20"/>
              </w:rPr>
              <w:t>Explanation</w:t>
            </w:r>
          </w:p>
        </w:tc>
      </w:tr>
      <w:tr w:rsidR="00256C63" w14:paraId="563BB2CE" w14:textId="77777777" w:rsidTr="00857812">
        <w:tc>
          <w:tcPr>
            <w:tcW w:w="1425" w:type="dxa"/>
          </w:tcPr>
          <w:p w14:paraId="02081E15" w14:textId="4A24D5BF" w:rsidR="00256C63" w:rsidRDefault="00256C63" w:rsidP="002C6822">
            <w:pPr>
              <w:rPr>
                <w:rFonts w:ascii="Arial" w:hAnsi="Arial" w:cs="Arial"/>
                <w:sz w:val="20"/>
                <w:szCs w:val="20"/>
              </w:rPr>
            </w:pPr>
            <w:r>
              <w:rPr>
                <w:rFonts w:ascii="Arial" w:hAnsi="Arial" w:cs="Arial"/>
                <w:sz w:val="20"/>
                <w:szCs w:val="20"/>
              </w:rPr>
              <w:t>Interphase</w:t>
            </w:r>
          </w:p>
        </w:tc>
        <w:tc>
          <w:tcPr>
            <w:tcW w:w="2087" w:type="dxa"/>
          </w:tcPr>
          <w:p w14:paraId="0C76CB9F" w14:textId="3F0F2853" w:rsidR="00256C63" w:rsidRDefault="00256C63" w:rsidP="00BD6CF7">
            <w:pPr>
              <w:jc w:val="center"/>
              <w:rPr>
                <w:rFonts w:ascii="Arial" w:hAnsi="Arial" w:cs="Arial"/>
                <w:sz w:val="20"/>
                <w:szCs w:val="20"/>
              </w:rPr>
            </w:pPr>
            <w:r>
              <w:rPr>
                <w:rFonts w:ascii="Arial" w:hAnsi="Arial" w:cs="Arial"/>
                <w:noProof/>
                <w:sz w:val="20"/>
                <w:szCs w:val="20"/>
              </w:rPr>
              <w:drawing>
                <wp:inline distT="0" distB="0" distL="0" distR="0" wp14:anchorId="438AD4FD" wp14:editId="4019C9C6">
                  <wp:extent cx="1169254" cy="1065474"/>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srcRect/>
                          <a:stretch>
                            <a:fillRect/>
                          </a:stretch>
                        </pic:blipFill>
                        <pic:spPr bwMode="auto">
                          <a:xfrm>
                            <a:off x="0" y="0"/>
                            <a:ext cx="1169262" cy="1065481"/>
                          </a:xfrm>
                          <a:prstGeom prst="rect">
                            <a:avLst/>
                          </a:prstGeom>
                          <a:noFill/>
                          <a:ln w="9525">
                            <a:noFill/>
                            <a:miter lim="800000"/>
                            <a:headEnd/>
                            <a:tailEnd/>
                          </a:ln>
                        </pic:spPr>
                      </pic:pic>
                    </a:graphicData>
                  </a:graphic>
                </wp:inline>
              </w:drawing>
            </w:r>
          </w:p>
        </w:tc>
        <w:tc>
          <w:tcPr>
            <w:tcW w:w="5838" w:type="dxa"/>
          </w:tcPr>
          <w:p w14:paraId="446E4AE3" w14:textId="039AACCB" w:rsidR="00256C63" w:rsidRDefault="00256C63" w:rsidP="002C6822">
            <w:pPr>
              <w:rPr>
                <w:rFonts w:ascii="Arial" w:hAnsi="Arial" w:cs="Arial"/>
                <w:sz w:val="20"/>
                <w:szCs w:val="20"/>
              </w:rPr>
            </w:pPr>
            <w:r>
              <w:rPr>
                <w:rFonts w:ascii="Arial" w:hAnsi="Arial" w:cs="Arial"/>
                <w:sz w:val="20"/>
                <w:szCs w:val="20"/>
              </w:rPr>
              <w:t xml:space="preserve">The DNA in the nucleus appears blurry because it is still uncoiled (chromatin). </w:t>
            </w:r>
          </w:p>
        </w:tc>
      </w:tr>
      <w:tr w:rsidR="00256C63" w14:paraId="171388F7" w14:textId="77777777" w:rsidTr="00857812">
        <w:tc>
          <w:tcPr>
            <w:tcW w:w="1425" w:type="dxa"/>
          </w:tcPr>
          <w:p w14:paraId="4B477D46" w14:textId="3A241056" w:rsidR="00256C63" w:rsidRDefault="00256C63" w:rsidP="002C6822">
            <w:pPr>
              <w:rPr>
                <w:rFonts w:ascii="Arial" w:hAnsi="Arial" w:cs="Arial"/>
                <w:sz w:val="20"/>
                <w:szCs w:val="20"/>
              </w:rPr>
            </w:pPr>
            <w:r>
              <w:rPr>
                <w:rFonts w:ascii="Arial" w:hAnsi="Arial" w:cs="Arial"/>
                <w:sz w:val="20"/>
                <w:szCs w:val="20"/>
              </w:rPr>
              <w:t xml:space="preserve">Mitosis (specifically prophase) </w:t>
            </w:r>
          </w:p>
        </w:tc>
        <w:tc>
          <w:tcPr>
            <w:tcW w:w="2087" w:type="dxa"/>
          </w:tcPr>
          <w:p w14:paraId="109DCA9D" w14:textId="4B33F03A" w:rsidR="00256C63" w:rsidRDefault="00256C63" w:rsidP="00BD6CF7">
            <w:pPr>
              <w:jc w:val="center"/>
              <w:rPr>
                <w:rFonts w:ascii="Arial" w:hAnsi="Arial" w:cs="Arial"/>
                <w:sz w:val="20"/>
                <w:szCs w:val="20"/>
              </w:rPr>
            </w:pPr>
            <w:r>
              <w:rPr>
                <w:rFonts w:ascii="Arial" w:hAnsi="Arial" w:cs="Arial"/>
                <w:noProof/>
                <w:sz w:val="20"/>
                <w:szCs w:val="20"/>
              </w:rPr>
              <w:drawing>
                <wp:inline distT="0" distB="0" distL="0" distR="0" wp14:anchorId="2293CE2B" wp14:editId="1B590D15">
                  <wp:extent cx="1041400" cy="1002030"/>
                  <wp:effectExtent l="1905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srcRect/>
                          <a:stretch>
                            <a:fillRect/>
                          </a:stretch>
                        </pic:blipFill>
                        <pic:spPr bwMode="auto">
                          <a:xfrm>
                            <a:off x="0" y="0"/>
                            <a:ext cx="1041400" cy="1002030"/>
                          </a:xfrm>
                          <a:prstGeom prst="rect">
                            <a:avLst/>
                          </a:prstGeom>
                          <a:noFill/>
                          <a:ln w="9525">
                            <a:noFill/>
                            <a:miter lim="800000"/>
                            <a:headEnd/>
                            <a:tailEnd/>
                          </a:ln>
                        </pic:spPr>
                      </pic:pic>
                    </a:graphicData>
                  </a:graphic>
                </wp:inline>
              </w:drawing>
            </w:r>
          </w:p>
        </w:tc>
        <w:tc>
          <w:tcPr>
            <w:tcW w:w="5838" w:type="dxa"/>
          </w:tcPr>
          <w:p w14:paraId="107296E5" w14:textId="149F1ABB" w:rsidR="00256C63" w:rsidRDefault="00256C63" w:rsidP="002C6822">
            <w:pPr>
              <w:rPr>
                <w:rFonts w:ascii="Arial" w:hAnsi="Arial" w:cs="Arial"/>
                <w:sz w:val="20"/>
                <w:szCs w:val="20"/>
              </w:rPr>
            </w:pPr>
            <w:r>
              <w:rPr>
                <w:rFonts w:ascii="Arial" w:hAnsi="Arial" w:cs="Arial"/>
                <w:sz w:val="20"/>
                <w:szCs w:val="20"/>
              </w:rPr>
              <w:t xml:space="preserve">The chromatin has coiled up into chromosomes, which is why we see distinct solid lines in the nucleus. </w:t>
            </w:r>
          </w:p>
        </w:tc>
      </w:tr>
      <w:tr w:rsidR="00256C63" w14:paraId="307B744D" w14:textId="77777777" w:rsidTr="00857812">
        <w:tc>
          <w:tcPr>
            <w:tcW w:w="1425" w:type="dxa"/>
          </w:tcPr>
          <w:p w14:paraId="637A20ED" w14:textId="7355F406" w:rsidR="00256C63" w:rsidRDefault="00256C63" w:rsidP="002C6822">
            <w:pPr>
              <w:rPr>
                <w:rFonts w:ascii="Arial" w:hAnsi="Arial" w:cs="Arial"/>
                <w:sz w:val="20"/>
                <w:szCs w:val="20"/>
              </w:rPr>
            </w:pPr>
            <w:r>
              <w:rPr>
                <w:rFonts w:ascii="Arial" w:hAnsi="Arial" w:cs="Arial"/>
                <w:sz w:val="20"/>
                <w:szCs w:val="20"/>
              </w:rPr>
              <w:t xml:space="preserve">Mitosis (specifically metaphase) </w:t>
            </w:r>
          </w:p>
        </w:tc>
        <w:tc>
          <w:tcPr>
            <w:tcW w:w="2087" w:type="dxa"/>
          </w:tcPr>
          <w:p w14:paraId="5F4E22F3" w14:textId="68F68290" w:rsidR="00256C63" w:rsidRDefault="00857812" w:rsidP="00BD6CF7">
            <w:pPr>
              <w:jc w:val="center"/>
              <w:rPr>
                <w:rFonts w:ascii="Arial" w:hAnsi="Arial" w:cs="Arial"/>
                <w:sz w:val="20"/>
                <w:szCs w:val="20"/>
              </w:rPr>
            </w:pPr>
            <w:r>
              <w:rPr>
                <w:rFonts w:ascii="Arial" w:hAnsi="Arial" w:cs="Arial"/>
                <w:noProof/>
                <w:sz w:val="20"/>
                <w:szCs w:val="20"/>
              </w:rPr>
              <w:drawing>
                <wp:inline distT="0" distB="0" distL="0" distR="0" wp14:anchorId="53FBC66C" wp14:editId="3555A233">
                  <wp:extent cx="755650" cy="1415415"/>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755650" cy="1415415"/>
                          </a:xfrm>
                          <a:prstGeom prst="rect">
                            <a:avLst/>
                          </a:prstGeom>
                          <a:noFill/>
                          <a:ln w="9525">
                            <a:noFill/>
                            <a:miter lim="800000"/>
                            <a:headEnd/>
                            <a:tailEnd/>
                          </a:ln>
                        </pic:spPr>
                      </pic:pic>
                    </a:graphicData>
                  </a:graphic>
                </wp:inline>
              </w:drawing>
            </w:r>
          </w:p>
        </w:tc>
        <w:tc>
          <w:tcPr>
            <w:tcW w:w="5838" w:type="dxa"/>
          </w:tcPr>
          <w:p w14:paraId="539FB1F9" w14:textId="35097B40" w:rsidR="00256C63" w:rsidRDefault="00256C63" w:rsidP="002C6822">
            <w:pPr>
              <w:rPr>
                <w:rFonts w:ascii="Arial" w:hAnsi="Arial" w:cs="Arial"/>
                <w:sz w:val="20"/>
                <w:szCs w:val="20"/>
              </w:rPr>
            </w:pPr>
            <w:r>
              <w:rPr>
                <w:rFonts w:ascii="Arial" w:hAnsi="Arial" w:cs="Arial"/>
                <w:sz w:val="20"/>
                <w:szCs w:val="20"/>
              </w:rPr>
              <w:t xml:space="preserve">The chromosomes are lining up at the center of the dividing cell. </w:t>
            </w:r>
          </w:p>
        </w:tc>
      </w:tr>
      <w:tr w:rsidR="00256C63" w14:paraId="087EA0FD" w14:textId="77777777" w:rsidTr="00857812">
        <w:tc>
          <w:tcPr>
            <w:tcW w:w="1425" w:type="dxa"/>
          </w:tcPr>
          <w:p w14:paraId="0B297575" w14:textId="38E36F9D" w:rsidR="00256C63" w:rsidRDefault="00256C63" w:rsidP="002C6822">
            <w:pPr>
              <w:rPr>
                <w:rFonts w:ascii="Arial" w:hAnsi="Arial" w:cs="Arial"/>
                <w:sz w:val="20"/>
                <w:szCs w:val="20"/>
              </w:rPr>
            </w:pPr>
            <w:r>
              <w:rPr>
                <w:rFonts w:ascii="Arial" w:hAnsi="Arial" w:cs="Arial"/>
                <w:sz w:val="20"/>
                <w:szCs w:val="20"/>
              </w:rPr>
              <w:lastRenderedPageBreak/>
              <w:t>Mitosis (specifically anaphase)</w:t>
            </w:r>
          </w:p>
        </w:tc>
        <w:tc>
          <w:tcPr>
            <w:tcW w:w="2087" w:type="dxa"/>
          </w:tcPr>
          <w:p w14:paraId="508BC7EB" w14:textId="7ACB3606" w:rsidR="00256C63" w:rsidRDefault="00256C63" w:rsidP="00BD6CF7">
            <w:pPr>
              <w:jc w:val="center"/>
              <w:rPr>
                <w:rFonts w:ascii="Arial" w:hAnsi="Arial" w:cs="Arial"/>
                <w:sz w:val="20"/>
                <w:szCs w:val="20"/>
              </w:rPr>
            </w:pPr>
            <w:r>
              <w:rPr>
                <w:rFonts w:ascii="Arial" w:hAnsi="Arial" w:cs="Arial"/>
                <w:noProof/>
                <w:sz w:val="20"/>
                <w:szCs w:val="20"/>
              </w:rPr>
              <w:drawing>
                <wp:inline distT="0" distB="0" distL="0" distR="0" wp14:anchorId="60E47EFC" wp14:editId="38E87EA9">
                  <wp:extent cx="723265" cy="1343660"/>
                  <wp:effectExtent l="1905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723265" cy="1343660"/>
                          </a:xfrm>
                          <a:prstGeom prst="rect">
                            <a:avLst/>
                          </a:prstGeom>
                          <a:noFill/>
                          <a:ln w="9525">
                            <a:noFill/>
                            <a:miter lim="800000"/>
                            <a:headEnd/>
                            <a:tailEnd/>
                          </a:ln>
                        </pic:spPr>
                      </pic:pic>
                    </a:graphicData>
                  </a:graphic>
                </wp:inline>
              </w:drawing>
            </w:r>
          </w:p>
        </w:tc>
        <w:tc>
          <w:tcPr>
            <w:tcW w:w="5838" w:type="dxa"/>
          </w:tcPr>
          <w:p w14:paraId="1D8167FA" w14:textId="0E9CF043" w:rsidR="00256C63" w:rsidRDefault="00256C63" w:rsidP="002C6822">
            <w:pPr>
              <w:rPr>
                <w:rFonts w:ascii="Arial" w:hAnsi="Arial" w:cs="Arial"/>
                <w:sz w:val="20"/>
                <w:szCs w:val="20"/>
              </w:rPr>
            </w:pPr>
            <w:r>
              <w:rPr>
                <w:rFonts w:ascii="Arial" w:hAnsi="Arial" w:cs="Arial"/>
                <w:sz w:val="20"/>
                <w:szCs w:val="20"/>
              </w:rPr>
              <w:t xml:space="preserve">The chromatids in each chromosome have been split and are moving to opposite ends of the dividing cell. </w:t>
            </w:r>
          </w:p>
        </w:tc>
      </w:tr>
      <w:tr w:rsidR="00256C63" w14:paraId="0275C18A" w14:textId="77777777" w:rsidTr="00857812">
        <w:tc>
          <w:tcPr>
            <w:tcW w:w="1425" w:type="dxa"/>
          </w:tcPr>
          <w:p w14:paraId="689C81D6" w14:textId="129565DB" w:rsidR="00256C63" w:rsidRDefault="00256C63" w:rsidP="002C6822">
            <w:pPr>
              <w:rPr>
                <w:rFonts w:ascii="Arial" w:hAnsi="Arial" w:cs="Arial"/>
                <w:sz w:val="20"/>
                <w:szCs w:val="20"/>
              </w:rPr>
            </w:pPr>
            <w:r>
              <w:rPr>
                <w:rFonts w:ascii="Arial" w:hAnsi="Arial" w:cs="Arial"/>
                <w:sz w:val="20"/>
                <w:szCs w:val="20"/>
              </w:rPr>
              <w:t>Mitosis (specifically telophase)</w:t>
            </w:r>
          </w:p>
        </w:tc>
        <w:tc>
          <w:tcPr>
            <w:tcW w:w="2087" w:type="dxa"/>
          </w:tcPr>
          <w:p w14:paraId="572DCD9A" w14:textId="1AE944CE" w:rsidR="00256C63" w:rsidRDefault="00256C63" w:rsidP="00BD6CF7">
            <w:pPr>
              <w:jc w:val="center"/>
              <w:rPr>
                <w:rFonts w:ascii="Arial" w:hAnsi="Arial" w:cs="Arial"/>
                <w:noProof/>
                <w:sz w:val="20"/>
                <w:szCs w:val="20"/>
              </w:rPr>
            </w:pPr>
            <w:r>
              <w:rPr>
                <w:rFonts w:ascii="Arial" w:hAnsi="Arial" w:cs="Arial"/>
                <w:noProof/>
                <w:sz w:val="20"/>
                <w:szCs w:val="20"/>
              </w:rPr>
              <w:drawing>
                <wp:inline distT="0" distB="0" distL="0" distR="0" wp14:anchorId="0201450B" wp14:editId="05C25EF0">
                  <wp:extent cx="755650" cy="119253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755650" cy="1192530"/>
                          </a:xfrm>
                          <a:prstGeom prst="rect">
                            <a:avLst/>
                          </a:prstGeom>
                          <a:noFill/>
                          <a:ln w="9525">
                            <a:noFill/>
                            <a:miter lim="800000"/>
                            <a:headEnd/>
                            <a:tailEnd/>
                          </a:ln>
                        </pic:spPr>
                      </pic:pic>
                    </a:graphicData>
                  </a:graphic>
                </wp:inline>
              </w:drawing>
            </w:r>
          </w:p>
        </w:tc>
        <w:tc>
          <w:tcPr>
            <w:tcW w:w="5838" w:type="dxa"/>
          </w:tcPr>
          <w:p w14:paraId="1A6E46E7" w14:textId="2C30F9E9" w:rsidR="00256C63" w:rsidRDefault="00256C63" w:rsidP="002C6822">
            <w:pPr>
              <w:rPr>
                <w:rFonts w:ascii="Arial" w:hAnsi="Arial" w:cs="Arial"/>
                <w:sz w:val="20"/>
                <w:szCs w:val="20"/>
              </w:rPr>
            </w:pPr>
            <w:r>
              <w:rPr>
                <w:rFonts w:ascii="Arial" w:hAnsi="Arial" w:cs="Arial"/>
                <w:sz w:val="20"/>
                <w:szCs w:val="20"/>
              </w:rPr>
              <w:t xml:space="preserve">The daughter chromosomes have reached opposite ends of the dividing cell.  The chromosomes are starting to uncoil into chromatin because the nucleus appears a little blurry, though there are still dark lines inside the nucleus.  A cell plate has appeared between the two daughter cell nuclei.  </w:t>
            </w:r>
            <w:r w:rsidR="00BD6CF7">
              <w:rPr>
                <w:rFonts w:ascii="Arial" w:hAnsi="Arial" w:cs="Arial"/>
                <w:sz w:val="20"/>
                <w:szCs w:val="20"/>
              </w:rPr>
              <w:t xml:space="preserve">We would still count this as one cell undergoing mitosis. </w:t>
            </w:r>
          </w:p>
          <w:p w14:paraId="6619916A" w14:textId="77777777" w:rsidR="00256C63" w:rsidRDefault="00256C63" w:rsidP="002C6822">
            <w:pPr>
              <w:rPr>
                <w:rFonts w:ascii="Arial" w:hAnsi="Arial" w:cs="Arial"/>
                <w:sz w:val="20"/>
                <w:szCs w:val="20"/>
              </w:rPr>
            </w:pPr>
          </w:p>
          <w:p w14:paraId="13356524" w14:textId="5DBA4987" w:rsidR="00256C63" w:rsidRDefault="00256C63" w:rsidP="002C6822">
            <w:pPr>
              <w:rPr>
                <w:rFonts w:ascii="Arial" w:hAnsi="Arial" w:cs="Arial"/>
                <w:sz w:val="20"/>
                <w:szCs w:val="20"/>
              </w:rPr>
            </w:pPr>
            <w:r>
              <w:rPr>
                <w:rFonts w:ascii="Arial" w:hAnsi="Arial" w:cs="Arial"/>
                <w:sz w:val="20"/>
                <w:szCs w:val="20"/>
              </w:rPr>
              <w:t xml:space="preserve">Note: If the nuclei were completely blurry, </w:t>
            </w:r>
            <w:r w:rsidR="00BD6CF7">
              <w:rPr>
                <w:rFonts w:ascii="Arial" w:hAnsi="Arial" w:cs="Arial"/>
                <w:sz w:val="20"/>
                <w:szCs w:val="20"/>
              </w:rPr>
              <w:t xml:space="preserve">it would be more accurate to say that the there were two separate cells (each in interphase). </w:t>
            </w:r>
            <w:r>
              <w:rPr>
                <w:rFonts w:ascii="Arial" w:hAnsi="Arial" w:cs="Arial"/>
                <w:sz w:val="20"/>
                <w:szCs w:val="20"/>
              </w:rPr>
              <w:t xml:space="preserve"> </w:t>
            </w:r>
          </w:p>
        </w:tc>
      </w:tr>
    </w:tbl>
    <w:p w14:paraId="4B661FA4" w14:textId="25D0A64C" w:rsidR="002C6822" w:rsidRDefault="002C6822" w:rsidP="002C6822">
      <w:pPr>
        <w:spacing w:after="0"/>
        <w:rPr>
          <w:rFonts w:ascii="Arial" w:hAnsi="Arial" w:cs="Arial"/>
          <w:sz w:val="20"/>
          <w:szCs w:val="20"/>
        </w:rPr>
      </w:pPr>
    </w:p>
    <w:p w14:paraId="5CE099C0" w14:textId="6CF720DC" w:rsidR="0008375F" w:rsidRPr="00B676B2" w:rsidRDefault="0008375F" w:rsidP="002C6822">
      <w:pPr>
        <w:spacing w:after="0"/>
        <w:rPr>
          <w:rFonts w:ascii="Arial" w:hAnsi="Arial" w:cs="Arial"/>
          <w:b/>
          <w:i/>
          <w:sz w:val="20"/>
          <w:szCs w:val="20"/>
        </w:rPr>
      </w:pPr>
      <w:r w:rsidRPr="00B676B2">
        <w:rPr>
          <w:rFonts w:ascii="Arial" w:hAnsi="Arial" w:cs="Arial"/>
          <w:b/>
          <w:i/>
          <w:sz w:val="20"/>
          <w:szCs w:val="20"/>
        </w:rPr>
        <w:t xml:space="preserve">Note: Do not count cells that appear empty.  These cells may not have taken in enough stain to make the DNA visible, or </w:t>
      </w:r>
      <w:r w:rsidR="00B676B2" w:rsidRPr="00B676B2">
        <w:rPr>
          <w:rFonts w:ascii="Arial" w:hAnsi="Arial" w:cs="Arial"/>
          <w:b/>
          <w:i/>
          <w:sz w:val="20"/>
          <w:szCs w:val="20"/>
        </w:rPr>
        <w:t xml:space="preserve">the slice of onion root tissue that was prepared for the microscope slide </w:t>
      </w:r>
      <w:r w:rsidR="00B676B2">
        <w:rPr>
          <w:rFonts w:ascii="Arial" w:hAnsi="Arial" w:cs="Arial"/>
          <w:b/>
          <w:i/>
          <w:sz w:val="20"/>
          <w:szCs w:val="20"/>
        </w:rPr>
        <w:t xml:space="preserve">did not include the portions of these cells that contained DNA. </w:t>
      </w:r>
    </w:p>
    <w:p w14:paraId="141E1CBB" w14:textId="128BB192" w:rsidR="0008375F" w:rsidRDefault="0008375F" w:rsidP="002C6822">
      <w:pPr>
        <w:spacing w:after="0"/>
        <w:rPr>
          <w:rFonts w:ascii="Arial" w:hAnsi="Arial" w:cs="Arial"/>
          <w:i/>
          <w:sz w:val="20"/>
          <w:szCs w:val="20"/>
        </w:rPr>
      </w:pPr>
    </w:p>
    <w:p w14:paraId="1427DD52" w14:textId="58625DDE" w:rsidR="000144FC" w:rsidRDefault="000144FC" w:rsidP="002C6822">
      <w:pPr>
        <w:spacing w:after="0"/>
        <w:rPr>
          <w:rFonts w:ascii="Arial" w:hAnsi="Arial" w:cs="Arial"/>
          <w:i/>
          <w:sz w:val="20"/>
          <w:szCs w:val="20"/>
        </w:rPr>
      </w:pPr>
    </w:p>
    <w:p w14:paraId="50B7E7A3" w14:textId="3A3E37D3" w:rsidR="000144FC" w:rsidRDefault="000144FC" w:rsidP="002C6822">
      <w:pPr>
        <w:spacing w:after="0"/>
        <w:rPr>
          <w:rFonts w:ascii="Arial" w:hAnsi="Arial" w:cs="Arial"/>
          <w:i/>
          <w:sz w:val="20"/>
          <w:szCs w:val="20"/>
        </w:rPr>
      </w:pPr>
    </w:p>
    <w:p w14:paraId="7FF06ACC" w14:textId="77777777" w:rsidR="000144FC" w:rsidRPr="0008375F" w:rsidRDefault="000144FC" w:rsidP="002C6822">
      <w:pPr>
        <w:spacing w:after="0"/>
        <w:rPr>
          <w:rFonts w:ascii="Arial" w:hAnsi="Arial" w:cs="Arial"/>
          <w:i/>
          <w:sz w:val="20"/>
          <w:szCs w:val="20"/>
        </w:rPr>
      </w:pPr>
    </w:p>
    <w:p w14:paraId="48578BF7" w14:textId="1CC6CE27" w:rsidR="00857812" w:rsidRDefault="00857812" w:rsidP="002C6822">
      <w:pPr>
        <w:spacing w:after="0"/>
        <w:rPr>
          <w:rFonts w:ascii="Arial" w:hAnsi="Arial" w:cs="Arial"/>
          <w:sz w:val="20"/>
          <w:szCs w:val="20"/>
        </w:rPr>
      </w:pPr>
      <w:r w:rsidRPr="00857812">
        <w:rPr>
          <w:rFonts w:ascii="Arial" w:hAnsi="Arial" w:cs="Arial"/>
          <w:b/>
          <w:sz w:val="20"/>
          <w:szCs w:val="20"/>
        </w:rPr>
        <w:t xml:space="preserve">Data: </w:t>
      </w:r>
      <w:r>
        <w:rPr>
          <w:rFonts w:ascii="Arial" w:hAnsi="Arial" w:cs="Arial"/>
          <w:sz w:val="20"/>
          <w:szCs w:val="20"/>
        </w:rPr>
        <w:t xml:space="preserve">Record your cell counts for card A and card B in Table 1 below.  Then, determine the percentage of cells from each card that are in interphase vs. mitosis.  Record these percentages in Table 2. </w:t>
      </w:r>
    </w:p>
    <w:p w14:paraId="10CEAFC5" w14:textId="77777777" w:rsidR="00857812" w:rsidRDefault="00857812" w:rsidP="002C6822">
      <w:pPr>
        <w:spacing w:after="0"/>
        <w:rPr>
          <w:rFonts w:ascii="Arial" w:hAnsi="Arial" w:cs="Arial"/>
          <w:sz w:val="20"/>
          <w:szCs w:val="20"/>
        </w:rPr>
      </w:pPr>
    </w:p>
    <w:p w14:paraId="6E634D2D" w14:textId="67A90A72" w:rsidR="00857812" w:rsidRDefault="00857812" w:rsidP="00857812">
      <w:pPr>
        <w:spacing w:after="0"/>
        <w:jc w:val="center"/>
        <w:rPr>
          <w:rFonts w:ascii="Arial" w:hAnsi="Arial" w:cs="Arial"/>
          <w:b/>
          <w:i/>
          <w:sz w:val="20"/>
          <w:szCs w:val="20"/>
        </w:rPr>
      </w:pPr>
      <w:r>
        <w:rPr>
          <w:rFonts w:ascii="Arial" w:hAnsi="Arial" w:cs="Arial"/>
          <w:b/>
          <w:i/>
          <w:sz w:val="20"/>
          <w:szCs w:val="20"/>
        </w:rPr>
        <w:t>Table 1. Number of Cells in Interphase vs. Mitosis</w:t>
      </w:r>
    </w:p>
    <w:p w14:paraId="7E6A9D9B" w14:textId="6439D5C8" w:rsidR="00857812" w:rsidRPr="00857812" w:rsidRDefault="00857812" w:rsidP="002C6822">
      <w:pPr>
        <w:spacing w:after="0"/>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857812" w14:paraId="525700D4" w14:textId="77777777" w:rsidTr="00857812">
        <w:tc>
          <w:tcPr>
            <w:tcW w:w="2337" w:type="dxa"/>
          </w:tcPr>
          <w:p w14:paraId="4AA7F555" w14:textId="5FAE7D48" w:rsidR="00857812" w:rsidRDefault="00857812" w:rsidP="002C6822">
            <w:pPr>
              <w:rPr>
                <w:rFonts w:ascii="Arial" w:hAnsi="Arial" w:cs="Arial"/>
                <w:sz w:val="20"/>
                <w:szCs w:val="20"/>
              </w:rPr>
            </w:pPr>
          </w:p>
        </w:tc>
        <w:tc>
          <w:tcPr>
            <w:tcW w:w="2337" w:type="dxa"/>
          </w:tcPr>
          <w:p w14:paraId="287BA8F4" w14:textId="2A549F30" w:rsidR="00857812" w:rsidRDefault="00857812" w:rsidP="00857812">
            <w:pPr>
              <w:jc w:val="center"/>
              <w:rPr>
                <w:rFonts w:ascii="Arial" w:hAnsi="Arial" w:cs="Arial"/>
                <w:sz w:val="20"/>
                <w:szCs w:val="20"/>
              </w:rPr>
            </w:pPr>
            <w:r>
              <w:rPr>
                <w:rFonts w:ascii="Arial" w:hAnsi="Arial" w:cs="Arial"/>
                <w:sz w:val="20"/>
                <w:szCs w:val="20"/>
              </w:rPr>
              <w:t># of Cells in Interphase</w:t>
            </w:r>
          </w:p>
        </w:tc>
        <w:tc>
          <w:tcPr>
            <w:tcW w:w="2338" w:type="dxa"/>
          </w:tcPr>
          <w:p w14:paraId="2B0D61C6" w14:textId="1A7913B7" w:rsidR="00857812" w:rsidRDefault="00857812" w:rsidP="00857812">
            <w:pPr>
              <w:jc w:val="center"/>
              <w:rPr>
                <w:rFonts w:ascii="Arial" w:hAnsi="Arial" w:cs="Arial"/>
                <w:sz w:val="20"/>
                <w:szCs w:val="20"/>
              </w:rPr>
            </w:pPr>
            <w:r>
              <w:rPr>
                <w:rFonts w:ascii="Arial" w:hAnsi="Arial" w:cs="Arial"/>
                <w:sz w:val="20"/>
                <w:szCs w:val="20"/>
              </w:rPr>
              <w:t># of Cells in Mitosis</w:t>
            </w:r>
          </w:p>
        </w:tc>
        <w:tc>
          <w:tcPr>
            <w:tcW w:w="2338" w:type="dxa"/>
          </w:tcPr>
          <w:p w14:paraId="3B6CA732" w14:textId="66612A65" w:rsidR="00857812" w:rsidRDefault="00857812" w:rsidP="00857812">
            <w:pPr>
              <w:jc w:val="center"/>
              <w:rPr>
                <w:rFonts w:ascii="Arial" w:hAnsi="Arial" w:cs="Arial"/>
                <w:sz w:val="20"/>
                <w:szCs w:val="20"/>
              </w:rPr>
            </w:pPr>
            <w:r>
              <w:rPr>
                <w:rFonts w:ascii="Arial" w:hAnsi="Arial" w:cs="Arial"/>
                <w:sz w:val="20"/>
                <w:szCs w:val="20"/>
              </w:rPr>
              <w:t>Total Number of Cells on Card</w:t>
            </w:r>
          </w:p>
        </w:tc>
      </w:tr>
      <w:tr w:rsidR="00857812" w14:paraId="1639C484" w14:textId="77777777" w:rsidTr="00857812">
        <w:tc>
          <w:tcPr>
            <w:tcW w:w="2337" w:type="dxa"/>
          </w:tcPr>
          <w:p w14:paraId="6EC7B2C8" w14:textId="36520DA1" w:rsidR="00857812" w:rsidRDefault="00857812" w:rsidP="002C6822">
            <w:pPr>
              <w:rPr>
                <w:rFonts w:ascii="Arial" w:hAnsi="Arial" w:cs="Arial"/>
                <w:sz w:val="20"/>
                <w:szCs w:val="20"/>
              </w:rPr>
            </w:pPr>
            <w:r>
              <w:rPr>
                <w:rFonts w:ascii="Arial" w:hAnsi="Arial" w:cs="Arial"/>
                <w:sz w:val="20"/>
                <w:szCs w:val="20"/>
              </w:rPr>
              <w:t>Treated with Lectin (A)</w:t>
            </w:r>
          </w:p>
        </w:tc>
        <w:tc>
          <w:tcPr>
            <w:tcW w:w="2337" w:type="dxa"/>
          </w:tcPr>
          <w:p w14:paraId="7E22A6D4" w14:textId="77777777" w:rsidR="00857812" w:rsidRDefault="00857812" w:rsidP="002C6822">
            <w:pPr>
              <w:rPr>
                <w:rFonts w:ascii="Arial" w:hAnsi="Arial" w:cs="Arial"/>
                <w:sz w:val="20"/>
                <w:szCs w:val="20"/>
              </w:rPr>
            </w:pPr>
          </w:p>
        </w:tc>
        <w:tc>
          <w:tcPr>
            <w:tcW w:w="2338" w:type="dxa"/>
          </w:tcPr>
          <w:p w14:paraId="1266FCBE" w14:textId="77777777" w:rsidR="00857812" w:rsidRDefault="00857812" w:rsidP="002C6822">
            <w:pPr>
              <w:rPr>
                <w:rFonts w:ascii="Arial" w:hAnsi="Arial" w:cs="Arial"/>
                <w:sz w:val="20"/>
                <w:szCs w:val="20"/>
              </w:rPr>
            </w:pPr>
          </w:p>
        </w:tc>
        <w:tc>
          <w:tcPr>
            <w:tcW w:w="2338" w:type="dxa"/>
          </w:tcPr>
          <w:p w14:paraId="41CBA773" w14:textId="77777777" w:rsidR="00857812" w:rsidRDefault="00857812" w:rsidP="002C6822">
            <w:pPr>
              <w:rPr>
                <w:rFonts w:ascii="Arial" w:hAnsi="Arial" w:cs="Arial"/>
                <w:sz w:val="20"/>
                <w:szCs w:val="20"/>
              </w:rPr>
            </w:pPr>
          </w:p>
          <w:p w14:paraId="0880DDA7" w14:textId="77777777" w:rsidR="00857812" w:rsidRDefault="00857812" w:rsidP="002C6822">
            <w:pPr>
              <w:rPr>
                <w:rFonts w:ascii="Arial" w:hAnsi="Arial" w:cs="Arial"/>
                <w:sz w:val="20"/>
                <w:szCs w:val="20"/>
              </w:rPr>
            </w:pPr>
          </w:p>
          <w:p w14:paraId="13FAC3E4" w14:textId="3CE3C171" w:rsidR="00857812" w:rsidRDefault="00857812" w:rsidP="002C6822">
            <w:pPr>
              <w:rPr>
                <w:rFonts w:ascii="Arial" w:hAnsi="Arial" w:cs="Arial"/>
                <w:sz w:val="20"/>
                <w:szCs w:val="20"/>
              </w:rPr>
            </w:pPr>
          </w:p>
        </w:tc>
      </w:tr>
      <w:tr w:rsidR="00857812" w14:paraId="36C7C0E2" w14:textId="77777777" w:rsidTr="00857812">
        <w:tc>
          <w:tcPr>
            <w:tcW w:w="2337" w:type="dxa"/>
          </w:tcPr>
          <w:p w14:paraId="0A13927C" w14:textId="3C1DD485" w:rsidR="00857812" w:rsidRDefault="00857812" w:rsidP="002C6822">
            <w:pPr>
              <w:rPr>
                <w:rFonts w:ascii="Arial" w:hAnsi="Arial" w:cs="Arial"/>
                <w:sz w:val="20"/>
                <w:szCs w:val="20"/>
              </w:rPr>
            </w:pPr>
            <w:r>
              <w:rPr>
                <w:rFonts w:ascii="Arial" w:hAnsi="Arial" w:cs="Arial"/>
                <w:sz w:val="20"/>
                <w:szCs w:val="20"/>
              </w:rPr>
              <w:t xml:space="preserve">Untreated (B) </w:t>
            </w:r>
          </w:p>
        </w:tc>
        <w:tc>
          <w:tcPr>
            <w:tcW w:w="2337" w:type="dxa"/>
          </w:tcPr>
          <w:p w14:paraId="2BE743FD" w14:textId="77777777" w:rsidR="00857812" w:rsidRDefault="00857812" w:rsidP="002C6822">
            <w:pPr>
              <w:rPr>
                <w:rFonts w:ascii="Arial" w:hAnsi="Arial" w:cs="Arial"/>
                <w:sz w:val="20"/>
                <w:szCs w:val="20"/>
              </w:rPr>
            </w:pPr>
          </w:p>
        </w:tc>
        <w:tc>
          <w:tcPr>
            <w:tcW w:w="2338" w:type="dxa"/>
          </w:tcPr>
          <w:p w14:paraId="62280970" w14:textId="77777777" w:rsidR="00857812" w:rsidRDefault="00857812" w:rsidP="002C6822">
            <w:pPr>
              <w:rPr>
                <w:rFonts w:ascii="Arial" w:hAnsi="Arial" w:cs="Arial"/>
                <w:sz w:val="20"/>
                <w:szCs w:val="20"/>
              </w:rPr>
            </w:pPr>
          </w:p>
        </w:tc>
        <w:tc>
          <w:tcPr>
            <w:tcW w:w="2338" w:type="dxa"/>
          </w:tcPr>
          <w:p w14:paraId="439CE0EB" w14:textId="77777777" w:rsidR="00857812" w:rsidRDefault="00857812" w:rsidP="002C6822">
            <w:pPr>
              <w:rPr>
                <w:rFonts w:ascii="Arial" w:hAnsi="Arial" w:cs="Arial"/>
                <w:sz w:val="20"/>
                <w:szCs w:val="20"/>
              </w:rPr>
            </w:pPr>
          </w:p>
          <w:p w14:paraId="23722F40" w14:textId="77777777" w:rsidR="00857812" w:rsidRDefault="00857812" w:rsidP="002C6822">
            <w:pPr>
              <w:rPr>
                <w:rFonts w:ascii="Arial" w:hAnsi="Arial" w:cs="Arial"/>
                <w:sz w:val="20"/>
                <w:szCs w:val="20"/>
              </w:rPr>
            </w:pPr>
          </w:p>
          <w:p w14:paraId="34FF074C" w14:textId="746D62BF" w:rsidR="00857812" w:rsidRDefault="00857812" w:rsidP="002C6822">
            <w:pPr>
              <w:rPr>
                <w:rFonts w:ascii="Arial" w:hAnsi="Arial" w:cs="Arial"/>
                <w:sz w:val="20"/>
                <w:szCs w:val="20"/>
              </w:rPr>
            </w:pPr>
          </w:p>
        </w:tc>
      </w:tr>
    </w:tbl>
    <w:p w14:paraId="55BA7B3D" w14:textId="5FB49799" w:rsidR="00857812" w:rsidRDefault="00857812" w:rsidP="002C6822">
      <w:pPr>
        <w:spacing w:after="0"/>
        <w:rPr>
          <w:rFonts w:ascii="Arial" w:hAnsi="Arial" w:cs="Arial"/>
          <w:sz w:val="20"/>
          <w:szCs w:val="20"/>
        </w:rPr>
      </w:pPr>
    </w:p>
    <w:p w14:paraId="399DE3AE" w14:textId="453E0972" w:rsidR="00B676B2" w:rsidRDefault="00B676B2" w:rsidP="002C6822">
      <w:pPr>
        <w:spacing w:after="0"/>
        <w:rPr>
          <w:rFonts w:ascii="Arial" w:hAnsi="Arial" w:cs="Arial"/>
          <w:sz w:val="20"/>
          <w:szCs w:val="20"/>
        </w:rPr>
      </w:pPr>
    </w:p>
    <w:p w14:paraId="77FD45A2" w14:textId="4A655548" w:rsidR="000144FC" w:rsidRDefault="000144FC" w:rsidP="002C6822">
      <w:pPr>
        <w:spacing w:after="0"/>
        <w:rPr>
          <w:rFonts w:ascii="Arial" w:hAnsi="Arial" w:cs="Arial"/>
          <w:sz w:val="20"/>
          <w:szCs w:val="20"/>
        </w:rPr>
      </w:pPr>
    </w:p>
    <w:p w14:paraId="2C8587B2" w14:textId="77777777" w:rsidR="000144FC" w:rsidRDefault="000144FC" w:rsidP="002C6822">
      <w:pPr>
        <w:spacing w:after="0"/>
        <w:rPr>
          <w:rFonts w:ascii="Arial" w:hAnsi="Arial" w:cs="Arial"/>
          <w:sz w:val="20"/>
          <w:szCs w:val="20"/>
        </w:rPr>
      </w:pPr>
    </w:p>
    <w:p w14:paraId="77BF0A63" w14:textId="394EE1A0" w:rsidR="00857812" w:rsidRDefault="00857812" w:rsidP="00857812">
      <w:pPr>
        <w:spacing w:after="0"/>
        <w:jc w:val="center"/>
        <w:rPr>
          <w:rFonts w:ascii="Arial" w:hAnsi="Arial" w:cs="Arial"/>
          <w:b/>
          <w:i/>
          <w:sz w:val="20"/>
          <w:szCs w:val="20"/>
        </w:rPr>
      </w:pPr>
      <w:r>
        <w:rPr>
          <w:rFonts w:ascii="Arial" w:hAnsi="Arial" w:cs="Arial"/>
          <w:b/>
          <w:i/>
          <w:sz w:val="20"/>
          <w:szCs w:val="20"/>
        </w:rPr>
        <w:t xml:space="preserve">Table 2. Percent of Cells in Interphase vs. Mitosis </w:t>
      </w:r>
    </w:p>
    <w:p w14:paraId="223278EA" w14:textId="05556EEB" w:rsidR="00857812" w:rsidRDefault="00857812" w:rsidP="00857812">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2337"/>
        <w:gridCol w:w="2337"/>
        <w:gridCol w:w="2338"/>
      </w:tblGrid>
      <w:tr w:rsidR="00857812" w14:paraId="34767F67" w14:textId="77777777" w:rsidTr="00857812">
        <w:trPr>
          <w:jc w:val="center"/>
        </w:trPr>
        <w:tc>
          <w:tcPr>
            <w:tcW w:w="2337" w:type="dxa"/>
          </w:tcPr>
          <w:p w14:paraId="4294D561" w14:textId="77777777" w:rsidR="00857812" w:rsidRDefault="00857812" w:rsidP="00D71DF0">
            <w:pPr>
              <w:rPr>
                <w:rFonts w:ascii="Arial" w:hAnsi="Arial" w:cs="Arial"/>
                <w:sz w:val="20"/>
                <w:szCs w:val="20"/>
              </w:rPr>
            </w:pPr>
          </w:p>
        </w:tc>
        <w:tc>
          <w:tcPr>
            <w:tcW w:w="2337" w:type="dxa"/>
          </w:tcPr>
          <w:p w14:paraId="62CAC9C5" w14:textId="58763EE6" w:rsidR="00857812" w:rsidRDefault="00857812" w:rsidP="00D71DF0">
            <w:pPr>
              <w:jc w:val="center"/>
              <w:rPr>
                <w:rFonts w:ascii="Arial" w:hAnsi="Arial" w:cs="Arial"/>
                <w:sz w:val="20"/>
                <w:szCs w:val="20"/>
              </w:rPr>
            </w:pPr>
            <w:r>
              <w:rPr>
                <w:rFonts w:ascii="Arial" w:hAnsi="Arial" w:cs="Arial"/>
                <w:sz w:val="20"/>
                <w:szCs w:val="20"/>
              </w:rPr>
              <w:t>% of Cells in Interphase</w:t>
            </w:r>
          </w:p>
        </w:tc>
        <w:tc>
          <w:tcPr>
            <w:tcW w:w="2338" w:type="dxa"/>
          </w:tcPr>
          <w:p w14:paraId="18AB7B1D" w14:textId="06CEEE42" w:rsidR="00857812" w:rsidRDefault="00857812" w:rsidP="00D71DF0">
            <w:pPr>
              <w:jc w:val="center"/>
              <w:rPr>
                <w:rFonts w:ascii="Arial" w:hAnsi="Arial" w:cs="Arial"/>
                <w:sz w:val="20"/>
                <w:szCs w:val="20"/>
              </w:rPr>
            </w:pPr>
            <w:r>
              <w:rPr>
                <w:rFonts w:ascii="Arial" w:hAnsi="Arial" w:cs="Arial"/>
                <w:sz w:val="20"/>
                <w:szCs w:val="20"/>
              </w:rPr>
              <w:t>% of Cells in Mitosis</w:t>
            </w:r>
          </w:p>
        </w:tc>
      </w:tr>
      <w:tr w:rsidR="00857812" w14:paraId="350B1FA8" w14:textId="77777777" w:rsidTr="00857812">
        <w:trPr>
          <w:jc w:val="center"/>
        </w:trPr>
        <w:tc>
          <w:tcPr>
            <w:tcW w:w="2337" w:type="dxa"/>
          </w:tcPr>
          <w:p w14:paraId="41025F12" w14:textId="77777777" w:rsidR="00857812" w:rsidRDefault="00857812" w:rsidP="00D71DF0">
            <w:pPr>
              <w:rPr>
                <w:rFonts w:ascii="Arial" w:hAnsi="Arial" w:cs="Arial"/>
                <w:sz w:val="20"/>
                <w:szCs w:val="20"/>
              </w:rPr>
            </w:pPr>
            <w:r>
              <w:rPr>
                <w:rFonts w:ascii="Arial" w:hAnsi="Arial" w:cs="Arial"/>
                <w:sz w:val="20"/>
                <w:szCs w:val="20"/>
              </w:rPr>
              <w:t>Treated with Lectin (A)</w:t>
            </w:r>
          </w:p>
        </w:tc>
        <w:tc>
          <w:tcPr>
            <w:tcW w:w="2337" w:type="dxa"/>
          </w:tcPr>
          <w:p w14:paraId="1306086A" w14:textId="77777777" w:rsidR="00857812" w:rsidRDefault="00857812" w:rsidP="00D71DF0">
            <w:pPr>
              <w:rPr>
                <w:rFonts w:ascii="Arial" w:hAnsi="Arial" w:cs="Arial"/>
                <w:sz w:val="20"/>
                <w:szCs w:val="20"/>
              </w:rPr>
            </w:pPr>
          </w:p>
        </w:tc>
        <w:tc>
          <w:tcPr>
            <w:tcW w:w="2338" w:type="dxa"/>
          </w:tcPr>
          <w:p w14:paraId="7FBA8C7A" w14:textId="77777777" w:rsidR="00857812" w:rsidRDefault="00857812" w:rsidP="00D71DF0">
            <w:pPr>
              <w:rPr>
                <w:rFonts w:ascii="Arial" w:hAnsi="Arial" w:cs="Arial"/>
                <w:sz w:val="20"/>
                <w:szCs w:val="20"/>
              </w:rPr>
            </w:pPr>
          </w:p>
          <w:p w14:paraId="11C571A3" w14:textId="77777777" w:rsidR="00857812" w:rsidRDefault="00857812" w:rsidP="00D71DF0">
            <w:pPr>
              <w:rPr>
                <w:rFonts w:ascii="Arial" w:hAnsi="Arial" w:cs="Arial"/>
                <w:sz w:val="20"/>
                <w:szCs w:val="20"/>
              </w:rPr>
            </w:pPr>
          </w:p>
          <w:p w14:paraId="697D79EF" w14:textId="32AC299E" w:rsidR="00857812" w:rsidRDefault="00857812" w:rsidP="00D71DF0">
            <w:pPr>
              <w:rPr>
                <w:rFonts w:ascii="Arial" w:hAnsi="Arial" w:cs="Arial"/>
                <w:sz w:val="20"/>
                <w:szCs w:val="20"/>
              </w:rPr>
            </w:pPr>
          </w:p>
        </w:tc>
      </w:tr>
      <w:tr w:rsidR="00857812" w14:paraId="37B2AF7D" w14:textId="77777777" w:rsidTr="00857812">
        <w:trPr>
          <w:jc w:val="center"/>
        </w:trPr>
        <w:tc>
          <w:tcPr>
            <w:tcW w:w="2337" w:type="dxa"/>
          </w:tcPr>
          <w:p w14:paraId="06CA4A19" w14:textId="77777777" w:rsidR="00857812" w:rsidRDefault="00857812" w:rsidP="00D71DF0">
            <w:pPr>
              <w:rPr>
                <w:rFonts w:ascii="Arial" w:hAnsi="Arial" w:cs="Arial"/>
                <w:sz w:val="20"/>
                <w:szCs w:val="20"/>
              </w:rPr>
            </w:pPr>
            <w:r>
              <w:rPr>
                <w:rFonts w:ascii="Arial" w:hAnsi="Arial" w:cs="Arial"/>
                <w:sz w:val="20"/>
                <w:szCs w:val="20"/>
              </w:rPr>
              <w:t xml:space="preserve">Untreated (B) </w:t>
            </w:r>
          </w:p>
        </w:tc>
        <w:tc>
          <w:tcPr>
            <w:tcW w:w="2337" w:type="dxa"/>
          </w:tcPr>
          <w:p w14:paraId="1989614C" w14:textId="77777777" w:rsidR="00857812" w:rsidRDefault="00857812" w:rsidP="00D71DF0">
            <w:pPr>
              <w:rPr>
                <w:rFonts w:ascii="Arial" w:hAnsi="Arial" w:cs="Arial"/>
                <w:sz w:val="20"/>
                <w:szCs w:val="20"/>
              </w:rPr>
            </w:pPr>
          </w:p>
        </w:tc>
        <w:tc>
          <w:tcPr>
            <w:tcW w:w="2338" w:type="dxa"/>
          </w:tcPr>
          <w:p w14:paraId="011059E6" w14:textId="77777777" w:rsidR="00857812" w:rsidRDefault="00857812" w:rsidP="00D71DF0">
            <w:pPr>
              <w:rPr>
                <w:rFonts w:ascii="Arial" w:hAnsi="Arial" w:cs="Arial"/>
                <w:sz w:val="20"/>
                <w:szCs w:val="20"/>
              </w:rPr>
            </w:pPr>
          </w:p>
          <w:p w14:paraId="4C6ACA11" w14:textId="77777777" w:rsidR="00857812" w:rsidRDefault="00857812" w:rsidP="00D71DF0">
            <w:pPr>
              <w:rPr>
                <w:rFonts w:ascii="Arial" w:hAnsi="Arial" w:cs="Arial"/>
                <w:sz w:val="20"/>
                <w:szCs w:val="20"/>
              </w:rPr>
            </w:pPr>
          </w:p>
          <w:p w14:paraId="46666DA3" w14:textId="6B558F63" w:rsidR="00857812" w:rsidRDefault="00857812" w:rsidP="00D71DF0">
            <w:pPr>
              <w:rPr>
                <w:rFonts w:ascii="Arial" w:hAnsi="Arial" w:cs="Arial"/>
                <w:sz w:val="20"/>
                <w:szCs w:val="20"/>
              </w:rPr>
            </w:pPr>
          </w:p>
        </w:tc>
      </w:tr>
    </w:tbl>
    <w:p w14:paraId="398CF2E8" w14:textId="37D6D25B" w:rsidR="00857812" w:rsidRDefault="00857812" w:rsidP="00857812">
      <w:pPr>
        <w:spacing w:after="0"/>
        <w:rPr>
          <w:rFonts w:ascii="Arial" w:hAnsi="Arial" w:cs="Arial"/>
          <w:sz w:val="20"/>
          <w:szCs w:val="20"/>
        </w:rPr>
      </w:pPr>
    </w:p>
    <w:p w14:paraId="3DDA6C69" w14:textId="77777777" w:rsidR="00492109" w:rsidRDefault="00492109" w:rsidP="00857812">
      <w:pPr>
        <w:spacing w:after="0"/>
        <w:rPr>
          <w:rFonts w:ascii="Arial" w:hAnsi="Arial" w:cs="Arial"/>
          <w:b/>
          <w:sz w:val="20"/>
          <w:szCs w:val="20"/>
        </w:rPr>
      </w:pPr>
    </w:p>
    <w:p w14:paraId="4750C147" w14:textId="6A28E4B2" w:rsidR="00857812" w:rsidRDefault="00AF1E68" w:rsidP="00857812">
      <w:pPr>
        <w:spacing w:after="0"/>
        <w:rPr>
          <w:rFonts w:ascii="Arial" w:hAnsi="Arial" w:cs="Arial"/>
          <w:b/>
          <w:sz w:val="20"/>
          <w:szCs w:val="20"/>
        </w:rPr>
      </w:pPr>
      <w:r w:rsidRPr="00AF1E68">
        <w:rPr>
          <w:rFonts w:ascii="Arial" w:hAnsi="Arial" w:cs="Arial"/>
          <w:b/>
          <w:sz w:val="20"/>
          <w:szCs w:val="20"/>
        </w:rPr>
        <w:lastRenderedPageBreak/>
        <w:t xml:space="preserve">Chi Square Analysis: </w:t>
      </w:r>
    </w:p>
    <w:p w14:paraId="7C1E1468" w14:textId="2901D44A" w:rsidR="00AF1E68" w:rsidRDefault="00AF1E68" w:rsidP="00857812">
      <w:pPr>
        <w:spacing w:after="0"/>
        <w:rPr>
          <w:rFonts w:ascii="Arial" w:hAnsi="Arial" w:cs="Arial"/>
          <w:b/>
          <w:sz w:val="20"/>
          <w:szCs w:val="20"/>
        </w:rPr>
      </w:pPr>
    </w:p>
    <w:p w14:paraId="4639F41F" w14:textId="12ED2A56" w:rsidR="00AF1E68" w:rsidRDefault="00AF1E68" w:rsidP="00AF1E68">
      <w:pPr>
        <w:pStyle w:val="ListParagraph"/>
        <w:numPr>
          <w:ilvl w:val="0"/>
          <w:numId w:val="1"/>
        </w:numPr>
        <w:spacing w:after="0"/>
        <w:rPr>
          <w:rFonts w:ascii="Arial" w:hAnsi="Arial" w:cs="Arial"/>
          <w:b/>
          <w:i/>
          <w:sz w:val="20"/>
          <w:szCs w:val="20"/>
        </w:rPr>
      </w:pPr>
      <w:r>
        <w:rPr>
          <w:rFonts w:ascii="Arial" w:hAnsi="Arial" w:cs="Arial"/>
          <w:b/>
          <w:i/>
          <w:sz w:val="20"/>
          <w:szCs w:val="20"/>
        </w:rPr>
        <w:t xml:space="preserve">Determining the observed and expected values. </w:t>
      </w:r>
    </w:p>
    <w:p w14:paraId="2F7DE1DC" w14:textId="6EAE450E" w:rsidR="00AF1E68" w:rsidRDefault="00AF1E68" w:rsidP="00AF1E68">
      <w:pPr>
        <w:spacing w:after="0"/>
        <w:rPr>
          <w:rFonts w:ascii="Arial" w:hAnsi="Arial" w:cs="Arial"/>
          <w:b/>
          <w:i/>
          <w:sz w:val="20"/>
          <w:szCs w:val="20"/>
        </w:rPr>
      </w:pPr>
    </w:p>
    <w:p w14:paraId="2E9C251F" w14:textId="70E199AA" w:rsidR="00AF1E68" w:rsidRDefault="00AF1E68" w:rsidP="00AF1E68">
      <w:pPr>
        <w:spacing w:after="0"/>
        <w:ind w:left="720"/>
        <w:rPr>
          <w:rFonts w:ascii="Arial" w:hAnsi="Arial" w:cs="Arial"/>
          <w:sz w:val="20"/>
          <w:szCs w:val="20"/>
        </w:rPr>
      </w:pPr>
      <w:r>
        <w:rPr>
          <w:rFonts w:ascii="Arial" w:hAnsi="Arial" w:cs="Arial"/>
          <w:sz w:val="20"/>
          <w:szCs w:val="20"/>
        </w:rPr>
        <w:t xml:space="preserve">The </w:t>
      </w:r>
      <w:r w:rsidR="0008375F">
        <w:rPr>
          <w:rFonts w:ascii="Arial" w:hAnsi="Arial" w:cs="Arial"/>
          <w:sz w:val="20"/>
          <w:szCs w:val="20"/>
        </w:rPr>
        <w:t xml:space="preserve">cells treated with lectin (Card A) will represent our observed values.  Remember, we must use whole numbers of cells from Table 1 for observed values rather than the percentages of cells from Table 2. </w:t>
      </w:r>
    </w:p>
    <w:p w14:paraId="19D10C91" w14:textId="03DBC942" w:rsidR="0008375F" w:rsidRDefault="0008375F" w:rsidP="00AF1E68">
      <w:pPr>
        <w:spacing w:after="0"/>
        <w:ind w:left="720"/>
        <w:rPr>
          <w:rFonts w:ascii="Arial" w:hAnsi="Arial" w:cs="Arial"/>
          <w:sz w:val="20"/>
          <w:szCs w:val="20"/>
        </w:rPr>
      </w:pPr>
    </w:p>
    <w:p w14:paraId="21C48D65" w14:textId="24B1160C" w:rsidR="0008375F" w:rsidRPr="00492109" w:rsidRDefault="0008375F" w:rsidP="0008375F">
      <w:pPr>
        <w:spacing w:after="0"/>
        <w:ind w:left="720"/>
        <w:rPr>
          <w:rFonts w:ascii="Arial" w:hAnsi="Arial" w:cs="Arial"/>
          <w:b/>
          <w:i/>
          <w:sz w:val="20"/>
          <w:szCs w:val="20"/>
          <w:u w:val="single"/>
        </w:rPr>
      </w:pPr>
      <w:r>
        <w:rPr>
          <w:rFonts w:ascii="Arial" w:hAnsi="Arial" w:cs="Arial"/>
          <w:sz w:val="20"/>
          <w:szCs w:val="20"/>
        </w:rPr>
        <w:t>We will determine our expected values based on the data from the untreated cells (Card B).  However, we must make sure our total number of cells is the same as the total number of cells from our observed values.  Therefore, we will take the percentage of untreated cells (Card B) in interphase and mitosis and</w:t>
      </w:r>
      <w:r w:rsidR="00013861">
        <w:rPr>
          <w:rFonts w:ascii="Arial" w:hAnsi="Arial" w:cs="Arial"/>
          <w:sz w:val="20"/>
          <w:szCs w:val="20"/>
        </w:rPr>
        <w:t xml:space="preserve"> multiply</w:t>
      </w:r>
      <w:r>
        <w:rPr>
          <w:rFonts w:ascii="Arial" w:hAnsi="Arial" w:cs="Arial"/>
          <w:sz w:val="20"/>
          <w:szCs w:val="20"/>
        </w:rPr>
        <w:t xml:space="preserve"> each by the total number of cells from the observed values (i.e., the total number of cells on Card A).  </w:t>
      </w:r>
      <w:r w:rsidRPr="00492109">
        <w:rPr>
          <w:rFonts w:ascii="Arial" w:hAnsi="Arial" w:cs="Arial"/>
          <w:b/>
          <w:i/>
          <w:sz w:val="20"/>
          <w:szCs w:val="20"/>
          <w:u w:val="single"/>
        </w:rPr>
        <w:t xml:space="preserve">We will then round these values to the nearest whole number of cells.   </w:t>
      </w:r>
    </w:p>
    <w:p w14:paraId="2CB2F8EF" w14:textId="6904B95F" w:rsidR="002A3152" w:rsidRDefault="002A3152" w:rsidP="0008375F">
      <w:pPr>
        <w:spacing w:after="0"/>
        <w:ind w:left="720"/>
        <w:rPr>
          <w:rFonts w:ascii="Arial" w:hAnsi="Arial" w:cs="Arial"/>
          <w:sz w:val="20"/>
          <w:szCs w:val="20"/>
        </w:rPr>
      </w:pPr>
    </w:p>
    <w:p w14:paraId="1CA676EC" w14:textId="79E014EB" w:rsidR="002A3152" w:rsidRPr="00261720" w:rsidRDefault="002A3152" w:rsidP="002A3152">
      <w:pPr>
        <w:pStyle w:val="NoSpacing"/>
        <w:ind w:left="720" w:hanging="360"/>
        <w:rPr>
          <w:rFonts w:ascii="Arial" w:hAnsi="Arial" w:cs="Arial"/>
          <w:b/>
          <w:i/>
          <w:sz w:val="20"/>
          <w:szCs w:val="20"/>
        </w:rPr>
      </w:pPr>
      <w:r>
        <w:rPr>
          <w:rFonts w:ascii="Arial" w:hAnsi="Arial" w:cs="Arial"/>
          <w:b/>
          <w:i/>
          <w:sz w:val="20"/>
          <w:szCs w:val="20"/>
        </w:rPr>
        <w:t>B</w:t>
      </w:r>
      <w:r w:rsidRPr="00261720">
        <w:rPr>
          <w:rFonts w:ascii="Arial" w:hAnsi="Arial" w:cs="Arial"/>
          <w:b/>
          <w:i/>
          <w:sz w:val="20"/>
          <w:szCs w:val="20"/>
        </w:rPr>
        <w:t xml:space="preserve">. Calculate </w:t>
      </w:r>
      <w:r w:rsidRPr="00261720">
        <w:rPr>
          <w:rFonts w:ascii="Arial" w:hAnsi="Arial" w:cs="Arial"/>
          <w:b/>
          <w:i/>
          <w:noProof/>
          <w:sz w:val="20"/>
          <w:szCs w:val="20"/>
          <w:lang w:val="en-US"/>
        </w:rPr>
        <w:drawing>
          <wp:inline distT="0" distB="0" distL="0" distR="0" wp14:anchorId="0F5CCC81" wp14:editId="761E1F51">
            <wp:extent cx="104775" cy="114300"/>
            <wp:effectExtent l="19050" t="0" r="9525" b="0"/>
            <wp:docPr id="69" name="Picture 69"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i"/>
                    <pic:cNvPicPr>
                      <a:picLocks noChangeAspect="1" noChangeArrowheads="1"/>
                    </pic:cNvPicPr>
                  </pic:nvPicPr>
                  <pic:blipFill>
                    <a:blip r:embed="rId10"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261720">
        <w:rPr>
          <w:rFonts w:ascii="Arial" w:hAnsi="Arial" w:cs="Arial"/>
          <w:b/>
          <w:i/>
          <w:sz w:val="20"/>
          <w:szCs w:val="20"/>
          <w:vertAlign w:val="superscript"/>
        </w:rPr>
        <w:t>2</w:t>
      </w:r>
      <w:r w:rsidRPr="00261720">
        <w:rPr>
          <w:rFonts w:ascii="Arial" w:hAnsi="Arial" w:cs="Arial"/>
          <w:b/>
          <w:i/>
          <w:sz w:val="20"/>
          <w:szCs w:val="20"/>
        </w:rPr>
        <w:t xml:space="preserve"> </w:t>
      </w:r>
    </w:p>
    <w:p w14:paraId="392CF14F" w14:textId="77777777" w:rsidR="002A3152" w:rsidRPr="00261720" w:rsidRDefault="002A3152" w:rsidP="002A3152">
      <w:pPr>
        <w:pStyle w:val="ListParagraph"/>
        <w:numPr>
          <w:ilvl w:val="0"/>
          <w:numId w:val="3"/>
        </w:numPr>
        <w:spacing w:after="200" w:line="276" w:lineRule="auto"/>
        <w:ind w:left="1080"/>
        <w:rPr>
          <w:rFonts w:ascii="Arial" w:hAnsi="Arial" w:cs="Arial"/>
          <w:sz w:val="20"/>
          <w:szCs w:val="20"/>
        </w:rPr>
      </w:pPr>
      <w:r w:rsidRPr="00261720">
        <w:rPr>
          <w:rFonts w:ascii="Arial" w:hAnsi="Arial" w:cs="Arial"/>
          <w:sz w:val="20"/>
          <w:szCs w:val="20"/>
        </w:rPr>
        <w:t xml:space="preserve">The formula is: </w:t>
      </w: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(o-e)</m:t>
                </m:r>
              </m:e>
              <m:sup>
                <m:r>
                  <w:rPr>
                    <w:rFonts w:ascii="Cambria Math" w:hAnsi="Cambria Math" w:cs="Arial"/>
                    <w:sz w:val="20"/>
                    <w:szCs w:val="20"/>
                  </w:rPr>
                  <m:t>2</m:t>
                </m:r>
              </m:sup>
            </m:sSup>
          </m:num>
          <m:den>
            <m:r>
              <w:rPr>
                <w:rFonts w:ascii="Cambria Math" w:hAnsi="Cambria Math" w:cs="Arial"/>
                <w:sz w:val="20"/>
                <w:szCs w:val="20"/>
              </w:rPr>
              <m:t>e</m:t>
            </m:r>
          </m:den>
        </m:f>
      </m:oMath>
      <w:r w:rsidRPr="00261720">
        <w:rPr>
          <w:rFonts w:ascii="Arial" w:hAnsi="Arial" w:cs="Arial"/>
          <w:sz w:val="20"/>
          <w:szCs w:val="20"/>
        </w:rPr>
        <w:tab/>
        <w:t xml:space="preserve"> </w:t>
      </w:r>
    </w:p>
    <w:p w14:paraId="0C32442C" w14:textId="77777777" w:rsidR="002A3152" w:rsidRPr="00261720" w:rsidRDefault="002A3152" w:rsidP="002A3152">
      <w:pPr>
        <w:pStyle w:val="ListParagraph"/>
        <w:numPr>
          <w:ilvl w:val="0"/>
          <w:numId w:val="2"/>
        </w:numPr>
        <w:spacing w:after="0" w:line="276" w:lineRule="auto"/>
        <w:ind w:left="1080"/>
        <w:rPr>
          <w:rFonts w:ascii="Arial" w:hAnsi="Arial" w:cs="Arial"/>
          <w:sz w:val="20"/>
          <w:szCs w:val="20"/>
        </w:rPr>
      </w:pPr>
      <w:r w:rsidRPr="00261720">
        <w:rPr>
          <w:rFonts w:ascii="Arial" w:hAnsi="Arial" w:cs="Arial"/>
          <w:sz w:val="20"/>
          <w:szCs w:val="20"/>
        </w:rPr>
        <w:t>Where o = observed value, e = expected value, and ∑ = the sum of</w:t>
      </w:r>
    </w:p>
    <w:p w14:paraId="7F6E0D51" w14:textId="1096461B" w:rsidR="002A3152" w:rsidRPr="00261720" w:rsidRDefault="002A3152" w:rsidP="002A3152">
      <w:pPr>
        <w:pStyle w:val="ListParagraph"/>
        <w:numPr>
          <w:ilvl w:val="0"/>
          <w:numId w:val="2"/>
        </w:numPr>
        <w:spacing w:after="0" w:line="276" w:lineRule="auto"/>
        <w:ind w:left="1080"/>
        <w:rPr>
          <w:rFonts w:ascii="Arial" w:hAnsi="Arial" w:cs="Arial"/>
          <w:sz w:val="20"/>
          <w:szCs w:val="20"/>
        </w:rPr>
      </w:pPr>
      <w:r w:rsidRPr="00261720">
        <w:rPr>
          <w:rFonts w:ascii="Arial" w:hAnsi="Arial" w:cs="Arial"/>
          <w:sz w:val="20"/>
          <w:szCs w:val="20"/>
        </w:rPr>
        <w:t xml:space="preserve">So you would need to calculate </w:t>
      </w:r>
      <m:oMath>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(o-e)</m:t>
                </m:r>
              </m:e>
              <m:sup>
                <m:r>
                  <w:rPr>
                    <w:rFonts w:ascii="Cambria Math" w:hAnsi="Cambria Math" w:cs="Arial"/>
                    <w:sz w:val="20"/>
                    <w:szCs w:val="20"/>
                  </w:rPr>
                  <m:t>2</m:t>
                </m:r>
              </m:sup>
            </m:sSup>
          </m:num>
          <m:den>
            <m:r>
              <w:rPr>
                <w:rFonts w:ascii="Cambria Math" w:hAnsi="Cambria Math" w:cs="Arial"/>
                <w:sz w:val="20"/>
                <w:szCs w:val="20"/>
              </w:rPr>
              <m:t>e</m:t>
            </m:r>
          </m:den>
        </m:f>
      </m:oMath>
      <w:r w:rsidRPr="00261720">
        <w:rPr>
          <w:rFonts w:ascii="Arial" w:eastAsiaTheme="minorEastAsia" w:hAnsi="Arial" w:cs="Arial"/>
          <w:sz w:val="20"/>
          <w:szCs w:val="20"/>
        </w:rPr>
        <w:t xml:space="preserve"> separately for each </w:t>
      </w:r>
      <w:r>
        <w:rPr>
          <w:rFonts w:ascii="Arial" w:eastAsiaTheme="minorEastAsia" w:hAnsi="Arial" w:cs="Arial"/>
          <w:sz w:val="20"/>
          <w:szCs w:val="20"/>
        </w:rPr>
        <w:t xml:space="preserve">data set (ex: interphase vs. mitosis cells) </w:t>
      </w:r>
      <w:r w:rsidRPr="00261720">
        <w:rPr>
          <w:rFonts w:ascii="Arial" w:eastAsiaTheme="minorEastAsia" w:hAnsi="Arial" w:cs="Arial"/>
          <w:sz w:val="20"/>
          <w:szCs w:val="20"/>
        </w:rPr>
        <w:t>and then add the results together</w:t>
      </w:r>
    </w:p>
    <w:p w14:paraId="3C01EB9D" w14:textId="77777777" w:rsidR="002A3152" w:rsidRDefault="002A3152" w:rsidP="002A3152">
      <w:pPr>
        <w:spacing w:after="0"/>
        <w:rPr>
          <w:rFonts w:ascii="Arial" w:hAnsi="Arial" w:cs="Arial"/>
          <w:sz w:val="20"/>
          <w:szCs w:val="20"/>
        </w:rPr>
      </w:pPr>
    </w:p>
    <w:tbl>
      <w:tblPr>
        <w:tblStyle w:val="TableGrid"/>
        <w:tblW w:w="0" w:type="auto"/>
        <w:tblInd w:w="468" w:type="dxa"/>
        <w:tblLook w:val="04A0" w:firstRow="1" w:lastRow="0" w:firstColumn="1" w:lastColumn="0" w:noHBand="0" w:noVBand="1"/>
      </w:tblPr>
      <w:tblGrid>
        <w:gridCol w:w="2085"/>
        <w:gridCol w:w="2320"/>
        <w:gridCol w:w="2320"/>
        <w:gridCol w:w="2427"/>
      </w:tblGrid>
      <w:tr w:rsidR="002A3152" w14:paraId="360E8EB7" w14:textId="77777777" w:rsidTr="00D71DF0">
        <w:tc>
          <w:tcPr>
            <w:tcW w:w="2286" w:type="dxa"/>
          </w:tcPr>
          <w:p w14:paraId="30B8C45F" w14:textId="77777777" w:rsidR="002A3152" w:rsidRDefault="002A3152" w:rsidP="00D71DF0">
            <w:pPr>
              <w:rPr>
                <w:rFonts w:ascii="Arial" w:hAnsi="Arial" w:cs="Arial"/>
                <w:sz w:val="20"/>
                <w:szCs w:val="20"/>
              </w:rPr>
            </w:pPr>
            <w:r>
              <w:rPr>
                <w:rFonts w:ascii="Arial" w:hAnsi="Arial" w:cs="Arial"/>
                <w:sz w:val="20"/>
                <w:szCs w:val="20"/>
              </w:rPr>
              <w:t>Data Set</w:t>
            </w:r>
          </w:p>
        </w:tc>
        <w:tc>
          <w:tcPr>
            <w:tcW w:w="2754" w:type="dxa"/>
          </w:tcPr>
          <w:p w14:paraId="3B523E4A" w14:textId="77777777" w:rsidR="002A3152" w:rsidRDefault="002A3152" w:rsidP="00D71DF0">
            <w:pPr>
              <w:jc w:val="center"/>
              <w:rPr>
                <w:rFonts w:ascii="Arial" w:hAnsi="Arial" w:cs="Arial"/>
                <w:sz w:val="20"/>
                <w:szCs w:val="20"/>
              </w:rPr>
            </w:pPr>
            <w:r>
              <w:rPr>
                <w:rFonts w:ascii="Arial" w:hAnsi="Arial" w:cs="Arial"/>
                <w:sz w:val="20"/>
                <w:szCs w:val="20"/>
              </w:rPr>
              <w:t>o</w:t>
            </w:r>
          </w:p>
        </w:tc>
        <w:tc>
          <w:tcPr>
            <w:tcW w:w="2754" w:type="dxa"/>
          </w:tcPr>
          <w:p w14:paraId="5D2C6530" w14:textId="77777777" w:rsidR="002A3152" w:rsidRDefault="002A3152" w:rsidP="00D71DF0">
            <w:pPr>
              <w:jc w:val="center"/>
              <w:rPr>
                <w:rFonts w:ascii="Arial" w:hAnsi="Arial" w:cs="Arial"/>
                <w:sz w:val="20"/>
                <w:szCs w:val="20"/>
              </w:rPr>
            </w:pPr>
            <w:r>
              <w:rPr>
                <w:rFonts w:ascii="Arial" w:hAnsi="Arial" w:cs="Arial"/>
                <w:sz w:val="20"/>
                <w:szCs w:val="20"/>
              </w:rPr>
              <w:t>e</w:t>
            </w:r>
          </w:p>
        </w:tc>
        <w:tc>
          <w:tcPr>
            <w:tcW w:w="2754" w:type="dxa"/>
          </w:tcPr>
          <w:p w14:paraId="0B32C725" w14:textId="77777777" w:rsidR="002A3152" w:rsidRDefault="00492109" w:rsidP="00D71DF0">
            <w:pPr>
              <w:rPr>
                <w:rFonts w:ascii="Arial" w:hAnsi="Arial" w:cs="Arial"/>
                <w:sz w:val="20"/>
                <w:szCs w:val="20"/>
              </w:rPr>
            </w:pPr>
            <m:oMathPara>
              <m:oMath>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(o-e)</m:t>
                        </m:r>
                      </m:e>
                      <m:sup>
                        <m:r>
                          <w:rPr>
                            <w:rFonts w:ascii="Cambria Math" w:hAnsi="Cambria Math" w:cs="Arial"/>
                            <w:sz w:val="20"/>
                            <w:szCs w:val="20"/>
                          </w:rPr>
                          <m:t>2</m:t>
                        </m:r>
                      </m:sup>
                    </m:sSup>
                  </m:num>
                  <m:den>
                    <m:r>
                      <w:rPr>
                        <w:rFonts w:ascii="Cambria Math" w:hAnsi="Cambria Math" w:cs="Arial"/>
                        <w:sz w:val="20"/>
                        <w:szCs w:val="20"/>
                      </w:rPr>
                      <m:t>e</m:t>
                    </m:r>
                  </m:den>
                </m:f>
              </m:oMath>
            </m:oMathPara>
          </w:p>
        </w:tc>
      </w:tr>
      <w:tr w:rsidR="002A3152" w14:paraId="2221FD81" w14:textId="77777777" w:rsidTr="00D71DF0">
        <w:tc>
          <w:tcPr>
            <w:tcW w:w="2286" w:type="dxa"/>
          </w:tcPr>
          <w:p w14:paraId="6785C5C4" w14:textId="260623DE" w:rsidR="002A3152" w:rsidRDefault="002A3152" w:rsidP="00D71DF0">
            <w:pPr>
              <w:rPr>
                <w:rFonts w:ascii="Arial" w:hAnsi="Arial" w:cs="Arial"/>
                <w:sz w:val="20"/>
                <w:szCs w:val="20"/>
              </w:rPr>
            </w:pPr>
            <w:r>
              <w:rPr>
                <w:rFonts w:ascii="Arial" w:hAnsi="Arial" w:cs="Arial"/>
                <w:sz w:val="20"/>
                <w:szCs w:val="20"/>
              </w:rPr>
              <w:t>Cells in Interphase</w:t>
            </w:r>
          </w:p>
        </w:tc>
        <w:tc>
          <w:tcPr>
            <w:tcW w:w="2754" w:type="dxa"/>
          </w:tcPr>
          <w:p w14:paraId="1200CE64" w14:textId="77777777" w:rsidR="002A3152" w:rsidRDefault="002A3152" w:rsidP="00D71DF0">
            <w:pPr>
              <w:rPr>
                <w:rFonts w:ascii="Arial" w:hAnsi="Arial" w:cs="Arial"/>
                <w:sz w:val="20"/>
                <w:szCs w:val="20"/>
              </w:rPr>
            </w:pPr>
          </w:p>
        </w:tc>
        <w:tc>
          <w:tcPr>
            <w:tcW w:w="2754" w:type="dxa"/>
          </w:tcPr>
          <w:p w14:paraId="43FA922B" w14:textId="77777777" w:rsidR="002A3152" w:rsidRDefault="002A3152" w:rsidP="00D71DF0">
            <w:pPr>
              <w:rPr>
                <w:rFonts w:ascii="Arial" w:hAnsi="Arial" w:cs="Arial"/>
                <w:sz w:val="20"/>
                <w:szCs w:val="20"/>
              </w:rPr>
            </w:pPr>
          </w:p>
        </w:tc>
        <w:tc>
          <w:tcPr>
            <w:tcW w:w="2754" w:type="dxa"/>
          </w:tcPr>
          <w:p w14:paraId="7EC64C2A" w14:textId="77777777" w:rsidR="002A3152" w:rsidRDefault="002A3152" w:rsidP="00D71DF0">
            <w:pPr>
              <w:rPr>
                <w:rFonts w:ascii="Arial" w:hAnsi="Arial" w:cs="Arial"/>
                <w:sz w:val="20"/>
                <w:szCs w:val="20"/>
              </w:rPr>
            </w:pPr>
          </w:p>
          <w:p w14:paraId="1864F194" w14:textId="77777777" w:rsidR="002A3152" w:rsidRDefault="002A3152" w:rsidP="00D71DF0">
            <w:pPr>
              <w:rPr>
                <w:rFonts w:ascii="Arial" w:hAnsi="Arial" w:cs="Arial"/>
                <w:sz w:val="20"/>
                <w:szCs w:val="20"/>
              </w:rPr>
            </w:pPr>
          </w:p>
          <w:p w14:paraId="73947A3A" w14:textId="77777777" w:rsidR="002A3152" w:rsidRDefault="002A3152" w:rsidP="00D71DF0">
            <w:pPr>
              <w:rPr>
                <w:rFonts w:ascii="Arial" w:hAnsi="Arial" w:cs="Arial"/>
                <w:sz w:val="20"/>
                <w:szCs w:val="20"/>
              </w:rPr>
            </w:pPr>
          </w:p>
        </w:tc>
      </w:tr>
      <w:tr w:rsidR="002A3152" w14:paraId="612F8960" w14:textId="77777777" w:rsidTr="00D71DF0">
        <w:tc>
          <w:tcPr>
            <w:tcW w:w="2286" w:type="dxa"/>
          </w:tcPr>
          <w:p w14:paraId="0D071037" w14:textId="67AC93F3" w:rsidR="002A3152" w:rsidRDefault="002A3152" w:rsidP="00D71DF0">
            <w:pPr>
              <w:rPr>
                <w:rFonts w:ascii="Arial" w:hAnsi="Arial" w:cs="Arial"/>
                <w:sz w:val="20"/>
                <w:szCs w:val="20"/>
              </w:rPr>
            </w:pPr>
            <w:r>
              <w:rPr>
                <w:rFonts w:ascii="Arial" w:hAnsi="Arial" w:cs="Arial"/>
                <w:sz w:val="20"/>
                <w:szCs w:val="20"/>
              </w:rPr>
              <w:t>Cells in Mitosis</w:t>
            </w:r>
          </w:p>
        </w:tc>
        <w:tc>
          <w:tcPr>
            <w:tcW w:w="2754" w:type="dxa"/>
          </w:tcPr>
          <w:p w14:paraId="6305B2FE" w14:textId="77777777" w:rsidR="002A3152" w:rsidRDefault="002A3152" w:rsidP="00D71DF0">
            <w:pPr>
              <w:rPr>
                <w:rFonts w:ascii="Arial" w:hAnsi="Arial" w:cs="Arial"/>
                <w:sz w:val="20"/>
                <w:szCs w:val="20"/>
              </w:rPr>
            </w:pPr>
          </w:p>
        </w:tc>
        <w:tc>
          <w:tcPr>
            <w:tcW w:w="2754" w:type="dxa"/>
          </w:tcPr>
          <w:p w14:paraId="6CB0B022" w14:textId="77777777" w:rsidR="002A3152" w:rsidRDefault="002A3152" w:rsidP="00D71DF0">
            <w:pPr>
              <w:rPr>
                <w:rFonts w:ascii="Arial" w:hAnsi="Arial" w:cs="Arial"/>
                <w:sz w:val="20"/>
                <w:szCs w:val="20"/>
              </w:rPr>
            </w:pPr>
          </w:p>
        </w:tc>
        <w:tc>
          <w:tcPr>
            <w:tcW w:w="2754" w:type="dxa"/>
          </w:tcPr>
          <w:p w14:paraId="5161FDD7" w14:textId="77777777" w:rsidR="002A3152" w:rsidRDefault="002A3152" w:rsidP="00D71DF0">
            <w:pPr>
              <w:rPr>
                <w:rFonts w:ascii="Arial" w:hAnsi="Arial" w:cs="Arial"/>
                <w:sz w:val="20"/>
                <w:szCs w:val="20"/>
              </w:rPr>
            </w:pPr>
          </w:p>
          <w:p w14:paraId="3753F3C1" w14:textId="77777777" w:rsidR="002A3152" w:rsidRDefault="002A3152" w:rsidP="00D71DF0">
            <w:pPr>
              <w:rPr>
                <w:rFonts w:ascii="Arial" w:hAnsi="Arial" w:cs="Arial"/>
                <w:sz w:val="20"/>
                <w:szCs w:val="20"/>
              </w:rPr>
            </w:pPr>
          </w:p>
          <w:p w14:paraId="2ABAF401" w14:textId="77777777" w:rsidR="002A3152" w:rsidRDefault="002A3152" w:rsidP="00D71DF0">
            <w:pPr>
              <w:rPr>
                <w:rFonts w:ascii="Arial" w:hAnsi="Arial" w:cs="Arial"/>
                <w:sz w:val="20"/>
                <w:szCs w:val="20"/>
              </w:rPr>
            </w:pPr>
          </w:p>
        </w:tc>
      </w:tr>
      <w:tr w:rsidR="002A3152" w14:paraId="51AA0288" w14:textId="77777777" w:rsidTr="00D71DF0">
        <w:tc>
          <w:tcPr>
            <w:tcW w:w="7794" w:type="dxa"/>
            <w:gridSpan w:val="3"/>
          </w:tcPr>
          <w:p w14:paraId="77B61EDC" w14:textId="77777777" w:rsidR="002A3152" w:rsidRDefault="00492109" w:rsidP="00D71DF0">
            <w:pPr>
              <w:jc w:val="right"/>
              <w:rPr>
                <w:rFonts w:ascii="Arial" w:hAnsi="Arial" w:cs="Arial"/>
                <w:sz w:val="20"/>
                <w:szCs w:val="20"/>
              </w:rPr>
            </w:pPr>
            <m:oMath>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oMath>
            <w:r w:rsidR="002A3152">
              <w:rPr>
                <w:rFonts w:ascii="Arial" w:eastAsiaTheme="minorEastAsia" w:hAnsi="Arial" w:cs="Arial"/>
                <w:sz w:val="20"/>
                <w:szCs w:val="20"/>
              </w:rPr>
              <w:t xml:space="preserve"> (sum of all values from the last column together)</w:t>
            </w:r>
          </w:p>
        </w:tc>
        <w:tc>
          <w:tcPr>
            <w:tcW w:w="2754" w:type="dxa"/>
          </w:tcPr>
          <w:p w14:paraId="20CAC8D9" w14:textId="77777777" w:rsidR="002A3152" w:rsidRDefault="002A3152" w:rsidP="00D71DF0">
            <w:pPr>
              <w:rPr>
                <w:rFonts w:ascii="Arial" w:hAnsi="Arial" w:cs="Arial"/>
                <w:sz w:val="20"/>
                <w:szCs w:val="20"/>
              </w:rPr>
            </w:pPr>
          </w:p>
          <w:p w14:paraId="1E87E81A" w14:textId="77777777" w:rsidR="002A3152" w:rsidRDefault="002A3152" w:rsidP="00D71DF0">
            <w:pPr>
              <w:rPr>
                <w:rFonts w:ascii="Arial" w:hAnsi="Arial" w:cs="Arial"/>
                <w:sz w:val="20"/>
                <w:szCs w:val="20"/>
              </w:rPr>
            </w:pPr>
          </w:p>
          <w:p w14:paraId="5EDFFAEB" w14:textId="77777777" w:rsidR="002A3152" w:rsidRDefault="002A3152" w:rsidP="00D71DF0">
            <w:pPr>
              <w:rPr>
                <w:rFonts w:ascii="Arial" w:hAnsi="Arial" w:cs="Arial"/>
                <w:sz w:val="20"/>
                <w:szCs w:val="20"/>
              </w:rPr>
            </w:pPr>
          </w:p>
        </w:tc>
      </w:tr>
    </w:tbl>
    <w:p w14:paraId="022FEA3C" w14:textId="77777777" w:rsidR="002A3152" w:rsidRPr="00261720" w:rsidRDefault="002A3152" w:rsidP="002A3152">
      <w:pPr>
        <w:spacing w:after="0"/>
        <w:rPr>
          <w:rFonts w:ascii="Arial" w:hAnsi="Arial" w:cs="Arial"/>
          <w:sz w:val="20"/>
          <w:szCs w:val="20"/>
        </w:rPr>
      </w:pPr>
    </w:p>
    <w:p w14:paraId="0339B693" w14:textId="63D9ABFB" w:rsidR="002A3152" w:rsidRPr="00261720" w:rsidRDefault="002A3152" w:rsidP="002A3152">
      <w:pPr>
        <w:ind w:left="720" w:hanging="360"/>
        <w:rPr>
          <w:rFonts w:ascii="Arial" w:hAnsi="Arial" w:cs="Arial"/>
          <w:b/>
          <w:i/>
          <w:sz w:val="20"/>
          <w:szCs w:val="20"/>
        </w:rPr>
      </w:pPr>
      <w:r w:rsidRPr="00261720">
        <w:rPr>
          <w:rFonts w:ascii="Arial" w:eastAsia="Times New Roman" w:hAnsi="Arial" w:cs="Arial"/>
          <w:noProof/>
          <w:sz w:val="20"/>
          <w:szCs w:val="20"/>
        </w:rPr>
        <w:drawing>
          <wp:anchor distT="0" distB="0" distL="114300" distR="114300" simplePos="0" relativeHeight="251659264" behindDoc="0" locked="0" layoutInCell="1" allowOverlap="1" wp14:anchorId="7CA457F0" wp14:editId="4FB60FAB">
            <wp:simplePos x="0" y="0"/>
            <wp:positionH relativeFrom="margin">
              <wp:posOffset>3966210</wp:posOffset>
            </wp:positionH>
            <wp:positionV relativeFrom="margin">
              <wp:posOffset>6868795</wp:posOffset>
            </wp:positionV>
            <wp:extent cx="2286000" cy="1583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583690"/>
                    </a:xfrm>
                    <a:prstGeom prst="rect">
                      <a:avLst/>
                    </a:prstGeom>
                    <a:noFill/>
                    <a:ln w="9525">
                      <a:noFill/>
                      <a:miter lim="800000"/>
                      <a:headEnd/>
                      <a:tailEnd/>
                    </a:ln>
                  </pic:spPr>
                </pic:pic>
              </a:graphicData>
            </a:graphic>
          </wp:anchor>
        </w:drawing>
      </w:r>
      <w:r w:rsidRPr="00261720">
        <w:rPr>
          <w:rFonts w:ascii="Arial" w:hAnsi="Arial" w:cs="Arial"/>
          <w:i/>
          <w:sz w:val="20"/>
          <w:szCs w:val="20"/>
        </w:rPr>
        <w:t xml:space="preserve"> </w:t>
      </w:r>
      <w:r>
        <w:rPr>
          <w:rFonts w:ascii="Arial" w:hAnsi="Arial" w:cs="Arial"/>
          <w:b/>
          <w:i/>
          <w:sz w:val="20"/>
          <w:szCs w:val="20"/>
        </w:rPr>
        <w:t>C.</w:t>
      </w:r>
      <w:r w:rsidRPr="00261720">
        <w:rPr>
          <w:rFonts w:ascii="Arial" w:hAnsi="Arial" w:cs="Arial"/>
          <w:b/>
          <w:i/>
          <w:sz w:val="20"/>
          <w:szCs w:val="20"/>
        </w:rPr>
        <w:t xml:space="preserve"> You will also need to know the degrees of freedom.  </w:t>
      </w:r>
    </w:p>
    <w:p w14:paraId="581DD06A" w14:textId="77777777" w:rsidR="002A3152" w:rsidRDefault="002A3152" w:rsidP="002A3152">
      <w:pPr>
        <w:numPr>
          <w:ilvl w:val="0"/>
          <w:numId w:val="4"/>
        </w:numPr>
        <w:spacing w:after="0" w:line="240" w:lineRule="auto"/>
        <w:ind w:left="1080"/>
        <w:rPr>
          <w:rFonts w:ascii="Arial" w:hAnsi="Arial" w:cs="Arial"/>
          <w:sz w:val="20"/>
          <w:szCs w:val="20"/>
        </w:rPr>
      </w:pPr>
      <w:r w:rsidRPr="00261720">
        <w:rPr>
          <w:rFonts w:ascii="Arial" w:hAnsi="Arial" w:cs="Arial"/>
          <w:sz w:val="20"/>
          <w:szCs w:val="20"/>
        </w:rPr>
        <w:t>This is cal</w:t>
      </w:r>
      <w:r>
        <w:rPr>
          <w:rFonts w:ascii="Arial" w:hAnsi="Arial" w:cs="Arial"/>
          <w:sz w:val="20"/>
          <w:szCs w:val="20"/>
        </w:rPr>
        <w:t xml:space="preserve">culated using the formula (n-1), </w:t>
      </w:r>
      <w:r w:rsidRPr="006C46BF">
        <w:rPr>
          <w:rFonts w:ascii="Arial" w:hAnsi="Arial" w:cs="Arial"/>
          <w:sz w:val="20"/>
          <w:szCs w:val="20"/>
        </w:rPr>
        <w:t xml:space="preserve">where n = the number of data sets. </w:t>
      </w:r>
    </w:p>
    <w:p w14:paraId="0AD14707" w14:textId="77777777" w:rsidR="002A3152" w:rsidRPr="006C46BF" w:rsidRDefault="002A3152" w:rsidP="002A3152">
      <w:pPr>
        <w:spacing w:after="0" w:line="240" w:lineRule="auto"/>
        <w:ind w:left="1080"/>
        <w:rPr>
          <w:rFonts w:ascii="Arial" w:hAnsi="Arial" w:cs="Arial"/>
          <w:sz w:val="20"/>
          <w:szCs w:val="20"/>
        </w:rPr>
      </w:pPr>
    </w:p>
    <w:p w14:paraId="199E7F2F" w14:textId="77777777" w:rsidR="002A3152" w:rsidRPr="00261720" w:rsidRDefault="002A3152" w:rsidP="002A3152">
      <w:pPr>
        <w:ind w:left="720"/>
        <w:rPr>
          <w:rFonts w:ascii="Arial" w:hAnsi="Arial" w:cs="Arial"/>
          <w:sz w:val="20"/>
          <w:szCs w:val="20"/>
        </w:rPr>
      </w:pPr>
      <w:r>
        <w:rPr>
          <w:rFonts w:ascii="Arial" w:hAnsi="Arial" w:cs="Arial"/>
          <w:sz w:val="20"/>
          <w:szCs w:val="20"/>
        </w:rPr>
        <w:t>How many degrees of freedom do you have for this experiment? _____________</w:t>
      </w:r>
    </w:p>
    <w:p w14:paraId="7081E4EB" w14:textId="037969BA" w:rsidR="002A3152" w:rsidRDefault="002A3152" w:rsidP="002A3152">
      <w:pPr>
        <w:ind w:left="720" w:hanging="360"/>
        <w:rPr>
          <w:rFonts w:ascii="Arial" w:hAnsi="Arial" w:cs="Arial"/>
          <w:b/>
          <w:i/>
          <w:sz w:val="20"/>
          <w:szCs w:val="20"/>
        </w:rPr>
      </w:pPr>
    </w:p>
    <w:p w14:paraId="42380A13" w14:textId="2B5251E7" w:rsidR="002A3152" w:rsidRPr="00261720" w:rsidRDefault="002A3152" w:rsidP="002A3152">
      <w:pPr>
        <w:ind w:left="720" w:hanging="360"/>
        <w:rPr>
          <w:rFonts w:ascii="Arial" w:hAnsi="Arial" w:cs="Arial"/>
          <w:b/>
          <w:i/>
          <w:sz w:val="20"/>
          <w:szCs w:val="20"/>
        </w:rPr>
      </w:pPr>
      <w:r>
        <w:rPr>
          <w:rFonts w:ascii="Arial" w:hAnsi="Arial" w:cs="Arial"/>
          <w:b/>
          <w:i/>
          <w:sz w:val="20"/>
          <w:szCs w:val="20"/>
        </w:rPr>
        <w:t>D</w:t>
      </w:r>
      <w:r w:rsidRPr="00261720">
        <w:rPr>
          <w:rFonts w:ascii="Arial" w:hAnsi="Arial" w:cs="Arial"/>
          <w:b/>
          <w:i/>
          <w:sz w:val="20"/>
          <w:szCs w:val="20"/>
        </w:rPr>
        <w:t xml:space="preserve">. Compare the </w:t>
      </w:r>
      <w:r w:rsidRPr="00261720">
        <w:rPr>
          <w:rFonts w:ascii="Arial" w:hAnsi="Arial" w:cs="Arial"/>
          <w:b/>
          <w:i/>
          <w:noProof/>
          <w:sz w:val="20"/>
          <w:szCs w:val="20"/>
        </w:rPr>
        <w:t>X</w:t>
      </w:r>
      <w:r w:rsidRPr="00261720">
        <w:rPr>
          <w:rFonts w:ascii="Arial" w:hAnsi="Arial" w:cs="Arial"/>
          <w:b/>
          <w:i/>
          <w:sz w:val="20"/>
          <w:szCs w:val="20"/>
          <w:vertAlign w:val="superscript"/>
        </w:rPr>
        <w:t>2</w:t>
      </w:r>
      <w:r w:rsidRPr="00261720">
        <w:rPr>
          <w:rFonts w:ascii="Arial" w:hAnsi="Arial" w:cs="Arial"/>
          <w:b/>
          <w:i/>
          <w:sz w:val="20"/>
          <w:szCs w:val="20"/>
        </w:rPr>
        <w:t xml:space="preserve"> value against a table of critical </w:t>
      </w:r>
      <w:r>
        <w:rPr>
          <w:rFonts w:ascii="Arial" w:hAnsi="Arial" w:cs="Arial"/>
          <w:b/>
          <w:i/>
          <w:sz w:val="20"/>
          <w:szCs w:val="20"/>
        </w:rPr>
        <w:t xml:space="preserve">numbers. </w:t>
      </w:r>
      <w:r w:rsidRPr="00261720">
        <w:rPr>
          <w:rFonts w:ascii="Arial" w:hAnsi="Arial" w:cs="Arial"/>
          <w:b/>
          <w:i/>
          <w:sz w:val="20"/>
          <w:szCs w:val="20"/>
        </w:rPr>
        <w:t xml:space="preserve">  </w:t>
      </w:r>
    </w:p>
    <w:p w14:paraId="7AE75ABB" w14:textId="77777777" w:rsidR="002A3152" w:rsidRPr="00261720" w:rsidRDefault="002A3152" w:rsidP="002A3152">
      <w:pPr>
        <w:numPr>
          <w:ilvl w:val="0"/>
          <w:numId w:val="5"/>
        </w:numPr>
        <w:spacing w:after="0" w:line="240" w:lineRule="auto"/>
        <w:ind w:left="1080"/>
        <w:rPr>
          <w:rFonts w:ascii="Arial" w:hAnsi="Arial" w:cs="Arial"/>
          <w:sz w:val="20"/>
          <w:szCs w:val="20"/>
        </w:rPr>
      </w:pPr>
      <w:r w:rsidRPr="00261720">
        <w:rPr>
          <w:rFonts w:ascii="Arial" w:hAnsi="Arial" w:cs="Arial"/>
          <w:sz w:val="20"/>
          <w:szCs w:val="20"/>
        </w:rPr>
        <w:t xml:space="preserve">On the table </w:t>
      </w:r>
      <w:r>
        <w:rPr>
          <w:rFonts w:ascii="Arial" w:hAnsi="Arial" w:cs="Arial"/>
          <w:sz w:val="20"/>
          <w:szCs w:val="20"/>
        </w:rPr>
        <w:t>to the right</w:t>
      </w:r>
      <w:r w:rsidRPr="00261720">
        <w:rPr>
          <w:rFonts w:ascii="Arial" w:hAnsi="Arial" w:cs="Arial"/>
          <w:sz w:val="20"/>
          <w:szCs w:val="20"/>
        </w:rPr>
        <w:t>, refer to the row that corresponds to the correct number of degrees of freedom for your data set</w:t>
      </w:r>
    </w:p>
    <w:p w14:paraId="1890C45A" w14:textId="77777777" w:rsidR="002A3152" w:rsidRPr="00261720" w:rsidRDefault="002A3152" w:rsidP="002A3152">
      <w:pPr>
        <w:numPr>
          <w:ilvl w:val="0"/>
          <w:numId w:val="5"/>
        </w:numPr>
        <w:spacing w:after="0" w:line="240" w:lineRule="auto"/>
        <w:ind w:left="1080"/>
        <w:rPr>
          <w:rFonts w:ascii="Arial" w:hAnsi="Arial" w:cs="Arial"/>
          <w:sz w:val="20"/>
          <w:szCs w:val="20"/>
        </w:rPr>
      </w:pPr>
      <w:r w:rsidRPr="00261720">
        <w:rPr>
          <w:rFonts w:ascii="Arial" w:hAnsi="Arial" w:cs="Arial"/>
          <w:sz w:val="20"/>
          <w:szCs w:val="20"/>
        </w:rPr>
        <w:t xml:space="preserve">Look up the critical number at the p = 0.05 level.  “p” stands for probability </w:t>
      </w:r>
    </w:p>
    <w:p w14:paraId="04C97376" w14:textId="77777777" w:rsidR="002A3152" w:rsidRDefault="002A3152" w:rsidP="002A3152">
      <w:pPr>
        <w:pStyle w:val="NoSpacing"/>
        <w:rPr>
          <w:rFonts w:ascii="Arial" w:hAnsi="Arial" w:cs="Arial"/>
          <w:sz w:val="20"/>
          <w:szCs w:val="20"/>
        </w:rPr>
      </w:pPr>
    </w:p>
    <w:p w14:paraId="56DCC554" w14:textId="7F7DD99F" w:rsidR="002A3152" w:rsidRDefault="002A3152" w:rsidP="002A3152">
      <w:pPr>
        <w:pStyle w:val="NoSpacing"/>
        <w:rPr>
          <w:rFonts w:ascii="Arial" w:hAnsi="Arial" w:cs="Arial"/>
          <w:sz w:val="20"/>
          <w:szCs w:val="20"/>
        </w:rPr>
      </w:pPr>
    </w:p>
    <w:p w14:paraId="1A12B508" w14:textId="5AB7A894" w:rsidR="00492109" w:rsidRDefault="00492109" w:rsidP="002A3152">
      <w:pPr>
        <w:pStyle w:val="NoSpacing"/>
        <w:rPr>
          <w:rFonts w:ascii="Arial" w:hAnsi="Arial" w:cs="Arial"/>
          <w:sz w:val="20"/>
          <w:szCs w:val="20"/>
        </w:rPr>
      </w:pPr>
    </w:p>
    <w:p w14:paraId="52CB2A34" w14:textId="571EF112" w:rsidR="00492109" w:rsidRDefault="00492109" w:rsidP="002A3152">
      <w:pPr>
        <w:pStyle w:val="NoSpacing"/>
        <w:rPr>
          <w:rFonts w:ascii="Arial" w:hAnsi="Arial" w:cs="Arial"/>
          <w:sz w:val="20"/>
          <w:szCs w:val="20"/>
        </w:rPr>
      </w:pPr>
    </w:p>
    <w:p w14:paraId="591313C2" w14:textId="4BE9D99C" w:rsidR="00492109" w:rsidRDefault="00492109" w:rsidP="002A3152">
      <w:pPr>
        <w:pStyle w:val="NoSpacing"/>
        <w:rPr>
          <w:rFonts w:ascii="Arial" w:hAnsi="Arial" w:cs="Arial"/>
          <w:sz w:val="20"/>
          <w:szCs w:val="20"/>
        </w:rPr>
      </w:pPr>
    </w:p>
    <w:p w14:paraId="654E113B" w14:textId="7EF80349" w:rsidR="00492109" w:rsidRDefault="00492109" w:rsidP="002A3152">
      <w:pPr>
        <w:pStyle w:val="NoSpacing"/>
        <w:rPr>
          <w:rFonts w:ascii="Arial" w:hAnsi="Arial" w:cs="Arial"/>
          <w:sz w:val="20"/>
          <w:szCs w:val="20"/>
        </w:rPr>
      </w:pPr>
    </w:p>
    <w:p w14:paraId="0BA2F538" w14:textId="05A615D4" w:rsidR="00492109" w:rsidRDefault="00492109" w:rsidP="002A3152">
      <w:pPr>
        <w:pStyle w:val="NoSpacing"/>
        <w:rPr>
          <w:rFonts w:ascii="Arial" w:hAnsi="Arial" w:cs="Arial"/>
          <w:sz w:val="20"/>
          <w:szCs w:val="20"/>
        </w:rPr>
      </w:pPr>
    </w:p>
    <w:p w14:paraId="4FA00722" w14:textId="77777777" w:rsidR="00492109" w:rsidRPr="00261720" w:rsidRDefault="00492109" w:rsidP="002A3152">
      <w:pPr>
        <w:pStyle w:val="NoSpacing"/>
        <w:rPr>
          <w:rFonts w:ascii="Arial" w:hAnsi="Arial" w:cs="Arial"/>
          <w:sz w:val="20"/>
          <w:szCs w:val="20"/>
        </w:rPr>
      </w:pPr>
    </w:p>
    <w:p w14:paraId="6E8B02DA" w14:textId="3A78F216" w:rsidR="002A3152" w:rsidRPr="006C46BF" w:rsidRDefault="002A3152" w:rsidP="002A3152">
      <w:pPr>
        <w:pStyle w:val="NoSpacing"/>
        <w:ind w:left="720" w:hanging="360"/>
        <w:rPr>
          <w:rFonts w:ascii="Arial" w:hAnsi="Arial" w:cs="Arial"/>
          <w:b/>
          <w:i/>
          <w:sz w:val="20"/>
          <w:szCs w:val="20"/>
        </w:rPr>
      </w:pPr>
      <w:r>
        <w:rPr>
          <w:rFonts w:ascii="Arial" w:hAnsi="Arial" w:cs="Arial"/>
          <w:b/>
          <w:i/>
          <w:sz w:val="20"/>
          <w:szCs w:val="20"/>
        </w:rPr>
        <w:lastRenderedPageBreak/>
        <w:t>E</w:t>
      </w:r>
      <w:r w:rsidRPr="006C46BF">
        <w:rPr>
          <w:rFonts w:ascii="Arial" w:hAnsi="Arial" w:cs="Arial"/>
          <w:b/>
          <w:i/>
          <w:sz w:val="20"/>
          <w:szCs w:val="20"/>
        </w:rPr>
        <w:t>.  Make a conclusion</w:t>
      </w:r>
    </w:p>
    <w:p w14:paraId="65F94F24" w14:textId="77777777" w:rsidR="002A3152" w:rsidRPr="00261720" w:rsidRDefault="002A3152" w:rsidP="002A3152">
      <w:pPr>
        <w:pStyle w:val="NoSpacing"/>
        <w:rPr>
          <w:rFonts w:ascii="Arial" w:hAnsi="Arial" w:cs="Arial"/>
          <w:b/>
          <w:sz w:val="20"/>
          <w:szCs w:val="20"/>
        </w:rPr>
      </w:pPr>
    </w:p>
    <w:p w14:paraId="285E124A" w14:textId="77777777" w:rsidR="002A3152" w:rsidRPr="00261720" w:rsidRDefault="002A3152" w:rsidP="002A3152">
      <w:pPr>
        <w:numPr>
          <w:ilvl w:val="0"/>
          <w:numId w:val="6"/>
        </w:numPr>
        <w:spacing w:after="0" w:line="240" w:lineRule="auto"/>
        <w:ind w:left="1080"/>
        <w:rPr>
          <w:rFonts w:ascii="Arial" w:hAnsi="Arial" w:cs="Arial"/>
          <w:sz w:val="20"/>
          <w:szCs w:val="20"/>
        </w:rPr>
      </w:pPr>
      <w:r w:rsidRPr="00261720">
        <w:rPr>
          <w:rFonts w:ascii="Arial" w:hAnsi="Arial" w:cs="Arial"/>
          <w:sz w:val="20"/>
          <w:szCs w:val="20"/>
        </w:rPr>
        <w:t>If the X</w:t>
      </w:r>
      <w:r w:rsidRPr="00261720">
        <w:rPr>
          <w:rFonts w:ascii="Arial" w:hAnsi="Arial" w:cs="Arial"/>
          <w:sz w:val="20"/>
          <w:szCs w:val="20"/>
          <w:vertAlign w:val="superscript"/>
        </w:rPr>
        <w:t>2</w:t>
      </w:r>
      <w:r w:rsidRPr="00261720">
        <w:rPr>
          <w:rFonts w:ascii="Arial" w:hAnsi="Arial" w:cs="Arial"/>
          <w:sz w:val="20"/>
          <w:szCs w:val="20"/>
        </w:rPr>
        <w:t xml:space="preserve"> value that you calculated in Step 3 is higher than the critical number at the p = 0.05 level then you can reject the null hypothesis.  In other words, there is a statistically significant difference between the observed and expected results.  (i.e. the observed results do not match the expected results) </w:t>
      </w:r>
    </w:p>
    <w:p w14:paraId="3BF05E2D" w14:textId="77777777" w:rsidR="002A3152" w:rsidRPr="00261720" w:rsidRDefault="002A3152" w:rsidP="002A3152">
      <w:pPr>
        <w:spacing w:after="0" w:line="240" w:lineRule="auto"/>
        <w:ind w:left="1080"/>
        <w:rPr>
          <w:rFonts w:ascii="Arial" w:hAnsi="Arial" w:cs="Arial"/>
          <w:i/>
          <w:sz w:val="20"/>
          <w:szCs w:val="20"/>
        </w:rPr>
      </w:pPr>
      <w:r w:rsidRPr="00261720">
        <w:rPr>
          <w:rFonts w:ascii="Arial" w:hAnsi="Arial" w:cs="Arial"/>
          <w:i/>
          <w:sz w:val="20"/>
          <w:szCs w:val="20"/>
        </w:rPr>
        <w:t>Note: A high X</w:t>
      </w:r>
      <w:r w:rsidRPr="00261720">
        <w:rPr>
          <w:rFonts w:ascii="Arial" w:hAnsi="Arial" w:cs="Arial"/>
          <w:i/>
          <w:sz w:val="20"/>
          <w:szCs w:val="20"/>
          <w:vertAlign w:val="superscript"/>
        </w:rPr>
        <w:t>2</w:t>
      </w:r>
      <w:r w:rsidRPr="00261720">
        <w:rPr>
          <w:rFonts w:ascii="Arial" w:hAnsi="Arial" w:cs="Arial"/>
          <w:i/>
          <w:sz w:val="20"/>
          <w:szCs w:val="20"/>
        </w:rPr>
        <w:t xml:space="preserve"> value corresponds with a low p value (below 0.05) </w:t>
      </w:r>
    </w:p>
    <w:p w14:paraId="0F59AE28" w14:textId="77777777" w:rsidR="002A3152" w:rsidRPr="00261720" w:rsidRDefault="002A3152" w:rsidP="002A3152">
      <w:pPr>
        <w:numPr>
          <w:ilvl w:val="0"/>
          <w:numId w:val="6"/>
        </w:numPr>
        <w:spacing w:after="0" w:line="240" w:lineRule="auto"/>
        <w:ind w:left="1080"/>
        <w:rPr>
          <w:rFonts w:ascii="Arial" w:hAnsi="Arial" w:cs="Arial"/>
          <w:sz w:val="20"/>
          <w:szCs w:val="20"/>
        </w:rPr>
      </w:pPr>
      <w:r w:rsidRPr="00261720">
        <w:rPr>
          <w:rFonts w:ascii="Arial" w:hAnsi="Arial" w:cs="Arial"/>
          <w:sz w:val="20"/>
          <w:szCs w:val="20"/>
        </w:rPr>
        <w:t xml:space="preserve">If the </w:t>
      </w:r>
      <w:r w:rsidRPr="00261720">
        <w:rPr>
          <w:rFonts w:ascii="Arial" w:hAnsi="Arial" w:cs="Arial"/>
          <w:noProof/>
          <w:sz w:val="20"/>
          <w:szCs w:val="20"/>
        </w:rPr>
        <w:t>X</w:t>
      </w:r>
      <w:r w:rsidRPr="00261720">
        <w:rPr>
          <w:rFonts w:ascii="Arial" w:hAnsi="Arial" w:cs="Arial"/>
          <w:sz w:val="20"/>
          <w:szCs w:val="20"/>
          <w:vertAlign w:val="superscript"/>
        </w:rPr>
        <w:t>2</w:t>
      </w:r>
      <w:r w:rsidRPr="00261720">
        <w:rPr>
          <w:rFonts w:ascii="Arial" w:hAnsi="Arial" w:cs="Arial"/>
          <w:sz w:val="20"/>
          <w:szCs w:val="20"/>
        </w:rPr>
        <w:t xml:space="preserve"> value is less than the critical number then you </w:t>
      </w:r>
      <w:r>
        <w:rPr>
          <w:rFonts w:ascii="Arial" w:hAnsi="Arial" w:cs="Arial"/>
          <w:sz w:val="20"/>
          <w:szCs w:val="20"/>
        </w:rPr>
        <w:t>fail to reject</w:t>
      </w:r>
      <w:r w:rsidRPr="00261720">
        <w:rPr>
          <w:rFonts w:ascii="Arial" w:hAnsi="Arial" w:cs="Arial"/>
          <w:sz w:val="20"/>
          <w:szCs w:val="20"/>
        </w:rPr>
        <w:t xml:space="preserve"> the null hypothesis.  In other words, there </w:t>
      </w:r>
      <w:r>
        <w:rPr>
          <w:rFonts w:ascii="Arial" w:hAnsi="Arial" w:cs="Arial"/>
          <w:sz w:val="20"/>
          <w:szCs w:val="20"/>
        </w:rPr>
        <w:t>MAY NOT be</w:t>
      </w:r>
      <w:r w:rsidRPr="00261720">
        <w:rPr>
          <w:rFonts w:ascii="Arial" w:hAnsi="Arial" w:cs="Arial"/>
          <w:sz w:val="20"/>
          <w:szCs w:val="20"/>
        </w:rPr>
        <w:t xml:space="preserve"> </w:t>
      </w:r>
      <w:r>
        <w:rPr>
          <w:rFonts w:ascii="Arial" w:hAnsi="Arial" w:cs="Arial"/>
          <w:sz w:val="20"/>
          <w:szCs w:val="20"/>
        </w:rPr>
        <w:t xml:space="preserve">a </w:t>
      </w:r>
      <w:r w:rsidRPr="00261720">
        <w:rPr>
          <w:rFonts w:ascii="Arial" w:hAnsi="Arial" w:cs="Arial"/>
          <w:sz w:val="20"/>
          <w:szCs w:val="20"/>
        </w:rPr>
        <w:t xml:space="preserve">statistically significant difference between the </w:t>
      </w:r>
      <w:r>
        <w:rPr>
          <w:rFonts w:ascii="Arial" w:hAnsi="Arial" w:cs="Arial"/>
          <w:sz w:val="20"/>
          <w:szCs w:val="20"/>
        </w:rPr>
        <w:t xml:space="preserve">observed and expected results </w:t>
      </w:r>
      <w:r w:rsidRPr="00261720">
        <w:rPr>
          <w:rFonts w:ascii="Arial" w:hAnsi="Arial" w:cs="Arial"/>
          <w:sz w:val="20"/>
          <w:szCs w:val="20"/>
        </w:rPr>
        <w:t>(i.e.</w:t>
      </w:r>
      <w:r>
        <w:rPr>
          <w:rFonts w:ascii="Arial" w:hAnsi="Arial" w:cs="Arial"/>
          <w:sz w:val="20"/>
          <w:szCs w:val="20"/>
        </w:rPr>
        <w:t>,</w:t>
      </w:r>
      <w:r w:rsidRPr="00261720">
        <w:rPr>
          <w:rFonts w:ascii="Arial" w:hAnsi="Arial" w:cs="Arial"/>
          <w:sz w:val="20"/>
          <w:szCs w:val="20"/>
        </w:rPr>
        <w:t xml:space="preserve"> </w:t>
      </w:r>
      <w:r>
        <w:rPr>
          <w:rFonts w:ascii="Arial" w:hAnsi="Arial" w:cs="Arial"/>
          <w:sz w:val="20"/>
          <w:szCs w:val="20"/>
        </w:rPr>
        <w:t xml:space="preserve">any differences between the observed and expected results are probably due to chance alone.) </w:t>
      </w:r>
    </w:p>
    <w:p w14:paraId="7E7AE4C8" w14:textId="77777777" w:rsidR="002A3152" w:rsidRPr="00261720" w:rsidRDefault="002A3152" w:rsidP="002A3152">
      <w:pPr>
        <w:spacing w:after="0" w:line="240" w:lineRule="auto"/>
        <w:ind w:left="1080"/>
        <w:rPr>
          <w:rFonts w:ascii="Arial" w:hAnsi="Arial" w:cs="Arial"/>
          <w:i/>
          <w:sz w:val="20"/>
          <w:szCs w:val="20"/>
        </w:rPr>
      </w:pPr>
      <w:r w:rsidRPr="00261720">
        <w:rPr>
          <w:rFonts w:ascii="Arial" w:hAnsi="Arial" w:cs="Arial"/>
          <w:i/>
          <w:sz w:val="20"/>
          <w:szCs w:val="20"/>
        </w:rPr>
        <w:t>Note: A low X</w:t>
      </w:r>
      <w:r w:rsidRPr="00261720">
        <w:rPr>
          <w:rFonts w:ascii="Arial" w:hAnsi="Arial" w:cs="Arial"/>
          <w:i/>
          <w:sz w:val="20"/>
          <w:szCs w:val="20"/>
          <w:vertAlign w:val="superscript"/>
        </w:rPr>
        <w:t>2</w:t>
      </w:r>
      <w:r w:rsidRPr="00261720">
        <w:rPr>
          <w:rFonts w:ascii="Arial" w:hAnsi="Arial" w:cs="Arial"/>
          <w:i/>
          <w:sz w:val="20"/>
          <w:szCs w:val="20"/>
        </w:rPr>
        <w:t xml:space="preserve"> value corresponds with a high p value (above 0.05)</w:t>
      </w:r>
    </w:p>
    <w:p w14:paraId="4BA7CBF6" w14:textId="77777777" w:rsidR="002A3152" w:rsidRDefault="002A3152" w:rsidP="002A3152">
      <w:pPr>
        <w:spacing w:after="0"/>
        <w:rPr>
          <w:rFonts w:ascii="Arial" w:hAnsi="Arial" w:cs="Arial"/>
          <w:sz w:val="20"/>
          <w:szCs w:val="20"/>
        </w:rPr>
      </w:pPr>
    </w:p>
    <w:p w14:paraId="7F486738" w14:textId="2E7DF183" w:rsidR="002A3152" w:rsidRDefault="002A3152" w:rsidP="000144FC">
      <w:pPr>
        <w:spacing w:after="0"/>
        <w:ind w:left="720"/>
        <w:rPr>
          <w:rFonts w:ascii="Arial" w:hAnsi="Arial" w:cs="Arial"/>
          <w:sz w:val="20"/>
          <w:szCs w:val="20"/>
        </w:rPr>
      </w:pPr>
      <w:r>
        <w:rPr>
          <w:rFonts w:ascii="Arial" w:hAnsi="Arial" w:cs="Arial"/>
          <w:sz w:val="20"/>
          <w:szCs w:val="20"/>
        </w:rPr>
        <w:t>What is your conclusion for this Chi square test?  (Do you reject or fail to reject the null hypothesis?)</w:t>
      </w:r>
    </w:p>
    <w:p w14:paraId="450709D3" w14:textId="30A700CA" w:rsidR="002A3152" w:rsidRDefault="002A3152" w:rsidP="002A3152">
      <w:pPr>
        <w:spacing w:after="0"/>
        <w:rPr>
          <w:rFonts w:ascii="Arial" w:hAnsi="Arial" w:cs="Arial"/>
          <w:sz w:val="20"/>
          <w:szCs w:val="20"/>
        </w:rPr>
      </w:pPr>
    </w:p>
    <w:p w14:paraId="11D602D4" w14:textId="5A373064" w:rsidR="000144FC" w:rsidRDefault="000144FC" w:rsidP="002A3152">
      <w:pPr>
        <w:spacing w:after="0"/>
        <w:rPr>
          <w:rFonts w:ascii="Arial" w:hAnsi="Arial" w:cs="Arial"/>
          <w:sz w:val="20"/>
          <w:szCs w:val="20"/>
        </w:rPr>
      </w:pPr>
    </w:p>
    <w:p w14:paraId="12486112" w14:textId="7DC0A2DD" w:rsidR="000144FC" w:rsidRDefault="000144FC" w:rsidP="002A3152">
      <w:pPr>
        <w:spacing w:after="0"/>
        <w:rPr>
          <w:rFonts w:ascii="Arial" w:hAnsi="Arial" w:cs="Arial"/>
          <w:sz w:val="20"/>
          <w:szCs w:val="20"/>
        </w:rPr>
      </w:pPr>
    </w:p>
    <w:p w14:paraId="6234E262" w14:textId="21DDAB3C" w:rsidR="000144FC" w:rsidRDefault="000144FC" w:rsidP="002A3152">
      <w:pPr>
        <w:spacing w:after="0"/>
        <w:rPr>
          <w:rFonts w:ascii="Arial" w:hAnsi="Arial" w:cs="Arial"/>
          <w:sz w:val="20"/>
          <w:szCs w:val="20"/>
        </w:rPr>
      </w:pPr>
    </w:p>
    <w:p w14:paraId="4FFEEA46" w14:textId="493E8821" w:rsidR="000144FC" w:rsidRDefault="000144FC" w:rsidP="002A3152">
      <w:pPr>
        <w:spacing w:after="0"/>
        <w:rPr>
          <w:rFonts w:ascii="Arial" w:hAnsi="Arial" w:cs="Arial"/>
          <w:sz w:val="20"/>
          <w:szCs w:val="20"/>
        </w:rPr>
      </w:pPr>
    </w:p>
    <w:p w14:paraId="7EF93F96" w14:textId="77777777" w:rsidR="00492109" w:rsidRDefault="00492109" w:rsidP="002A3152">
      <w:pPr>
        <w:spacing w:after="0"/>
        <w:rPr>
          <w:rFonts w:ascii="Arial" w:hAnsi="Arial" w:cs="Arial"/>
          <w:sz w:val="20"/>
          <w:szCs w:val="20"/>
        </w:rPr>
      </w:pPr>
      <w:bookmarkStart w:id="0" w:name="_GoBack"/>
      <w:bookmarkEnd w:id="0"/>
    </w:p>
    <w:p w14:paraId="04863346" w14:textId="0CC8E87D" w:rsidR="002A3152" w:rsidRDefault="002A3152" w:rsidP="000144FC">
      <w:pPr>
        <w:spacing w:after="0"/>
        <w:ind w:left="720"/>
        <w:rPr>
          <w:rFonts w:ascii="Arial" w:hAnsi="Arial" w:cs="Arial"/>
          <w:sz w:val="20"/>
          <w:szCs w:val="20"/>
        </w:rPr>
      </w:pPr>
      <w:r>
        <w:rPr>
          <w:rFonts w:ascii="Arial" w:hAnsi="Arial" w:cs="Arial"/>
          <w:sz w:val="20"/>
          <w:szCs w:val="20"/>
        </w:rPr>
        <w:t>What does that mean in the context of this experiment?</w:t>
      </w:r>
      <w:r w:rsidR="000144FC">
        <w:rPr>
          <w:rFonts w:ascii="Arial" w:hAnsi="Arial" w:cs="Arial"/>
          <w:sz w:val="20"/>
          <w:szCs w:val="20"/>
        </w:rPr>
        <w:t xml:space="preserve">  Does the data indicate that lectin affects the rate of mitosis in onion root tip cells?  If so, does lectin increase or decrease the rate of mitosis?</w:t>
      </w:r>
    </w:p>
    <w:p w14:paraId="2B69A7F3" w14:textId="77777777" w:rsidR="002A3152" w:rsidRPr="00261720" w:rsidRDefault="002A3152" w:rsidP="002A3152">
      <w:pPr>
        <w:spacing w:after="0"/>
        <w:rPr>
          <w:rFonts w:ascii="Arial" w:hAnsi="Arial" w:cs="Arial"/>
          <w:sz w:val="20"/>
          <w:szCs w:val="20"/>
        </w:rPr>
      </w:pPr>
    </w:p>
    <w:p w14:paraId="75485577" w14:textId="77777777" w:rsidR="002A3152" w:rsidRPr="00AF1E68" w:rsidRDefault="002A3152" w:rsidP="0008375F">
      <w:pPr>
        <w:spacing w:after="0"/>
        <w:ind w:left="720"/>
        <w:rPr>
          <w:rFonts w:ascii="Arial" w:hAnsi="Arial" w:cs="Arial"/>
          <w:sz w:val="20"/>
          <w:szCs w:val="20"/>
        </w:rPr>
      </w:pPr>
    </w:p>
    <w:sectPr w:rsidR="002A3152" w:rsidRPr="00AF1E68" w:rsidSect="00492109">
      <w:pgSz w:w="12240" w:h="15840"/>
      <w:pgMar w:top="108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C9"/>
    <w:multiLevelType w:val="hybridMultilevel"/>
    <w:tmpl w:val="4D289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BF2212"/>
    <w:multiLevelType w:val="hybridMultilevel"/>
    <w:tmpl w:val="9B00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84ECE"/>
    <w:multiLevelType w:val="hybridMultilevel"/>
    <w:tmpl w:val="02D04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DE4DD0"/>
    <w:multiLevelType w:val="hybridMultilevel"/>
    <w:tmpl w:val="C33A3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C526B"/>
    <w:multiLevelType w:val="hybridMultilevel"/>
    <w:tmpl w:val="127A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C94597"/>
    <w:multiLevelType w:val="hybridMultilevel"/>
    <w:tmpl w:val="C46E4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22"/>
    <w:rsid w:val="00013861"/>
    <w:rsid w:val="000144FC"/>
    <w:rsid w:val="0005353F"/>
    <w:rsid w:val="00073A15"/>
    <w:rsid w:val="0008375F"/>
    <w:rsid w:val="00256C63"/>
    <w:rsid w:val="002A3152"/>
    <w:rsid w:val="002C5905"/>
    <w:rsid w:val="002C6822"/>
    <w:rsid w:val="00406FF0"/>
    <w:rsid w:val="0042435B"/>
    <w:rsid w:val="00492109"/>
    <w:rsid w:val="004B15F1"/>
    <w:rsid w:val="005B47ED"/>
    <w:rsid w:val="00644562"/>
    <w:rsid w:val="006B4628"/>
    <w:rsid w:val="006F0216"/>
    <w:rsid w:val="007E45DC"/>
    <w:rsid w:val="00857812"/>
    <w:rsid w:val="00961879"/>
    <w:rsid w:val="009C2E50"/>
    <w:rsid w:val="009E66CF"/>
    <w:rsid w:val="009F1011"/>
    <w:rsid w:val="00AD6EE6"/>
    <w:rsid w:val="00AF1E68"/>
    <w:rsid w:val="00B45118"/>
    <w:rsid w:val="00B676B2"/>
    <w:rsid w:val="00BD6CF7"/>
    <w:rsid w:val="00C82914"/>
    <w:rsid w:val="00D87C8C"/>
    <w:rsid w:val="00EB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77FB"/>
  <w15:chartTrackingRefBased/>
  <w15:docId w15:val="{6EC125C2-49D3-4A22-BFC1-C914A823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E68"/>
    <w:pPr>
      <w:ind w:left="720"/>
      <w:contextualSpacing/>
    </w:pPr>
  </w:style>
  <w:style w:type="paragraph" w:styleId="NoSpacing">
    <w:name w:val="No Spacing"/>
    <w:uiPriority w:val="1"/>
    <w:qFormat/>
    <w:rsid w:val="002A3152"/>
    <w:pPr>
      <w:spacing w:after="0" w:line="240" w:lineRule="auto"/>
    </w:pPr>
    <w:rPr>
      <w:lang w:val="en-GB"/>
    </w:rPr>
  </w:style>
  <w:style w:type="paragraph" w:styleId="BalloonText">
    <w:name w:val="Balloon Text"/>
    <w:basedOn w:val="Normal"/>
    <w:link w:val="BalloonTextChar"/>
    <w:uiPriority w:val="99"/>
    <w:semiHidden/>
    <w:unhideWhenUsed/>
    <w:rsid w:val="009F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Krouse</dc:creator>
  <cp:keywords/>
  <dc:description/>
  <cp:lastModifiedBy>Olivia Jensen</cp:lastModifiedBy>
  <cp:revision>4</cp:revision>
  <cp:lastPrinted>2018-02-13T12:25:00Z</cp:lastPrinted>
  <dcterms:created xsi:type="dcterms:W3CDTF">2018-02-13T12:27:00Z</dcterms:created>
  <dcterms:modified xsi:type="dcterms:W3CDTF">2019-01-23T21:19:00Z</dcterms:modified>
</cp:coreProperties>
</file>