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3C5" w:rsidRDefault="003733C5" w:rsidP="003733C5">
      <w:pPr>
        <w:spacing w:after="0" w:line="240" w:lineRule="auto"/>
        <w:jc w:val="right"/>
        <w:rPr>
          <w:rFonts w:ascii="Arial" w:hAnsi="Arial" w:cs="Arial"/>
          <w:sz w:val="20"/>
          <w:szCs w:val="20"/>
        </w:rPr>
      </w:pPr>
      <w:bookmarkStart w:id="0" w:name="_Hlk503203737"/>
      <w:bookmarkEnd w:id="0"/>
      <w:r>
        <w:rPr>
          <w:rFonts w:ascii="Arial" w:hAnsi="Arial" w:cs="Arial"/>
          <w:sz w:val="20"/>
          <w:szCs w:val="20"/>
        </w:rPr>
        <w:t>Name: _____________________________________________ Date: __________________________ Period: ________</w:t>
      </w:r>
    </w:p>
    <w:p w:rsidR="003733C5" w:rsidRDefault="003733C5" w:rsidP="003733C5">
      <w:pPr>
        <w:spacing w:after="0" w:line="240" w:lineRule="auto"/>
        <w:jc w:val="right"/>
        <w:rPr>
          <w:rFonts w:ascii="Arial" w:hAnsi="Arial" w:cs="Arial"/>
          <w:sz w:val="20"/>
          <w:szCs w:val="20"/>
        </w:rPr>
      </w:pPr>
    </w:p>
    <w:p w:rsidR="003733C5" w:rsidRDefault="003733C5" w:rsidP="003733C5">
      <w:pPr>
        <w:spacing w:after="0"/>
        <w:jc w:val="center"/>
        <w:rPr>
          <w:rFonts w:ascii="Arial" w:hAnsi="Arial" w:cs="Arial"/>
          <w:b/>
          <w:sz w:val="20"/>
          <w:szCs w:val="20"/>
          <w:u w:val="single"/>
        </w:rPr>
      </w:pPr>
      <w:r>
        <w:rPr>
          <w:rFonts w:ascii="Arial" w:hAnsi="Arial" w:cs="Arial"/>
          <w:b/>
          <w:sz w:val="20"/>
          <w:szCs w:val="20"/>
          <w:u w:val="single"/>
        </w:rPr>
        <w:t xml:space="preserve">Unit 5 Notes, Part 2: The Nervous System </w:t>
      </w:r>
    </w:p>
    <w:p w:rsidR="003733C5" w:rsidRDefault="00FF1ADC" w:rsidP="003733C5">
      <w:pPr>
        <w:spacing w:after="0"/>
        <w:jc w:val="center"/>
        <w:rPr>
          <w:rFonts w:ascii="Arial" w:hAnsi="Arial" w:cs="Arial"/>
          <w:sz w:val="20"/>
          <w:szCs w:val="20"/>
        </w:rPr>
      </w:pPr>
      <w:r>
        <w:rPr>
          <w:rFonts w:ascii="Arial" w:hAnsi="Arial" w:cs="Arial"/>
          <w:sz w:val="20"/>
          <w:szCs w:val="20"/>
        </w:rPr>
        <w:t>AP Biology</w:t>
      </w:r>
    </w:p>
    <w:p w:rsidR="003733C5" w:rsidRPr="00C216A7" w:rsidRDefault="003733C5" w:rsidP="003733C5">
      <w:pPr>
        <w:spacing w:after="0"/>
        <w:jc w:val="center"/>
        <w:rPr>
          <w:rFonts w:ascii="Arial" w:hAnsi="Arial" w:cs="Arial"/>
          <w:b/>
          <w:i/>
          <w:sz w:val="20"/>
          <w:szCs w:val="20"/>
        </w:rPr>
      </w:pPr>
    </w:p>
    <w:p w:rsidR="003733C5" w:rsidRPr="00675720" w:rsidRDefault="003733C5" w:rsidP="00675720">
      <w:pPr>
        <w:pStyle w:val="ListParagraph"/>
        <w:numPr>
          <w:ilvl w:val="0"/>
          <w:numId w:val="14"/>
        </w:numPr>
        <w:spacing w:after="0"/>
        <w:ind w:left="360"/>
        <w:rPr>
          <w:rFonts w:ascii="Arial" w:hAnsi="Arial" w:cs="Arial"/>
          <w:b/>
          <w:sz w:val="20"/>
          <w:szCs w:val="20"/>
        </w:rPr>
      </w:pPr>
      <w:r w:rsidRPr="00675720">
        <w:rPr>
          <w:rFonts w:ascii="Arial" w:hAnsi="Arial" w:cs="Arial"/>
          <w:b/>
          <w:sz w:val="20"/>
          <w:szCs w:val="20"/>
        </w:rPr>
        <w:t>How do multicellular organisms send signals between cells?</w:t>
      </w:r>
    </w:p>
    <w:p w:rsidR="003733C5" w:rsidRPr="0069173D" w:rsidRDefault="003733C5" w:rsidP="003733C5">
      <w:pPr>
        <w:spacing w:after="0"/>
        <w:rPr>
          <w:rFonts w:ascii="Arial" w:hAnsi="Arial" w:cs="Arial"/>
          <w:b/>
          <w:sz w:val="20"/>
          <w:szCs w:val="20"/>
        </w:rPr>
      </w:pPr>
    </w:p>
    <w:p w:rsidR="003733C5" w:rsidRPr="0069173D" w:rsidRDefault="003733C5" w:rsidP="003733C5">
      <w:pPr>
        <w:spacing w:after="0"/>
        <w:rPr>
          <w:rFonts w:ascii="Arial" w:hAnsi="Arial" w:cs="Arial"/>
          <w:sz w:val="20"/>
          <w:szCs w:val="20"/>
        </w:rPr>
      </w:pPr>
      <w:r w:rsidRPr="0069173D">
        <w:rPr>
          <w:rFonts w:ascii="Arial" w:hAnsi="Arial" w:cs="Arial"/>
          <w:sz w:val="20"/>
          <w:szCs w:val="20"/>
        </w:rPr>
        <w:t>Below are some examples of signaling methods used in multicellular organisms.</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Plant and animal cells can communicate quickly when they are physically connected to each other (ex: plant cell communication through </w:t>
      </w:r>
      <w:proofErr w:type="spellStart"/>
      <w:r w:rsidRPr="0069173D">
        <w:rPr>
          <w:rFonts w:ascii="Arial" w:hAnsi="Arial" w:cs="Arial"/>
          <w:sz w:val="20"/>
          <w:szCs w:val="20"/>
        </w:rPr>
        <w:t>plasmodesmata</w:t>
      </w:r>
      <w:proofErr w:type="spellEnd"/>
      <w:r w:rsidRPr="0069173D">
        <w:rPr>
          <w:rFonts w:ascii="Arial" w:hAnsi="Arial" w:cs="Arial"/>
          <w:sz w:val="20"/>
          <w:szCs w:val="20"/>
        </w:rPr>
        <w:t>)</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Many animals use their nervous systems to transmit signals quickly over short distances</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Many animals use their endocrine systems to release hormones from glands into the bloodstream to travel long distances to multiple target cells / tissues / organs. This is a slow method of cell signaling but it can produce many effects in the body.</w:t>
      </w:r>
    </w:p>
    <w:p w:rsidR="003733C5" w:rsidRPr="0069173D" w:rsidRDefault="003733C5" w:rsidP="003733C5">
      <w:pPr>
        <w:spacing w:after="0"/>
        <w:rPr>
          <w:rFonts w:ascii="Arial" w:hAnsi="Arial" w:cs="Arial"/>
          <w:sz w:val="20"/>
          <w:szCs w:val="20"/>
        </w:rPr>
      </w:pPr>
    </w:p>
    <w:p w:rsidR="003733C5" w:rsidRPr="00675720" w:rsidRDefault="003733C5" w:rsidP="00675720">
      <w:pPr>
        <w:pStyle w:val="ListParagraph"/>
        <w:numPr>
          <w:ilvl w:val="0"/>
          <w:numId w:val="14"/>
        </w:numPr>
        <w:spacing w:after="0"/>
        <w:ind w:left="360"/>
        <w:rPr>
          <w:rFonts w:ascii="Arial" w:hAnsi="Arial" w:cs="Arial"/>
          <w:b/>
          <w:sz w:val="20"/>
          <w:szCs w:val="20"/>
        </w:rPr>
      </w:pPr>
      <w:r w:rsidRPr="00675720">
        <w:rPr>
          <w:rFonts w:ascii="Arial" w:hAnsi="Arial" w:cs="Arial"/>
          <w:b/>
          <w:sz w:val="20"/>
          <w:szCs w:val="20"/>
        </w:rPr>
        <w:t>What is the basic unit of the nervous system?</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Nerve cells (aka </w:t>
      </w:r>
      <w:r w:rsidRPr="0069173D">
        <w:rPr>
          <w:rFonts w:ascii="Arial" w:hAnsi="Arial" w:cs="Arial"/>
          <w:b/>
          <w:sz w:val="20"/>
          <w:szCs w:val="20"/>
        </w:rPr>
        <w:t>neurons</w:t>
      </w:r>
      <w:r w:rsidRPr="0069173D">
        <w:rPr>
          <w:rFonts w:ascii="Arial" w:hAnsi="Arial" w:cs="Arial"/>
          <w:sz w:val="20"/>
          <w:szCs w:val="20"/>
        </w:rPr>
        <w:t>) are the basic unit of the nervous system.</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Nerve cells contain </w:t>
      </w:r>
    </w:p>
    <w:p w:rsidR="003733C5" w:rsidRPr="0069173D" w:rsidRDefault="003733C5" w:rsidP="003733C5">
      <w:pPr>
        <w:pStyle w:val="ListParagraph"/>
        <w:numPr>
          <w:ilvl w:val="0"/>
          <w:numId w:val="2"/>
        </w:numPr>
        <w:spacing w:after="0"/>
        <w:rPr>
          <w:rFonts w:ascii="Arial" w:hAnsi="Arial" w:cs="Arial"/>
          <w:sz w:val="20"/>
          <w:szCs w:val="20"/>
        </w:rPr>
      </w:pPr>
      <w:r w:rsidRPr="0069173D">
        <w:rPr>
          <w:rFonts w:ascii="Arial" w:hAnsi="Arial" w:cs="Arial"/>
          <w:sz w:val="20"/>
          <w:szCs w:val="20"/>
        </w:rPr>
        <w:t xml:space="preserve">projections called </w:t>
      </w:r>
      <w:r w:rsidRPr="0069173D">
        <w:rPr>
          <w:rFonts w:ascii="Arial" w:hAnsi="Arial" w:cs="Arial"/>
          <w:b/>
          <w:sz w:val="20"/>
          <w:szCs w:val="20"/>
        </w:rPr>
        <w:t>dendrites</w:t>
      </w:r>
      <w:r w:rsidRPr="0069173D">
        <w:rPr>
          <w:rFonts w:ascii="Arial" w:hAnsi="Arial" w:cs="Arial"/>
          <w:sz w:val="20"/>
          <w:szCs w:val="20"/>
        </w:rPr>
        <w:t xml:space="preserve"> that receive signals</w:t>
      </w:r>
    </w:p>
    <w:p w:rsidR="003733C5" w:rsidRPr="0069173D" w:rsidRDefault="003733C5" w:rsidP="003733C5">
      <w:pPr>
        <w:pStyle w:val="ListParagraph"/>
        <w:numPr>
          <w:ilvl w:val="0"/>
          <w:numId w:val="2"/>
        </w:numPr>
        <w:spacing w:after="0"/>
        <w:rPr>
          <w:rFonts w:ascii="Arial" w:hAnsi="Arial" w:cs="Arial"/>
          <w:sz w:val="20"/>
          <w:szCs w:val="20"/>
        </w:rPr>
      </w:pPr>
      <w:proofErr w:type="gramStart"/>
      <w:r w:rsidRPr="0069173D">
        <w:rPr>
          <w:rFonts w:ascii="Arial" w:hAnsi="Arial" w:cs="Arial"/>
          <w:sz w:val="20"/>
          <w:szCs w:val="20"/>
        </w:rPr>
        <w:t>a</w:t>
      </w:r>
      <w:proofErr w:type="gramEnd"/>
      <w:r w:rsidRPr="0069173D">
        <w:rPr>
          <w:rFonts w:ascii="Arial" w:hAnsi="Arial" w:cs="Arial"/>
          <w:sz w:val="20"/>
          <w:szCs w:val="20"/>
        </w:rPr>
        <w:t xml:space="preserve"> </w:t>
      </w:r>
      <w:r w:rsidRPr="0069173D">
        <w:rPr>
          <w:rFonts w:ascii="Arial" w:hAnsi="Arial" w:cs="Arial"/>
          <w:b/>
          <w:sz w:val="20"/>
          <w:szCs w:val="20"/>
        </w:rPr>
        <w:t>cell body</w:t>
      </w:r>
      <w:r w:rsidRPr="0069173D">
        <w:rPr>
          <w:rFonts w:ascii="Arial" w:hAnsi="Arial" w:cs="Arial"/>
          <w:sz w:val="20"/>
          <w:szCs w:val="20"/>
        </w:rPr>
        <w:t xml:space="preserve"> that houses most of the organelles and the nucleus of the cell.  The cell body may also be called the </w:t>
      </w:r>
      <w:r w:rsidRPr="0069173D">
        <w:rPr>
          <w:rFonts w:ascii="Arial" w:hAnsi="Arial" w:cs="Arial"/>
          <w:b/>
          <w:sz w:val="20"/>
          <w:szCs w:val="20"/>
        </w:rPr>
        <w:t>soma</w:t>
      </w:r>
    </w:p>
    <w:p w:rsidR="003733C5" w:rsidRPr="0069173D" w:rsidRDefault="003733C5" w:rsidP="003733C5">
      <w:pPr>
        <w:pStyle w:val="ListParagraph"/>
        <w:numPr>
          <w:ilvl w:val="0"/>
          <w:numId w:val="2"/>
        </w:numPr>
        <w:spacing w:after="0"/>
        <w:rPr>
          <w:rFonts w:ascii="Arial" w:hAnsi="Arial" w:cs="Arial"/>
          <w:sz w:val="20"/>
          <w:szCs w:val="20"/>
        </w:rPr>
      </w:pPr>
      <w:proofErr w:type="gramStart"/>
      <w:r w:rsidRPr="0069173D">
        <w:rPr>
          <w:rFonts w:ascii="Arial" w:hAnsi="Arial" w:cs="Arial"/>
          <w:sz w:val="20"/>
          <w:szCs w:val="20"/>
        </w:rPr>
        <w:t>a</w:t>
      </w:r>
      <w:proofErr w:type="gramEnd"/>
      <w:r w:rsidRPr="0069173D">
        <w:rPr>
          <w:rFonts w:ascii="Arial" w:hAnsi="Arial" w:cs="Arial"/>
          <w:sz w:val="20"/>
          <w:szCs w:val="20"/>
        </w:rPr>
        <w:t xml:space="preserve"> long </w:t>
      </w:r>
      <w:r w:rsidRPr="0069173D">
        <w:rPr>
          <w:rFonts w:ascii="Arial" w:hAnsi="Arial" w:cs="Arial"/>
          <w:b/>
          <w:sz w:val="20"/>
          <w:szCs w:val="20"/>
        </w:rPr>
        <w:t>axon</w:t>
      </w:r>
      <w:r w:rsidRPr="0069173D">
        <w:rPr>
          <w:rFonts w:ascii="Arial" w:hAnsi="Arial" w:cs="Arial"/>
          <w:sz w:val="20"/>
          <w:szCs w:val="20"/>
        </w:rPr>
        <w:t xml:space="preserve"> that transmits an electrical signal called an </w:t>
      </w:r>
      <w:r w:rsidRPr="0069173D">
        <w:rPr>
          <w:rFonts w:ascii="Arial" w:hAnsi="Arial" w:cs="Arial"/>
          <w:b/>
          <w:sz w:val="20"/>
          <w:szCs w:val="20"/>
        </w:rPr>
        <w:t>action potential</w:t>
      </w:r>
      <w:r w:rsidRPr="0069173D">
        <w:rPr>
          <w:rFonts w:ascii="Arial" w:hAnsi="Arial" w:cs="Arial"/>
          <w:sz w:val="20"/>
          <w:szCs w:val="20"/>
        </w:rPr>
        <w:t xml:space="preserve"> down the length of the cell.  The portion of the axon that connects to the cell body is called the </w:t>
      </w:r>
      <w:r w:rsidRPr="0069173D">
        <w:rPr>
          <w:rFonts w:ascii="Arial" w:hAnsi="Arial" w:cs="Arial"/>
          <w:b/>
          <w:sz w:val="20"/>
          <w:szCs w:val="20"/>
        </w:rPr>
        <w:t>axon hillock</w:t>
      </w:r>
      <w:r w:rsidRPr="0069173D">
        <w:rPr>
          <w:rFonts w:ascii="Arial" w:hAnsi="Arial" w:cs="Arial"/>
          <w:sz w:val="20"/>
          <w:szCs w:val="20"/>
        </w:rPr>
        <w:t xml:space="preserve">.  This is where the action potential begins. </w:t>
      </w:r>
    </w:p>
    <w:p w:rsidR="003733C5" w:rsidRPr="0069173D" w:rsidRDefault="003733C5" w:rsidP="003733C5">
      <w:pPr>
        <w:pStyle w:val="ListParagraph"/>
        <w:numPr>
          <w:ilvl w:val="0"/>
          <w:numId w:val="2"/>
        </w:numPr>
        <w:spacing w:after="0"/>
        <w:rPr>
          <w:rFonts w:ascii="Arial" w:hAnsi="Arial" w:cs="Arial"/>
          <w:sz w:val="20"/>
          <w:szCs w:val="20"/>
        </w:rPr>
      </w:pPr>
      <w:r w:rsidRPr="0069173D">
        <w:rPr>
          <w:rFonts w:ascii="Arial" w:hAnsi="Arial" w:cs="Arial"/>
          <w:b/>
          <w:sz w:val="20"/>
          <w:szCs w:val="20"/>
        </w:rPr>
        <w:t>axon terminals</w:t>
      </w:r>
      <w:r w:rsidRPr="0069173D">
        <w:rPr>
          <w:rFonts w:ascii="Arial" w:hAnsi="Arial" w:cs="Arial"/>
          <w:sz w:val="20"/>
          <w:szCs w:val="20"/>
        </w:rPr>
        <w:t xml:space="preserve"> that release chemical signal molecules called </w:t>
      </w:r>
      <w:r w:rsidRPr="0069173D">
        <w:rPr>
          <w:rFonts w:ascii="Arial" w:hAnsi="Arial" w:cs="Arial"/>
          <w:b/>
          <w:sz w:val="20"/>
          <w:szCs w:val="20"/>
        </w:rPr>
        <w:t>neurotransmitters</w:t>
      </w:r>
      <w:r w:rsidRPr="0069173D">
        <w:rPr>
          <w:rFonts w:ascii="Arial" w:hAnsi="Arial" w:cs="Arial"/>
          <w:sz w:val="20"/>
          <w:szCs w:val="20"/>
        </w:rPr>
        <w:t xml:space="preserve"> to travel to other nerve cells or muscle cells </w:t>
      </w:r>
    </w:p>
    <w:p w:rsidR="003733C5" w:rsidRPr="0069173D" w:rsidRDefault="003733C5" w:rsidP="003733C5">
      <w:pPr>
        <w:pStyle w:val="ListParagraph"/>
        <w:spacing w:after="0"/>
        <w:rPr>
          <w:rFonts w:ascii="Arial" w:hAnsi="Arial" w:cs="Arial"/>
          <w:sz w:val="20"/>
          <w:szCs w:val="20"/>
        </w:rPr>
      </w:pPr>
    </w:p>
    <w:p w:rsidR="003733C5" w:rsidRPr="0069173D" w:rsidRDefault="003733C5" w:rsidP="003733C5">
      <w:pPr>
        <w:spacing w:after="0"/>
        <w:jc w:val="center"/>
        <w:rPr>
          <w:rFonts w:ascii="Arial" w:hAnsi="Arial" w:cs="Arial"/>
          <w:sz w:val="20"/>
          <w:szCs w:val="20"/>
        </w:rPr>
      </w:pPr>
      <w:r w:rsidRPr="0069173D">
        <w:rPr>
          <w:rFonts w:ascii="Arial" w:hAnsi="Arial" w:cs="Arial"/>
          <w:noProof/>
          <w:sz w:val="20"/>
          <w:szCs w:val="20"/>
        </w:rPr>
        <w:drawing>
          <wp:inline distT="0" distB="0" distL="0" distR="0" wp14:anchorId="73A93A19" wp14:editId="3E26CC61">
            <wp:extent cx="3095625" cy="178540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095625" cy="1785405"/>
                    </a:xfrm>
                    <a:prstGeom prst="rect">
                      <a:avLst/>
                    </a:prstGeom>
                    <a:noFill/>
                    <a:ln w="9525">
                      <a:noFill/>
                      <a:miter lim="800000"/>
                      <a:headEnd/>
                      <a:tailEnd/>
                    </a:ln>
                  </pic:spPr>
                </pic:pic>
              </a:graphicData>
            </a:graphic>
          </wp:inline>
        </w:drawing>
      </w:r>
    </w:p>
    <w:p w:rsidR="003733C5" w:rsidRPr="0069173D" w:rsidRDefault="003733C5" w:rsidP="003733C5">
      <w:pPr>
        <w:spacing w:after="0"/>
        <w:jc w:val="center"/>
        <w:rPr>
          <w:rFonts w:ascii="Arial" w:hAnsi="Arial" w:cs="Arial"/>
          <w:sz w:val="20"/>
          <w:szCs w:val="20"/>
        </w:rPr>
      </w:pPr>
    </w:p>
    <w:p w:rsidR="003733C5" w:rsidRPr="0069173D" w:rsidRDefault="003733C5" w:rsidP="003733C5">
      <w:pPr>
        <w:spacing w:after="0"/>
        <w:jc w:val="center"/>
        <w:rPr>
          <w:rFonts w:ascii="Arial" w:hAnsi="Arial" w:cs="Arial"/>
          <w:sz w:val="20"/>
          <w:szCs w:val="20"/>
        </w:rPr>
      </w:pPr>
      <w:r w:rsidRPr="0069173D">
        <w:rPr>
          <w:noProof/>
        </w:rPr>
        <w:drawing>
          <wp:inline distT="0" distB="0" distL="0" distR="0" wp14:anchorId="717B67B2" wp14:editId="26461C4A">
            <wp:extent cx="4458059" cy="2500295"/>
            <wp:effectExtent l="19050" t="0" r="0" b="0"/>
            <wp:docPr id="61" name="Picture 61" descr="Image result for axon hi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axon hillock"/>
                    <pic:cNvPicPr>
                      <a:picLocks noChangeAspect="1" noChangeArrowheads="1"/>
                    </pic:cNvPicPr>
                  </pic:nvPicPr>
                  <pic:blipFill>
                    <a:blip r:embed="rId6" cstate="print"/>
                    <a:srcRect/>
                    <a:stretch>
                      <a:fillRect/>
                    </a:stretch>
                  </pic:blipFill>
                  <pic:spPr bwMode="auto">
                    <a:xfrm>
                      <a:off x="0" y="0"/>
                      <a:ext cx="4461210" cy="2502062"/>
                    </a:xfrm>
                    <a:prstGeom prst="rect">
                      <a:avLst/>
                    </a:prstGeom>
                    <a:noFill/>
                    <a:ln w="9525">
                      <a:noFill/>
                      <a:miter lim="800000"/>
                      <a:headEnd/>
                      <a:tailEnd/>
                    </a:ln>
                  </pic:spPr>
                </pic:pic>
              </a:graphicData>
            </a:graphic>
          </wp:inline>
        </w:drawing>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lastRenderedPageBreak/>
        <w:t xml:space="preserve">Along the length of the axon are </w:t>
      </w:r>
      <w:r w:rsidRPr="0069173D">
        <w:rPr>
          <w:rFonts w:ascii="Arial" w:hAnsi="Arial" w:cs="Arial"/>
          <w:b/>
          <w:sz w:val="20"/>
          <w:szCs w:val="20"/>
        </w:rPr>
        <w:t>Schwann cells</w:t>
      </w:r>
      <w:r w:rsidRPr="0069173D">
        <w:rPr>
          <w:rFonts w:ascii="Arial" w:hAnsi="Arial" w:cs="Arial"/>
          <w:sz w:val="20"/>
          <w:szCs w:val="20"/>
        </w:rPr>
        <w:t xml:space="preserve"> made of a fatty insulating material called </w:t>
      </w:r>
      <w:r w:rsidRPr="0069173D">
        <w:rPr>
          <w:rFonts w:ascii="Arial" w:hAnsi="Arial" w:cs="Arial"/>
          <w:b/>
          <w:sz w:val="20"/>
          <w:szCs w:val="20"/>
        </w:rPr>
        <w:t>myelin sheath</w:t>
      </w:r>
      <w:r w:rsidRPr="0069173D">
        <w:rPr>
          <w:rFonts w:ascii="Arial" w:hAnsi="Arial" w:cs="Arial"/>
          <w:sz w:val="20"/>
          <w:szCs w:val="20"/>
        </w:rPr>
        <w:t xml:space="preserve">.  The naked spaces between Schwann cells on the axon are called the </w:t>
      </w:r>
      <w:r w:rsidRPr="0069173D">
        <w:rPr>
          <w:rFonts w:ascii="Arial" w:hAnsi="Arial" w:cs="Arial"/>
          <w:b/>
          <w:sz w:val="20"/>
          <w:szCs w:val="20"/>
        </w:rPr>
        <w:t>Nodes of Ranvier</w:t>
      </w:r>
      <w:r w:rsidRPr="0069173D">
        <w:rPr>
          <w:rFonts w:ascii="Arial" w:hAnsi="Arial" w:cs="Arial"/>
          <w:sz w:val="20"/>
          <w:szCs w:val="20"/>
        </w:rPr>
        <w:t xml:space="preserve">.  </w:t>
      </w:r>
      <w:r w:rsidRPr="0069173D">
        <w:rPr>
          <w:rFonts w:ascii="Arial" w:hAnsi="Arial" w:cs="Arial"/>
          <w:color w:val="000000"/>
          <w:sz w:val="20"/>
          <w:szCs w:val="20"/>
        </w:rPr>
        <w:t xml:space="preserve">The Schwann cells increase the speed of the nerve signal because the signal jumps from one Node of Ranvier to the next in a process called </w:t>
      </w:r>
      <w:proofErr w:type="spellStart"/>
      <w:r w:rsidRPr="0069173D">
        <w:rPr>
          <w:rFonts w:ascii="Arial" w:hAnsi="Arial" w:cs="Arial"/>
          <w:b/>
          <w:color w:val="000000"/>
          <w:sz w:val="20"/>
          <w:szCs w:val="20"/>
        </w:rPr>
        <w:t>saltatory</w:t>
      </w:r>
      <w:proofErr w:type="spellEnd"/>
      <w:r w:rsidRPr="0069173D">
        <w:rPr>
          <w:rFonts w:ascii="Arial" w:hAnsi="Arial" w:cs="Arial"/>
          <w:b/>
          <w:color w:val="000000"/>
          <w:sz w:val="20"/>
          <w:szCs w:val="20"/>
        </w:rPr>
        <w:t xml:space="preserve"> conduction.</w:t>
      </w:r>
    </w:p>
    <w:p w:rsidR="003733C5" w:rsidRPr="0069173D" w:rsidRDefault="003733C5" w:rsidP="003733C5">
      <w:pPr>
        <w:spacing w:after="0"/>
        <w:rPr>
          <w:rFonts w:ascii="Arial" w:hAnsi="Arial" w:cs="Arial"/>
          <w:sz w:val="20"/>
          <w:szCs w:val="20"/>
        </w:rPr>
      </w:pPr>
    </w:p>
    <w:p w:rsidR="003733C5" w:rsidRPr="0069173D" w:rsidRDefault="003733C5" w:rsidP="003733C5">
      <w:pPr>
        <w:spacing w:after="0"/>
        <w:jc w:val="center"/>
        <w:rPr>
          <w:rFonts w:ascii="Arial" w:hAnsi="Arial" w:cs="Arial"/>
          <w:sz w:val="20"/>
          <w:szCs w:val="20"/>
        </w:rPr>
      </w:pPr>
      <w:r w:rsidRPr="0069173D">
        <w:rPr>
          <w:noProof/>
        </w:rPr>
        <w:drawing>
          <wp:inline distT="0" distB="0" distL="0" distR="0" wp14:anchorId="6AB809D6" wp14:editId="315E5778">
            <wp:extent cx="3765546" cy="1688589"/>
            <wp:effectExtent l="0" t="0" r="6985" b="6985"/>
            <wp:docPr id="29" name="Picture 49" descr="Image result for saltatory co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altatory conduction"/>
                    <pic:cNvPicPr>
                      <a:picLocks noChangeAspect="1" noChangeArrowheads="1"/>
                    </pic:cNvPicPr>
                  </pic:nvPicPr>
                  <pic:blipFill>
                    <a:blip r:embed="rId7" cstate="print"/>
                    <a:srcRect/>
                    <a:stretch>
                      <a:fillRect/>
                    </a:stretch>
                  </pic:blipFill>
                  <pic:spPr bwMode="auto">
                    <a:xfrm>
                      <a:off x="0" y="0"/>
                      <a:ext cx="3773519" cy="1692164"/>
                    </a:xfrm>
                    <a:prstGeom prst="rect">
                      <a:avLst/>
                    </a:prstGeom>
                    <a:noFill/>
                    <a:ln w="9525">
                      <a:noFill/>
                      <a:miter lim="800000"/>
                      <a:headEnd/>
                      <a:tailEnd/>
                    </a:ln>
                  </pic:spPr>
                </pic:pic>
              </a:graphicData>
            </a:graphic>
          </wp:inline>
        </w:drawing>
      </w:r>
    </w:p>
    <w:p w:rsidR="003733C5" w:rsidRPr="0069173D" w:rsidRDefault="003733C5" w:rsidP="003733C5">
      <w:pPr>
        <w:spacing w:after="0"/>
        <w:jc w:val="center"/>
        <w:rPr>
          <w:rFonts w:ascii="Arial" w:hAnsi="Arial" w:cs="Arial"/>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If one neuron is sending a signal to another neuron, the neuron that sends the signal is called the </w:t>
      </w:r>
      <w:r w:rsidRPr="0069173D">
        <w:rPr>
          <w:rFonts w:ascii="Arial" w:hAnsi="Arial" w:cs="Arial"/>
          <w:b/>
          <w:sz w:val="20"/>
          <w:szCs w:val="20"/>
        </w:rPr>
        <w:t>pre-synaptic neuron</w:t>
      </w:r>
      <w:r w:rsidRPr="0069173D">
        <w:rPr>
          <w:rFonts w:ascii="Arial" w:hAnsi="Arial" w:cs="Arial"/>
          <w:sz w:val="20"/>
          <w:szCs w:val="20"/>
        </w:rPr>
        <w:t xml:space="preserve">.  The neuron that receives the signal is called the </w:t>
      </w:r>
      <w:r w:rsidRPr="007114CF">
        <w:rPr>
          <w:rFonts w:ascii="Arial" w:hAnsi="Arial" w:cs="Arial"/>
          <w:b/>
          <w:sz w:val="20"/>
          <w:szCs w:val="20"/>
        </w:rPr>
        <w:t>post-</w:t>
      </w:r>
      <w:r w:rsidRPr="0069173D">
        <w:rPr>
          <w:rFonts w:ascii="Arial" w:hAnsi="Arial" w:cs="Arial"/>
          <w:b/>
          <w:sz w:val="20"/>
          <w:szCs w:val="20"/>
        </w:rPr>
        <w:t>synaptic neuron</w:t>
      </w:r>
      <w:r w:rsidRPr="0069173D">
        <w:rPr>
          <w:rFonts w:ascii="Arial" w:hAnsi="Arial" w:cs="Arial"/>
          <w:sz w:val="20"/>
          <w:szCs w:val="20"/>
        </w:rPr>
        <w:t xml:space="preserve">.  The space between the neurons is called the </w:t>
      </w:r>
      <w:r w:rsidRPr="0069173D">
        <w:rPr>
          <w:rFonts w:ascii="Arial" w:hAnsi="Arial" w:cs="Arial"/>
          <w:b/>
          <w:sz w:val="20"/>
          <w:szCs w:val="20"/>
        </w:rPr>
        <w:t>synapse</w:t>
      </w:r>
      <w:r w:rsidRPr="0069173D">
        <w:rPr>
          <w:rFonts w:ascii="Arial" w:hAnsi="Arial" w:cs="Arial"/>
          <w:sz w:val="20"/>
          <w:szCs w:val="20"/>
        </w:rPr>
        <w:t xml:space="preserve"> or </w:t>
      </w:r>
      <w:r w:rsidRPr="0069173D">
        <w:rPr>
          <w:rFonts w:ascii="Arial" w:hAnsi="Arial" w:cs="Arial"/>
          <w:b/>
          <w:sz w:val="20"/>
          <w:szCs w:val="20"/>
        </w:rPr>
        <w:t>synaptic cleft</w:t>
      </w:r>
      <w:r w:rsidRPr="0069173D">
        <w:rPr>
          <w:rFonts w:ascii="Arial" w:hAnsi="Arial" w:cs="Arial"/>
          <w:sz w:val="20"/>
          <w:szCs w:val="20"/>
        </w:rPr>
        <w:t xml:space="preserve">.  The pre-synaptic neuron releases neurotransmitters from its axon terminals.  These neurotransmitters diffuse across the synapse and bind to receptors on the dendrites of the post-synaptic neuron. </w:t>
      </w: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r w:rsidRPr="0069173D">
        <w:rPr>
          <w:noProof/>
        </w:rPr>
        <w:drawing>
          <wp:inline distT="0" distB="0" distL="0" distR="0" wp14:anchorId="0B4E72AF" wp14:editId="5B92601D">
            <wp:extent cx="3802174" cy="2904283"/>
            <wp:effectExtent l="19050" t="0" r="7826" b="0"/>
            <wp:docPr id="20" name="Picture 31" descr="Image result for axon hillock sensory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xon hillock sensory neuron"/>
                    <pic:cNvPicPr>
                      <a:picLocks noChangeAspect="1" noChangeArrowheads="1"/>
                    </pic:cNvPicPr>
                  </pic:nvPicPr>
                  <pic:blipFill>
                    <a:blip r:embed="rId8" cstate="print"/>
                    <a:srcRect/>
                    <a:stretch>
                      <a:fillRect/>
                    </a:stretch>
                  </pic:blipFill>
                  <pic:spPr bwMode="auto">
                    <a:xfrm>
                      <a:off x="0" y="0"/>
                      <a:ext cx="3802174" cy="2904283"/>
                    </a:xfrm>
                    <a:prstGeom prst="rect">
                      <a:avLst/>
                    </a:prstGeom>
                    <a:noFill/>
                    <a:ln w="9525">
                      <a:noFill/>
                      <a:miter lim="800000"/>
                      <a:headEnd/>
                      <a:tailEnd/>
                    </a:ln>
                  </pic:spPr>
                </pic:pic>
              </a:graphicData>
            </a:graphic>
          </wp:inline>
        </w:drawing>
      </w:r>
      <w:r w:rsidRPr="0069173D">
        <w:rPr>
          <w:rFonts w:ascii="Arial" w:hAnsi="Arial" w:cs="Arial"/>
          <w:sz w:val="20"/>
          <w:szCs w:val="20"/>
        </w:rPr>
        <w:t xml:space="preserve">      </w:t>
      </w:r>
      <w:r w:rsidRPr="0069173D">
        <w:rPr>
          <w:noProof/>
        </w:rPr>
        <w:drawing>
          <wp:inline distT="0" distB="0" distL="0" distR="0" wp14:anchorId="197E2FC0" wp14:editId="18FA8BDB">
            <wp:extent cx="2756268" cy="2674188"/>
            <wp:effectExtent l="19050" t="0" r="5982" b="0"/>
            <wp:docPr id="21" name="Picture 34" descr="Image result for sy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ynapse"/>
                    <pic:cNvPicPr>
                      <a:picLocks noChangeAspect="1" noChangeArrowheads="1"/>
                    </pic:cNvPicPr>
                  </pic:nvPicPr>
                  <pic:blipFill>
                    <a:blip r:embed="rId9" cstate="print"/>
                    <a:srcRect/>
                    <a:stretch>
                      <a:fillRect/>
                    </a:stretch>
                  </pic:blipFill>
                  <pic:spPr bwMode="auto">
                    <a:xfrm>
                      <a:off x="0" y="0"/>
                      <a:ext cx="2756268" cy="2674188"/>
                    </a:xfrm>
                    <a:prstGeom prst="rect">
                      <a:avLst/>
                    </a:prstGeom>
                    <a:noFill/>
                    <a:ln w="9525">
                      <a:noFill/>
                      <a:miter lim="800000"/>
                      <a:headEnd/>
                      <a:tailEnd/>
                    </a:ln>
                  </pic:spPr>
                </pic:pic>
              </a:graphicData>
            </a:graphic>
          </wp:inline>
        </w:drawing>
      </w: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b/>
          <w:sz w:val="20"/>
          <w:szCs w:val="20"/>
        </w:rPr>
      </w:pPr>
      <w:r w:rsidRPr="0069173D">
        <w:rPr>
          <w:rFonts w:ascii="Arial" w:hAnsi="Arial" w:cs="Arial"/>
          <w:b/>
          <w:noProof/>
          <w:sz w:val="20"/>
          <w:szCs w:val="20"/>
        </w:rPr>
        <w:lastRenderedPageBreak/>
        <w:drawing>
          <wp:anchor distT="0" distB="0" distL="114300" distR="114300" simplePos="0" relativeHeight="251659264" behindDoc="0" locked="0" layoutInCell="1" allowOverlap="1" wp14:anchorId="5ED3FF63" wp14:editId="05F966F7">
            <wp:simplePos x="0" y="0"/>
            <wp:positionH relativeFrom="margin">
              <wp:posOffset>3253740</wp:posOffset>
            </wp:positionH>
            <wp:positionV relativeFrom="margin">
              <wp:posOffset>137795</wp:posOffset>
            </wp:positionV>
            <wp:extent cx="3552190" cy="280352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3552190" cy="2803525"/>
                    </a:xfrm>
                    <a:prstGeom prst="rect">
                      <a:avLst/>
                    </a:prstGeom>
                    <a:noFill/>
                    <a:ln w="9525">
                      <a:noFill/>
                      <a:miter lim="800000"/>
                      <a:headEnd/>
                      <a:tailEnd/>
                    </a:ln>
                  </pic:spPr>
                </pic:pic>
              </a:graphicData>
            </a:graphic>
          </wp:anchor>
        </w:drawing>
      </w:r>
      <w:r w:rsidR="00675720">
        <w:rPr>
          <w:rFonts w:ascii="Arial" w:hAnsi="Arial" w:cs="Arial"/>
          <w:b/>
          <w:sz w:val="20"/>
          <w:szCs w:val="20"/>
        </w:rPr>
        <w:t xml:space="preserve">C. </w:t>
      </w:r>
      <w:r w:rsidRPr="0069173D">
        <w:rPr>
          <w:rFonts w:ascii="Arial" w:hAnsi="Arial" w:cs="Arial"/>
          <w:b/>
          <w:sz w:val="20"/>
          <w:szCs w:val="20"/>
        </w:rPr>
        <w:t>What are the major divisions of the nervous system?</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 nervous system is made of two main divisions: the </w:t>
      </w:r>
      <w:r w:rsidRPr="0069173D">
        <w:rPr>
          <w:rFonts w:ascii="Arial" w:hAnsi="Arial" w:cs="Arial"/>
          <w:b/>
          <w:sz w:val="20"/>
          <w:szCs w:val="20"/>
        </w:rPr>
        <w:t>Central Nervous System (CNS</w:t>
      </w:r>
      <w:r w:rsidRPr="0069173D">
        <w:rPr>
          <w:rFonts w:ascii="Arial" w:hAnsi="Arial" w:cs="Arial"/>
          <w:sz w:val="20"/>
          <w:szCs w:val="20"/>
        </w:rPr>
        <w:t xml:space="preserve">) and </w:t>
      </w:r>
      <w:r w:rsidRPr="0069173D">
        <w:rPr>
          <w:rFonts w:ascii="Arial" w:hAnsi="Arial" w:cs="Arial"/>
          <w:b/>
          <w:sz w:val="20"/>
          <w:szCs w:val="20"/>
        </w:rPr>
        <w:t>Peripheral Nervous System (PNS)</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 CNS consists of the brain and spinal cord.  All neurons in this division of the nervous system are a type of neuron called an </w:t>
      </w:r>
      <w:r w:rsidRPr="0069173D">
        <w:rPr>
          <w:rFonts w:ascii="Arial" w:hAnsi="Arial" w:cs="Arial"/>
          <w:b/>
          <w:sz w:val="20"/>
          <w:szCs w:val="20"/>
        </w:rPr>
        <w:t>interneuron.</w:t>
      </w:r>
      <w:r w:rsidRPr="0069173D">
        <w:rPr>
          <w:rFonts w:ascii="Arial" w:hAnsi="Arial" w:cs="Arial"/>
          <w:sz w:val="20"/>
          <w:szCs w:val="20"/>
        </w:rPr>
        <w:t xml:space="preserve"> </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 PNS contains all nerve cells outside the brain and spinal cord.  All neurons in this division of the nervous system are either </w:t>
      </w:r>
      <w:r w:rsidRPr="0069173D">
        <w:rPr>
          <w:rFonts w:ascii="Arial" w:hAnsi="Arial" w:cs="Arial"/>
          <w:b/>
          <w:sz w:val="20"/>
          <w:szCs w:val="20"/>
        </w:rPr>
        <w:t>sensory neurons</w:t>
      </w:r>
      <w:r w:rsidRPr="0069173D">
        <w:rPr>
          <w:rFonts w:ascii="Arial" w:hAnsi="Arial" w:cs="Arial"/>
          <w:sz w:val="20"/>
          <w:szCs w:val="20"/>
        </w:rPr>
        <w:t xml:space="preserve"> or </w:t>
      </w:r>
      <w:r w:rsidRPr="0069173D">
        <w:rPr>
          <w:rFonts w:ascii="Arial" w:hAnsi="Arial" w:cs="Arial"/>
          <w:b/>
          <w:sz w:val="20"/>
          <w:szCs w:val="20"/>
        </w:rPr>
        <w:t>motor neurons.</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 CNS and PNS are further broken down according to the diagram to the right. </w:t>
      </w: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9173D" w:rsidRDefault="003733C5" w:rsidP="003733C5">
      <w:pPr>
        <w:spacing w:after="0"/>
        <w:rPr>
          <w:rFonts w:ascii="Arial" w:hAnsi="Arial" w:cs="Arial"/>
          <w:sz w:val="20"/>
          <w:szCs w:val="20"/>
        </w:rPr>
      </w:pPr>
    </w:p>
    <w:p w:rsidR="003733C5" w:rsidRPr="00675720" w:rsidRDefault="00675720" w:rsidP="00675720">
      <w:pPr>
        <w:pStyle w:val="ListParagraph"/>
        <w:spacing w:after="0"/>
        <w:ind w:left="0"/>
        <w:rPr>
          <w:rFonts w:ascii="Arial" w:hAnsi="Arial" w:cs="Arial"/>
          <w:b/>
          <w:sz w:val="20"/>
          <w:szCs w:val="20"/>
        </w:rPr>
      </w:pPr>
      <w:r>
        <w:rPr>
          <w:rFonts w:ascii="Arial" w:hAnsi="Arial" w:cs="Arial"/>
          <w:b/>
          <w:sz w:val="20"/>
          <w:szCs w:val="20"/>
        </w:rPr>
        <w:t xml:space="preserve">D. </w:t>
      </w:r>
      <w:r w:rsidR="003733C5" w:rsidRPr="00675720">
        <w:rPr>
          <w:rFonts w:ascii="Arial" w:hAnsi="Arial" w:cs="Arial"/>
          <w:b/>
          <w:sz w:val="20"/>
          <w:szCs w:val="20"/>
        </w:rPr>
        <w:t>What are the types of neurons?</w:t>
      </w: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b/>
          <w:sz w:val="20"/>
          <w:szCs w:val="20"/>
        </w:rPr>
        <w:t>Sensory neurons</w:t>
      </w:r>
      <w:r w:rsidRPr="0069173D">
        <w:rPr>
          <w:rFonts w:ascii="Arial" w:hAnsi="Arial" w:cs="Arial"/>
          <w:sz w:val="20"/>
          <w:szCs w:val="20"/>
        </w:rPr>
        <w:t xml:space="preserve"> send information </w:t>
      </w:r>
      <w:r>
        <w:rPr>
          <w:rFonts w:ascii="Arial" w:hAnsi="Arial" w:cs="Arial"/>
          <w:sz w:val="20"/>
          <w:szCs w:val="20"/>
        </w:rPr>
        <w:t xml:space="preserve">gathered </w:t>
      </w:r>
      <w:r w:rsidRPr="0069173D">
        <w:rPr>
          <w:rFonts w:ascii="Arial" w:hAnsi="Arial" w:cs="Arial"/>
          <w:sz w:val="20"/>
          <w:szCs w:val="20"/>
        </w:rPr>
        <w:t>from sensory receptor cells</w:t>
      </w:r>
      <w:r>
        <w:rPr>
          <w:rFonts w:ascii="Arial" w:hAnsi="Arial" w:cs="Arial"/>
          <w:sz w:val="20"/>
          <w:szCs w:val="20"/>
        </w:rPr>
        <w:t xml:space="preserve"> (which is sometimes the sensory neuron itself)</w:t>
      </w:r>
      <w:r w:rsidRPr="0069173D">
        <w:rPr>
          <w:rFonts w:ascii="Arial" w:hAnsi="Arial" w:cs="Arial"/>
          <w:sz w:val="20"/>
          <w:szCs w:val="20"/>
        </w:rPr>
        <w:t xml:space="preserve"> to the CNS.  Sensory receptor cells receive information about touch, taste, sound, sight, smell, temperature, and pain.  (Note: Some sensory neurons do not need a separate sensory receptor cell because their dendrites can detect environmental changes directly.) </w:t>
      </w:r>
    </w:p>
    <w:p w:rsidR="003733C5" w:rsidRPr="0069173D" w:rsidRDefault="003733C5" w:rsidP="003733C5">
      <w:pPr>
        <w:spacing w:after="0"/>
        <w:rPr>
          <w:rFonts w:ascii="Arial" w:hAnsi="Arial" w:cs="Arial"/>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b/>
          <w:sz w:val="20"/>
          <w:szCs w:val="20"/>
        </w:rPr>
        <w:t>Motor neurons</w:t>
      </w:r>
      <w:r w:rsidRPr="0069173D">
        <w:rPr>
          <w:rFonts w:ascii="Arial" w:hAnsi="Arial" w:cs="Arial"/>
          <w:sz w:val="20"/>
          <w:szCs w:val="20"/>
        </w:rPr>
        <w:t xml:space="preserve"> send information from the CNS to direct muscle movement.  </w:t>
      </w:r>
    </w:p>
    <w:p w:rsidR="003733C5" w:rsidRPr="0069173D" w:rsidRDefault="003733C5" w:rsidP="003733C5">
      <w:pPr>
        <w:spacing w:after="0"/>
        <w:rPr>
          <w:rFonts w:ascii="Arial" w:hAnsi="Arial" w:cs="Arial"/>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b/>
          <w:sz w:val="20"/>
          <w:szCs w:val="20"/>
        </w:rPr>
        <w:t>Interneurons</w:t>
      </w:r>
      <w:r w:rsidRPr="0069173D">
        <w:rPr>
          <w:rFonts w:ascii="Arial" w:hAnsi="Arial" w:cs="Arial"/>
          <w:sz w:val="20"/>
          <w:szCs w:val="20"/>
        </w:rPr>
        <w:t xml:space="preserve"> in the brain and/or spinal cord integrate information from sensory neurons or other interneurons to coordinate a response (ex: by stimulating a motor neuron). </w:t>
      </w:r>
    </w:p>
    <w:p w:rsidR="003733C5" w:rsidRPr="0069173D" w:rsidRDefault="003733C5" w:rsidP="003733C5">
      <w:pPr>
        <w:pStyle w:val="ListParagraph"/>
        <w:rPr>
          <w:rFonts w:ascii="Arial" w:hAnsi="Arial" w:cs="Arial"/>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These three types of neurons are pictured below.  </w:t>
      </w:r>
    </w:p>
    <w:p w:rsidR="003733C5" w:rsidRPr="0069173D" w:rsidRDefault="003733C5" w:rsidP="003733C5">
      <w:pPr>
        <w:spacing w:after="0"/>
        <w:rPr>
          <w:rFonts w:ascii="Arial" w:hAnsi="Arial" w:cs="Arial"/>
          <w:sz w:val="20"/>
          <w:szCs w:val="20"/>
        </w:rPr>
      </w:pPr>
    </w:p>
    <w:p w:rsidR="003733C5" w:rsidRPr="0069173D" w:rsidRDefault="003733C5" w:rsidP="003733C5">
      <w:pPr>
        <w:pStyle w:val="ListParagraph"/>
        <w:spacing w:after="0"/>
        <w:jc w:val="center"/>
        <w:rPr>
          <w:rFonts w:ascii="Arial" w:hAnsi="Arial" w:cs="Arial"/>
          <w:sz w:val="20"/>
          <w:szCs w:val="20"/>
        </w:rPr>
      </w:pPr>
      <w:r w:rsidRPr="0069173D">
        <w:rPr>
          <w:noProof/>
        </w:rPr>
        <w:drawing>
          <wp:anchor distT="0" distB="0" distL="114300" distR="114300" simplePos="0" relativeHeight="251661312" behindDoc="0" locked="0" layoutInCell="1" allowOverlap="1" wp14:anchorId="56B1654A" wp14:editId="6E87BE0B">
            <wp:simplePos x="0" y="0"/>
            <wp:positionH relativeFrom="margin">
              <wp:posOffset>4935855</wp:posOffset>
            </wp:positionH>
            <wp:positionV relativeFrom="margin">
              <wp:posOffset>6314440</wp:posOffset>
            </wp:positionV>
            <wp:extent cx="1680210" cy="244094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680210" cy="2440940"/>
                    </a:xfrm>
                    <a:prstGeom prst="rect">
                      <a:avLst/>
                    </a:prstGeom>
                    <a:noFill/>
                    <a:ln w="9525">
                      <a:noFill/>
                      <a:miter lim="800000"/>
                      <a:headEnd/>
                      <a:tailEnd/>
                    </a:ln>
                  </pic:spPr>
                </pic:pic>
              </a:graphicData>
            </a:graphic>
          </wp:anchor>
        </w:drawing>
      </w:r>
      <w:r w:rsidRPr="0069173D">
        <w:rPr>
          <w:noProof/>
        </w:rPr>
        <w:drawing>
          <wp:inline distT="0" distB="0" distL="0" distR="0" wp14:anchorId="689296FE" wp14:editId="5AB776CC">
            <wp:extent cx="3493770" cy="2837815"/>
            <wp:effectExtent l="19050" t="0" r="0" b="0"/>
            <wp:docPr id="6" name="Picture 10" descr="Image result for sensory motor and interneu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ensory motor and interneurons"/>
                    <pic:cNvPicPr>
                      <a:picLocks noChangeAspect="1" noChangeArrowheads="1"/>
                    </pic:cNvPicPr>
                  </pic:nvPicPr>
                  <pic:blipFill>
                    <a:blip r:embed="rId12" cstate="print"/>
                    <a:srcRect/>
                    <a:stretch>
                      <a:fillRect/>
                    </a:stretch>
                  </pic:blipFill>
                  <pic:spPr bwMode="auto">
                    <a:xfrm>
                      <a:off x="0" y="0"/>
                      <a:ext cx="3493770" cy="2837815"/>
                    </a:xfrm>
                    <a:prstGeom prst="rect">
                      <a:avLst/>
                    </a:prstGeom>
                    <a:noFill/>
                    <a:ln w="9525">
                      <a:noFill/>
                      <a:miter lim="800000"/>
                      <a:headEnd/>
                      <a:tailEnd/>
                    </a:ln>
                  </pic:spPr>
                </pic:pic>
              </a:graphicData>
            </a:graphic>
          </wp:inline>
        </w:drawing>
      </w:r>
    </w:p>
    <w:p w:rsidR="003733C5" w:rsidRPr="0069173D" w:rsidRDefault="003733C5" w:rsidP="003733C5">
      <w:pPr>
        <w:pStyle w:val="ListParagraph"/>
        <w:spacing w:after="0"/>
        <w:rPr>
          <w:rFonts w:ascii="Arial" w:hAnsi="Arial" w:cs="Arial"/>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Interneurons often have highly branched dendrites to receive signals from many other neurons at once and integrate these signals.  (See image to the right) </w:t>
      </w:r>
    </w:p>
    <w:p w:rsidR="003733C5" w:rsidRPr="0069173D" w:rsidRDefault="003733C5" w:rsidP="003733C5">
      <w:pPr>
        <w:pStyle w:val="ListParagraph"/>
        <w:spacing w:after="0"/>
        <w:rPr>
          <w:rFonts w:ascii="Arial" w:hAnsi="Arial" w:cs="Arial"/>
          <w:sz w:val="20"/>
          <w:szCs w:val="20"/>
        </w:rPr>
      </w:pPr>
    </w:p>
    <w:p w:rsidR="003733C5" w:rsidRPr="0069173D" w:rsidRDefault="003733C5" w:rsidP="003733C5">
      <w:pPr>
        <w:pStyle w:val="ListParagraph"/>
        <w:spacing w:after="0"/>
        <w:rPr>
          <w:rFonts w:ascii="Arial" w:hAnsi="Arial" w:cs="Arial"/>
          <w:sz w:val="20"/>
          <w:szCs w:val="20"/>
        </w:rPr>
      </w:pPr>
    </w:p>
    <w:p w:rsidR="003733C5" w:rsidRPr="0069173D" w:rsidRDefault="00675720" w:rsidP="003733C5">
      <w:pPr>
        <w:spacing w:after="0"/>
        <w:rPr>
          <w:rFonts w:ascii="Arial" w:hAnsi="Arial" w:cs="Arial"/>
          <w:b/>
          <w:sz w:val="20"/>
          <w:szCs w:val="20"/>
        </w:rPr>
      </w:pPr>
      <w:r>
        <w:rPr>
          <w:rFonts w:ascii="Arial" w:hAnsi="Arial" w:cs="Arial"/>
          <w:b/>
          <w:sz w:val="20"/>
          <w:szCs w:val="20"/>
        </w:rPr>
        <w:lastRenderedPageBreak/>
        <w:t xml:space="preserve">E. </w:t>
      </w:r>
      <w:r w:rsidR="003733C5" w:rsidRPr="0069173D">
        <w:rPr>
          <w:rFonts w:ascii="Arial" w:hAnsi="Arial" w:cs="Arial"/>
          <w:b/>
          <w:sz w:val="20"/>
          <w:szCs w:val="20"/>
        </w:rPr>
        <w:t>How do the different types of neurons work together to sense and respond to environmental stimuli?</w:t>
      </w:r>
    </w:p>
    <w:p w:rsidR="003733C5" w:rsidRPr="0069173D" w:rsidRDefault="003733C5" w:rsidP="003733C5">
      <w:pPr>
        <w:spacing w:after="0"/>
        <w:rPr>
          <w:rFonts w:ascii="Arial" w:hAnsi="Arial" w:cs="Arial"/>
          <w:b/>
          <w:sz w:val="20"/>
          <w:szCs w:val="20"/>
        </w:rPr>
      </w:pPr>
    </w:p>
    <w:p w:rsidR="003733C5" w:rsidRPr="0069173D" w:rsidRDefault="003733C5" w:rsidP="003733C5">
      <w:pPr>
        <w:pStyle w:val="ListParagraph"/>
        <w:numPr>
          <w:ilvl w:val="0"/>
          <w:numId w:val="1"/>
        </w:numPr>
        <w:spacing w:after="0"/>
        <w:rPr>
          <w:rFonts w:ascii="Arial" w:hAnsi="Arial" w:cs="Arial"/>
          <w:sz w:val="20"/>
          <w:szCs w:val="20"/>
        </w:rPr>
      </w:pPr>
      <w:r w:rsidRPr="0069173D">
        <w:rPr>
          <w:rFonts w:ascii="Arial" w:hAnsi="Arial" w:cs="Arial"/>
          <w:noProof/>
          <w:sz w:val="20"/>
          <w:szCs w:val="20"/>
        </w:rPr>
        <w:drawing>
          <wp:anchor distT="0" distB="0" distL="114300" distR="114300" simplePos="0" relativeHeight="251663360" behindDoc="0" locked="0" layoutInCell="1" allowOverlap="1" wp14:anchorId="5C3A9B90" wp14:editId="4F6EDDE5">
            <wp:simplePos x="0" y="0"/>
            <wp:positionH relativeFrom="margin">
              <wp:posOffset>3788410</wp:posOffset>
            </wp:positionH>
            <wp:positionV relativeFrom="margin">
              <wp:posOffset>715645</wp:posOffset>
            </wp:positionV>
            <wp:extent cx="2879090" cy="2544445"/>
            <wp:effectExtent l="19050" t="0" r="0" b="0"/>
            <wp:wrapSquare wrapText="bothSides"/>
            <wp:docPr id="10" name="Picture 10" descr="http://upload.wikimedia.org/wikipedia/commons/thumb/6/6a/Patellar-knee-reflex.png/300px-Patellar-knee-ref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6/6a/Patellar-knee-reflex.png/300px-Patellar-knee-reflex.png"/>
                    <pic:cNvPicPr>
                      <a:picLocks noChangeAspect="1" noChangeArrowheads="1"/>
                    </pic:cNvPicPr>
                  </pic:nvPicPr>
                  <pic:blipFill>
                    <a:blip r:embed="rId13" cstate="print"/>
                    <a:srcRect/>
                    <a:stretch>
                      <a:fillRect/>
                    </a:stretch>
                  </pic:blipFill>
                  <pic:spPr bwMode="auto">
                    <a:xfrm>
                      <a:off x="0" y="0"/>
                      <a:ext cx="2879090" cy="2544445"/>
                    </a:xfrm>
                    <a:prstGeom prst="rect">
                      <a:avLst/>
                    </a:prstGeom>
                    <a:noFill/>
                    <a:ln w="9525">
                      <a:noFill/>
                      <a:miter lim="800000"/>
                      <a:headEnd/>
                      <a:tailEnd/>
                    </a:ln>
                  </pic:spPr>
                </pic:pic>
              </a:graphicData>
            </a:graphic>
          </wp:anchor>
        </w:drawing>
      </w:r>
      <w:r w:rsidRPr="0069173D">
        <w:rPr>
          <w:rFonts w:ascii="Arial" w:hAnsi="Arial" w:cs="Arial"/>
          <w:sz w:val="20"/>
          <w:szCs w:val="20"/>
        </w:rPr>
        <w:t xml:space="preserve">Some sensory / motor neurons participate in a </w:t>
      </w:r>
      <w:r w:rsidRPr="0069173D">
        <w:rPr>
          <w:rFonts w:ascii="Arial" w:hAnsi="Arial" w:cs="Arial"/>
          <w:b/>
          <w:sz w:val="20"/>
          <w:szCs w:val="20"/>
        </w:rPr>
        <w:t>reflex arc</w:t>
      </w:r>
      <w:r w:rsidRPr="0069173D">
        <w:rPr>
          <w:rFonts w:ascii="Arial" w:hAnsi="Arial" w:cs="Arial"/>
          <w:sz w:val="20"/>
          <w:szCs w:val="20"/>
        </w:rPr>
        <w:t xml:space="preserve"> that “bypasses” the brain.  For example, the knee jerk reflex occurs when you get hit just below your knee cap.  (</w:t>
      </w:r>
      <w:r w:rsidRPr="0069173D">
        <w:rPr>
          <w:rFonts w:ascii="Arial" w:hAnsi="Arial" w:cs="Arial"/>
          <w:i/>
          <w:sz w:val="20"/>
          <w:szCs w:val="20"/>
        </w:rPr>
        <w:t xml:space="preserve">Note: Doctors typically check this reflex as part of a normal physical with a small mallet.)  </w:t>
      </w:r>
    </w:p>
    <w:p w:rsidR="003733C5" w:rsidRPr="0069173D" w:rsidRDefault="003733C5" w:rsidP="003733C5">
      <w:pPr>
        <w:pStyle w:val="ListParagraph"/>
        <w:numPr>
          <w:ilvl w:val="0"/>
          <w:numId w:val="4"/>
        </w:numPr>
        <w:spacing w:after="0"/>
        <w:rPr>
          <w:rFonts w:ascii="Arial" w:hAnsi="Arial" w:cs="Arial"/>
          <w:sz w:val="20"/>
          <w:szCs w:val="20"/>
        </w:rPr>
      </w:pPr>
      <w:r w:rsidRPr="0069173D">
        <w:rPr>
          <w:rFonts w:ascii="Arial" w:hAnsi="Arial" w:cs="Arial"/>
          <w:sz w:val="20"/>
          <w:szCs w:val="20"/>
        </w:rPr>
        <w:t>First, the mallet hits your leg, triggering a sensory neuron.</w:t>
      </w:r>
    </w:p>
    <w:p w:rsidR="003733C5" w:rsidRPr="0069173D" w:rsidRDefault="003733C5" w:rsidP="003733C5">
      <w:pPr>
        <w:pStyle w:val="ListParagraph"/>
        <w:numPr>
          <w:ilvl w:val="0"/>
          <w:numId w:val="4"/>
        </w:numPr>
        <w:spacing w:after="0"/>
        <w:rPr>
          <w:rFonts w:ascii="Arial" w:hAnsi="Arial" w:cs="Arial"/>
          <w:sz w:val="20"/>
          <w:szCs w:val="20"/>
        </w:rPr>
      </w:pPr>
      <w:r w:rsidRPr="0069173D">
        <w:rPr>
          <w:rFonts w:ascii="Arial" w:hAnsi="Arial" w:cs="Arial"/>
          <w:sz w:val="20"/>
          <w:szCs w:val="20"/>
        </w:rPr>
        <w:t xml:space="preserve">The sensory neuron carries the signal to the </w:t>
      </w:r>
      <w:r w:rsidRPr="0069173D">
        <w:rPr>
          <w:rFonts w:ascii="Arial" w:hAnsi="Arial" w:cs="Arial"/>
          <w:b/>
          <w:sz w:val="20"/>
          <w:szCs w:val="20"/>
        </w:rPr>
        <w:t>dorsal root of the spinal cord</w:t>
      </w:r>
      <w:r w:rsidRPr="0069173D">
        <w:rPr>
          <w:rFonts w:ascii="Arial" w:hAnsi="Arial" w:cs="Arial"/>
          <w:sz w:val="20"/>
          <w:szCs w:val="20"/>
        </w:rPr>
        <w:t xml:space="preserve"> (dorsal meaning facing the back side of your body).</w:t>
      </w:r>
    </w:p>
    <w:p w:rsidR="003733C5" w:rsidRPr="0069173D" w:rsidRDefault="003733C5" w:rsidP="003733C5">
      <w:pPr>
        <w:pStyle w:val="ListParagraph"/>
        <w:numPr>
          <w:ilvl w:val="0"/>
          <w:numId w:val="4"/>
        </w:numPr>
        <w:spacing w:after="0"/>
        <w:rPr>
          <w:rFonts w:ascii="Arial" w:hAnsi="Arial" w:cs="Arial"/>
          <w:sz w:val="20"/>
          <w:szCs w:val="20"/>
        </w:rPr>
      </w:pPr>
      <w:r w:rsidRPr="0069173D">
        <w:rPr>
          <w:rFonts w:ascii="Arial" w:hAnsi="Arial" w:cs="Arial"/>
          <w:sz w:val="20"/>
          <w:szCs w:val="20"/>
        </w:rPr>
        <w:t xml:space="preserve">The sensory neuron sends the signal to a motor neuron, which leaves the spinal cord through the </w:t>
      </w:r>
      <w:r w:rsidRPr="0069173D">
        <w:rPr>
          <w:rFonts w:ascii="Arial" w:hAnsi="Arial" w:cs="Arial"/>
          <w:b/>
          <w:sz w:val="20"/>
          <w:szCs w:val="20"/>
        </w:rPr>
        <w:t>ventral root</w:t>
      </w:r>
      <w:r w:rsidRPr="0069173D">
        <w:rPr>
          <w:rFonts w:ascii="Arial" w:hAnsi="Arial" w:cs="Arial"/>
          <w:sz w:val="20"/>
          <w:szCs w:val="20"/>
        </w:rPr>
        <w:t xml:space="preserve"> (ventral meaning facing the front side of your body).</w:t>
      </w:r>
    </w:p>
    <w:p w:rsidR="003733C5" w:rsidRPr="0069173D" w:rsidRDefault="003733C5" w:rsidP="003733C5">
      <w:pPr>
        <w:pStyle w:val="ListParagraph"/>
        <w:numPr>
          <w:ilvl w:val="0"/>
          <w:numId w:val="4"/>
        </w:numPr>
        <w:spacing w:after="0"/>
      </w:pPr>
      <w:r w:rsidRPr="0069173D">
        <w:rPr>
          <w:rFonts w:ascii="Arial" w:hAnsi="Arial" w:cs="Arial"/>
          <w:sz w:val="20"/>
          <w:szCs w:val="20"/>
        </w:rPr>
        <w:t>The motor neuron sends the signal to your quadriceps muscle along the top of your thigh, which contracts / shortens and causes your foot to swing forward / up.</w:t>
      </w:r>
      <w:r w:rsidRPr="0069173D">
        <w:t xml:space="preserve"> </w:t>
      </w:r>
    </w:p>
    <w:p w:rsidR="003733C5" w:rsidRPr="0069173D" w:rsidRDefault="003733C5" w:rsidP="003733C5">
      <w:pPr>
        <w:spacing w:after="0"/>
      </w:pPr>
    </w:p>
    <w:p w:rsidR="003733C5" w:rsidRDefault="003733C5" w:rsidP="003733C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The reflex arc discussed above is </w:t>
      </w:r>
      <w:r w:rsidRPr="0069173D">
        <w:rPr>
          <w:rFonts w:ascii="Arial" w:hAnsi="Arial" w:cs="Arial"/>
          <w:b/>
          <w:sz w:val="20"/>
          <w:szCs w:val="20"/>
        </w:rPr>
        <w:t>monosynaptic</w:t>
      </w:r>
      <w:r w:rsidRPr="0069173D">
        <w:rPr>
          <w:rFonts w:ascii="Arial" w:hAnsi="Arial" w:cs="Arial"/>
          <w:sz w:val="20"/>
          <w:szCs w:val="20"/>
        </w:rPr>
        <w:t xml:space="preserve">, meaning there are no interneurons involved, so there is a single synapse between the sensory neuron and motor neuron.  Some reflex arcs are </w:t>
      </w:r>
      <w:r w:rsidRPr="0069173D">
        <w:rPr>
          <w:rFonts w:ascii="Arial" w:hAnsi="Arial" w:cs="Arial"/>
          <w:b/>
          <w:sz w:val="20"/>
          <w:szCs w:val="20"/>
        </w:rPr>
        <w:t>polysynaptic</w:t>
      </w:r>
      <w:r w:rsidRPr="0069173D">
        <w:rPr>
          <w:rFonts w:ascii="Arial" w:hAnsi="Arial" w:cs="Arial"/>
          <w:sz w:val="20"/>
          <w:szCs w:val="20"/>
        </w:rPr>
        <w:t xml:space="preserve">, meaning they do involve one or more interneurons in the spinal cord (but not the brain).  </w:t>
      </w:r>
      <w:r w:rsidR="003405A5">
        <w:rPr>
          <w:rFonts w:ascii="Arial" w:hAnsi="Arial" w:cs="Arial"/>
          <w:sz w:val="20"/>
          <w:szCs w:val="20"/>
        </w:rPr>
        <w:t xml:space="preserve">Mr. Jensen will help you label the polysynaptic reflex arcs below. </w:t>
      </w:r>
    </w:p>
    <w:p w:rsidR="003733C5" w:rsidRPr="003733C5" w:rsidRDefault="003733C5" w:rsidP="003733C5">
      <w:pPr>
        <w:pStyle w:val="ListParagraph"/>
        <w:spacing w:after="0"/>
        <w:rPr>
          <w:rFonts w:ascii="Arial" w:hAnsi="Arial" w:cs="Arial"/>
          <w:sz w:val="20"/>
          <w:szCs w:val="20"/>
        </w:rPr>
      </w:pPr>
    </w:p>
    <w:p w:rsidR="003405A5" w:rsidRDefault="0062462B" w:rsidP="003733C5">
      <w:pPr>
        <w:jc w:val="center"/>
        <w:rPr>
          <w:b/>
          <w:sz w:val="24"/>
          <w:szCs w:val="24"/>
        </w:rPr>
      </w:pPr>
      <w:r w:rsidRPr="0062462B">
        <w:rPr>
          <w:b/>
          <w:noProof/>
          <w:sz w:val="24"/>
          <w:szCs w:val="24"/>
        </w:rPr>
        <mc:AlternateContent>
          <mc:Choice Requires="wps">
            <w:drawing>
              <wp:anchor distT="45720" distB="45720" distL="114300" distR="114300" simplePos="0" relativeHeight="251672576" behindDoc="0" locked="0" layoutInCell="1" allowOverlap="1" wp14:anchorId="1CF31CDA" wp14:editId="35A68B92">
                <wp:simplePos x="0" y="0"/>
                <wp:positionH relativeFrom="column">
                  <wp:posOffset>-346075</wp:posOffset>
                </wp:positionH>
                <wp:positionV relativeFrom="paragraph">
                  <wp:posOffset>3599180</wp:posOffset>
                </wp:positionV>
                <wp:extent cx="1076325" cy="389255"/>
                <wp:effectExtent l="635"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325" cy="389255"/>
                        </a:xfrm>
                        <a:prstGeom prst="rect">
                          <a:avLst/>
                        </a:prstGeom>
                        <a:noFill/>
                        <a:ln w="9525">
                          <a:noFill/>
                          <a:miter lim="800000"/>
                          <a:headEnd/>
                          <a:tailEnd/>
                        </a:ln>
                      </wps:spPr>
                      <wps:txbx>
                        <w:txbxContent>
                          <w:p w:rsidR="0062462B" w:rsidRPr="0062462B" w:rsidRDefault="0062462B" w:rsidP="0062462B">
                            <w:pPr>
                              <w:rPr>
                                <w:sz w:val="26"/>
                                <w:szCs w:val="26"/>
                              </w:rPr>
                            </w:pPr>
                            <w:r w:rsidRPr="0062462B">
                              <w:rPr>
                                <w:sz w:val="26"/>
                                <w:szCs w:val="26"/>
                              </w:rPr>
                              <w:t>Spinal 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31CDA" id="_x0000_t202" coordsize="21600,21600" o:spt="202" path="m,l,21600r21600,l21600,xe">
                <v:stroke joinstyle="miter"/>
                <v:path gradientshapeok="t" o:connecttype="rect"/>
              </v:shapetype>
              <v:shape id="Text Box 2" o:spid="_x0000_s1026" type="#_x0000_t202" style="position:absolute;left:0;text-align:left;margin-left:-27.25pt;margin-top:283.4pt;width:84.75pt;height:30.6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" filled="f" stroked="f">
                <v:textbox>
                  <w:txbxContent>
                    <w:p w:rsidR="0062462B" w:rsidRPr="0062462B" w:rsidRDefault="0062462B" w:rsidP="0062462B">
                      <w:pPr>
                        <w:rPr>
                          <w:sz w:val="26"/>
                          <w:szCs w:val="26"/>
                        </w:rPr>
                      </w:pPr>
                      <w:r w:rsidRPr="0062462B">
                        <w:rPr>
                          <w:sz w:val="26"/>
                          <w:szCs w:val="26"/>
                        </w:rPr>
                        <w:t>Spinal Cord</w:t>
                      </w:r>
                    </w:p>
                  </w:txbxContent>
                </v:textbox>
              </v:shape>
            </w:pict>
          </mc:Fallback>
        </mc:AlternateContent>
      </w:r>
      <w:r>
        <w:rPr>
          <w:b/>
          <w:noProof/>
          <w:sz w:val="24"/>
          <w:szCs w:val="24"/>
        </w:rPr>
        <mc:AlternateContent>
          <mc:Choice Requires="wps">
            <w:drawing>
              <wp:anchor distT="0" distB="0" distL="114300" distR="114300" simplePos="0" relativeHeight="251676672" behindDoc="0" locked="0" layoutInCell="1" allowOverlap="1" wp14:anchorId="65D21DD0" wp14:editId="48CE967E">
                <wp:simplePos x="0" y="0"/>
                <wp:positionH relativeFrom="column">
                  <wp:posOffset>1163370</wp:posOffset>
                </wp:positionH>
                <wp:positionV relativeFrom="paragraph">
                  <wp:posOffset>4245377</wp:posOffset>
                </wp:positionV>
                <wp:extent cx="678149" cy="299299"/>
                <wp:effectExtent l="0" t="38100" r="65405" b="24765"/>
                <wp:wrapNone/>
                <wp:docPr id="9" name="Straight Arrow Connector 9"/>
                <wp:cNvGraphicFramePr/>
                <a:graphic xmlns:a="http://schemas.openxmlformats.org/drawingml/2006/main">
                  <a:graphicData uri="http://schemas.microsoft.com/office/word/2010/wordprocessingShape">
                    <wps:wsp>
                      <wps:cNvCnPr/>
                      <wps:spPr>
                        <a:xfrm flipV="1">
                          <a:off x="0" y="0"/>
                          <a:ext cx="678149" cy="29929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8AA8CEF" id="_x0000_t32" coordsize="21600,21600" o:spt="32" o:oned="t" path="m,l21600,21600e" filled="f">
                <v:path arrowok="t" fillok="f" o:connecttype="none"/>
                <o:lock v:ext="edit" shapetype="t"/>
              </v:shapetype>
              <v:shape id="Straight Arrow Connector 9" o:spid="_x0000_s1026" type="#_x0000_t32" style="position:absolute;margin-left:91.6pt;margin-top:334.3pt;width:53.4pt;height:23.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" strokecolor="black [3200]" strokeweight="1.5pt">
                <v:stroke endarrow="block" joinstyle="miter"/>
              </v:shape>
            </w:pict>
          </mc:Fallback>
        </mc:AlternateContent>
      </w:r>
      <w:r>
        <w:rPr>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1244851</wp:posOffset>
                </wp:positionH>
                <wp:positionV relativeFrom="paragraph">
                  <wp:posOffset>3087068</wp:posOffset>
                </wp:positionV>
                <wp:extent cx="434183" cy="416214"/>
                <wp:effectExtent l="0" t="0" r="80645" b="60325"/>
                <wp:wrapNone/>
                <wp:docPr id="8" name="Straight Arrow Connector 8"/>
                <wp:cNvGraphicFramePr/>
                <a:graphic xmlns:a="http://schemas.openxmlformats.org/drawingml/2006/main">
                  <a:graphicData uri="http://schemas.microsoft.com/office/word/2010/wordprocessingShape">
                    <wps:wsp>
                      <wps:cNvCnPr/>
                      <wps:spPr>
                        <a:xfrm>
                          <a:off x="0" y="0"/>
                          <a:ext cx="434183" cy="41621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D9D1CD" id="Straight Arrow Connector 8" o:spid="_x0000_s1026" type="#_x0000_t32" style="position:absolute;margin-left:98pt;margin-top:243.1pt;width:34.2pt;height:3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" strokecolor="black [3200]" strokeweight="1.5pt">
                <v:stroke endarrow="block" joinstyle="miter"/>
              </v:shape>
            </w:pict>
          </mc:Fallback>
        </mc:AlternateContent>
      </w:r>
      <w:r>
        <w:rPr>
          <w:b/>
          <w:noProof/>
          <w:sz w:val="24"/>
          <w:szCs w:val="24"/>
        </w:rPr>
        <w:drawing>
          <wp:anchor distT="0" distB="0" distL="114300" distR="114300" simplePos="0" relativeHeight="251673600" behindDoc="0" locked="0" layoutInCell="1" allowOverlap="1">
            <wp:simplePos x="0" y="0"/>
            <wp:positionH relativeFrom="column">
              <wp:posOffset>212725</wp:posOffset>
            </wp:positionH>
            <wp:positionV relativeFrom="paragraph">
              <wp:posOffset>3258348</wp:posOffset>
            </wp:positionV>
            <wp:extent cx="271604" cy="1240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604"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3C5">
        <w:rPr>
          <w:rFonts w:ascii="Arial" w:hAnsi="Arial" w:cs="Arial"/>
          <w:b/>
          <w:noProof/>
          <w:color w:val="000000"/>
          <w:sz w:val="24"/>
          <w:szCs w:val="24"/>
        </w:rPr>
        <w:drawing>
          <wp:anchor distT="0" distB="0" distL="114300" distR="114300" simplePos="0" relativeHeight="251666432" behindDoc="0" locked="0" layoutInCell="1" allowOverlap="1" wp14:anchorId="619AD4F5">
            <wp:simplePos x="0" y="0"/>
            <wp:positionH relativeFrom="column">
              <wp:posOffset>463713</wp:posOffset>
            </wp:positionH>
            <wp:positionV relativeFrom="paragraph">
              <wp:posOffset>3121660</wp:posOffset>
            </wp:positionV>
            <wp:extent cx="4062095" cy="1639570"/>
            <wp:effectExtent l="0" t="0" r="0" b="0"/>
            <wp:wrapNone/>
            <wp:docPr id="19" name="Picture 19" descr="http://abbysenior.com/biology/nervou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bbysenior.com/biology/nervou9.gif"/>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62095" cy="1639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62B">
        <w:rPr>
          <w:b/>
          <w:noProof/>
          <w:sz w:val="24"/>
          <w:szCs w:val="24"/>
        </w:rPr>
        <mc:AlternateContent>
          <mc:Choice Requires="wps">
            <w:drawing>
              <wp:anchor distT="45720" distB="45720" distL="114300" distR="114300" simplePos="0" relativeHeight="251668480" behindDoc="0" locked="0" layoutInCell="1" allowOverlap="1">
                <wp:simplePos x="0" y="0"/>
                <wp:positionH relativeFrom="column">
                  <wp:posOffset>739938</wp:posOffset>
                </wp:positionH>
                <wp:positionV relativeFrom="paragraph">
                  <wp:posOffset>2848610</wp:posOffset>
                </wp:positionV>
                <wp:extent cx="868680" cy="28003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0035"/>
                        </a:xfrm>
                        <a:prstGeom prst="rect">
                          <a:avLst/>
                        </a:prstGeom>
                        <a:noFill/>
                        <a:ln w="9525">
                          <a:noFill/>
                          <a:miter lim="800000"/>
                          <a:headEnd/>
                          <a:tailEnd/>
                        </a:ln>
                      </wps:spPr>
                      <wps:txbx>
                        <w:txbxContent>
                          <w:p w:rsidR="0062462B" w:rsidRDefault="0062462B">
                            <w:r>
                              <w:t>Dorsal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8.25pt;margin-top:224.3pt;width:68.4pt;height:22.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" filled="f" stroked="f">
                <v:textbox>
                  <w:txbxContent>
                    <w:p w:rsidR="0062462B" w:rsidRDefault="0062462B">
                      <w:r>
                        <w:t>Dorsal Root</w:t>
                      </w:r>
                    </w:p>
                  </w:txbxContent>
                </v:textbox>
              </v:shape>
            </w:pict>
          </mc:Fallback>
        </mc:AlternateContent>
      </w:r>
      <w:r w:rsidRPr="0062462B">
        <w:rPr>
          <w:b/>
          <w:noProof/>
          <w:sz w:val="24"/>
          <w:szCs w:val="24"/>
        </w:rPr>
        <mc:AlternateContent>
          <mc:Choice Requires="wps">
            <w:drawing>
              <wp:anchor distT="45720" distB="45720" distL="114300" distR="114300" simplePos="0" relativeHeight="251670528" behindDoc="0" locked="0" layoutInCell="1" allowOverlap="1" wp14:anchorId="523500F4" wp14:editId="56727DBC">
                <wp:simplePos x="0" y="0"/>
                <wp:positionH relativeFrom="column">
                  <wp:posOffset>691987</wp:posOffset>
                </wp:positionH>
                <wp:positionV relativeFrom="paragraph">
                  <wp:posOffset>4534535</wp:posOffset>
                </wp:positionV>
                <wp:extent cx="941561" cy="28003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561" cy="280035"/>
                        </a:xfrm>
                        <a:prstGeom prst="rect">
                          <a:avLst/>
                        </a:prstGeom>
                        <a:noFill/>
                        <a:ln w="9525">
                          <a:noFill/>
                          <a:miter lim="800000"/>
                          <a:headEnd/>
                          <a:tailEnd/>
                        </a:ln>
                      </wps:spPr>
                      <wps:txbx>
                        <w:txbxContent>
                          <w:p w:rsidR="0062462B" w:rsidRDefault="0062462B" w:rsidP="0062462B">
                            <w:r>
                              <w:t>Ventral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500F4" id="_x0000_s1028" type="#_x0000_t202" style="position:absolute;left:0;text-align:left;margin-left:54.5pt;margin-top:357.05pt;width:74.15pt;height:22.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" filled="f" stroked="f">
                <v:textbox>
                  <w:txbxContent>
                    <w:p w:rsidR="0062462B" w:rsidRDefault="0062462B" w:rsidP="0062462B">
                      <w:r>
                        <w:t>Ventral Root</w:t>
                      </w:r>
                    </w:p>
                  </w:txbxContent>
                </v:textbox>
              </v:shape>
            </w:pict>
          </mc:Fallback>
        </mc:AlternateContent>
      </w:r>
      <w:r w:rsidRPr="003733C5">
        <w:rPr>
          <w:rFonts w:ascii="Arial" w:hAnsi="Arial" w:cs="Arial"/>
          <w:b/>
          <w:noProof/>
          <w:sz w:val="24"/>
          <w:szCs w:val="24"/>
        </w:rPr>
        <w:drawing>
          <wp:anchor distT="0" distB="0" distL="114300" distR="114300" simplePos="0" relativeHeight="251665408" behindDoc="0" locked="0" layoutInCell="1" allowOverlap="1" wp14:anchorId="16B89DB8" wp14:editId="43874E1F">
            <wp:simplePos x="0" y="0"/>
            <wp:positionH relativeFrom="margin">
              <wp:posOffset>2362583</wp:posOffset>
            </wp:positionH>
            <wp:positionV relativeFrom="margin">
              <wp:posOffset>4504199</wp:posOffset>
            </wp:positionV>
            <wp:extent cx="3997529" cy="2607869"/>
            <wp:effectExtent l="0" t="0" r="317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997529" cy="26078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33C5" w:rsidRPr="003733C5">
        <w:rPr>
          <w:b/>
          <w:sz w:val="24"/>
          <w:szCs w:val="24"/>
        </w:rPr>
        <w:t>Polysynaptic Reflex Arcs/Loops</w:t>
      </w: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405A5" w:rsidRPr="003405A5" w:rsidRDefault="003405A5" w:rsidP="003405A5">
      <w:pPr>
        <w:rPr>
          <w:sz w:val="24"/>
          <w:szCs w:val="24"/>
        </w:rPr>
      </w:pPr>
    </w:p>
    <w:p w:rsidR="003733C5" w:rsidRDefault="003733C5" w:rsidP="003405A5">
      <w:pPr>
        <w:rPr>
          <w:sz w:val="24"/>
          <w:szCs w:val="24"/>
        </w:rPr>
      </w:pPr>
    </w:p>
    <w:p w:rsidR="003405A5" w:rsidRDefault="003405A5" w:rsidP="003405A5">
      <w:pPr>
        <w:rPr>
          <w:sz w:val="24"/>
          <w:szCs w:val="24"/>
        </w:rPr>
      </w:pPr>
    </w:p>
    <w:p w:rsidR="003405A5" w:rsidRDefault="003405A5" w:rsidP="003405A5">
      <w:pPr>
        <w:rPr>
          <w:sz w:val="24"/>
          <w:szCs w:val="24"/>
        </w:rPr>
      </w:pPr>
    </w:p>
    <w:p w:rsidR="003405A5" w:rsidRDefault="003405A5" w:rsidP="003405A5">
      <w:pPr>
        <w:rPr>
          <w:sz w:val="24"/>
          <w:szCs w:val="24"/>
        </w:rPr>
      </w:pPr>
    </w:p>
    <w:p w:rsidR="003405A5" w:rsidRDefault="003405A5" w:rsidP="003405A5">
      <w:pPr>
        <w:rPr>
          <w:sz w:val="24"/>
          <w:szCs w:val="24"/>
        </w:rPr>
      </w:pPr>
    </w:p>
    <w:p w:rsidR="003405A5" w:rsidRDefault="003405A5" w:rsidP="003405A5">
      <w:pPr>
        <w:pStyle w:val="ListParagraph"/>
        <w:numPr>
          <w:ilvl w:val="0"/>
          <w:numId w:val="1"/>
        </w:numPr>
        <w:spacing w:after="0"/>
        <w:rPr>
          <w:rFonts w:ascii="Arial" w:hAnsi="Arial" w:cs="Arial"/>
          <w:sz w:val="20"/>
          <w:szCs w:val="20"/>
        </w:rPr>
      </w:pPr>
      <w:r w:rsidRPr="0069173D">
        <w:rPr>
          <w:rFonts w:ascii="Arial" w:hAnsi="Arial" w:cs="Arial"/>
          <w:sz w:val="20"/>
          <w:szCs w:val="20"/>
        </w:rPr>
        <w:lastRenderedPageBreak/>
        <w:t>Most responses to the environment, however, are not reflexes.  Most of the time, signals follow the steps below.</w:t>
      </w:r>
    </w:p>
    <w:p w:rsidR="003405A5" w:rsidRPr="003405A5" w:rsidRDefault="003405A5" w:rsidP="003405A5">
      <w:pPr>
        <w:pStyle w:val="ListParagraph"/>
        <w:spacing w:after="0"/>
        <w:rPr>
          <w:rFonts w:ascii="Arial" w:hAnsi="Arial" w:cs="Arial"/>
          <w:sz w:val="10"/>
          <w:szCs w:val="10"/>
        </w:rPr>
      </w:pPr>
    </w:p>
    <w:p w:rsidR="003405A5" w:rsidRPr="0069173D" w:rsidRDefault="003405A5" w:rsidP="003405A5">
      <w:pPr>
        <w:spacing w:after="0"/>
        <w:jc w:val="center"/>
        <w:rPr>
          <w:rFonts w:ascii="Arial" w:hAnsi="Arial" w:cs="Arial"/>
          <w:sz w:val="20"/>
          <w:szCs w:val="20"/>
        </w:rPr>
      </w:pPr>
      <w:r w:rsidRPr="0069173D">
        <w:rPr>
          <w:rFonts w:ascii="Arial" w:hAnsi="Arial" w:cs="Arial"/>
          <w:sz w:val="20"/>
          <w:szCs w:val="20"/>
        </w:rPr>
        <w:t xml:space="preserve">Sensory receptor cell </w:t>
      </w:r>
      <w:r w:rsidRPr="0069173D">
        <w:rPr>
          <w:rFonts w:ascii="Arial" w:hAnsi="Arial" w:cs="Arial"/>
          <w:sz w:val="20"/>
          <w:szCs w:val="20"/>
        </w:rPr>
        <w:sym w:font="Wingdings" w:char="F0E0"/>
      </w:r>
      <w:r w:rsidRPr="0069173D">
        <w:rPr>
          <w:rFonts w:ascii="Arial" w:hAnsi="Arial" w:cs="Arial"/>
          <w:sz w:val="20"/>
          <w:szCs w:val="20"/>
        </w:rPr>
        <w:t xml:space="preserve"> sensory neuron </w:t>
      </w:r>
      <w:r w:rsidRPr="0069173D">
        <w:rPr>
          <w:rFonts w:ascii="Arial" w:hAnsi="Arial" w:cs="Arial"/>
          <w:sz w:val="20"/>
          <w:szCs w:val="20"/>
        </w:rPr>
        <w:sym w:font="Wingdings" w:char="F0E0"/>
      </w:r>
      <w:r w:rsidRPr="0069173D">
        <w:rPr>
          <w:rFonts w:ascii="Arial" w:hAnsi="Arial" w:cs="Arial"/>
          <w:sz w:val="20"/>
          <w:szCs w:val="20"/>
        </w:rPr>
        <w:t xml:space="preserve"> interneuron in spinal cord </w:t>
      </w:r>
      <w:r w:rsidRPr="0069173D">
        <w:rPr>
          <w:rFonts w:ascii="Arial" w:hAnsi="Arial" w:cs="Arial"/>
          <w:sz w:val="20"/>
          <w:szCs w:val="20"/>
        </w:rPr>
        <w:sym w:font="Wingdings" w:char="F0E0"/>
      </w:r>
      <w:r w:rsidRPr="0069173D">
        <w:rPr>
          <w:rFonts w:ascii="Arial" w:hAnsi="Arial" w:cs="Arial"/>
          <w:sz w:val="20"/>
          <w:szCs w:val="20"/>
        </w:rPr>
        <w:t xml:space="preserve"> interneurons in brain </w:t>
      </w:r>
      <w:r w:rsidRPr="0069173D">
        <w:rPr>
          <w:rFonts w:ascii="Arial" w:hAnsi="Arial" w:cs="Arial"/>
          <w:sz w:val="20"/>
          <w:szCs w:val="20"/>
        </w:rPr>
        <w:sym w:font="Wingdings" w:char="F0E0"/>
      </w:r>
      <w:r w:rsidRPr="0069173D">
        <w:rPr>
          <w:rFonts w:ascii="Arial" w:hAnsi="Arial" w:cs="Arial"/>
          <w:sz w:val="20"/>
          <w:szCs w:val="20"/>
        </w:rPr>
        <w:t xml:space="preserve"> interneuron in spinal cord </w:t>
      </w:r>
      <w:r w:rsidRPr="0069173D">
        <w:rPr>
          <w:rFonts w:ascii="Arial" w:hAnsi="Arial" w:cs="Arial"/>
          <w:sz w:val="20"/>
          <w:szCs w:val="20"/>
        </w:rPr>
        <w:sym w:font="Wingdings" w:char="F0E0"/>
      </w:r>
      <w:r w:rsidRPr="0069173D">
        <w:rPr>
          <w:rFonts w:ascii="Arial" w:hAnsi="Arial" w:cs="Arial"/>
          <w:sz w:val="20"/>
          <w:szCs w:val="20"/>
        </w:rPr>
        <w:t xml:space="preserve"> motor neuron </w:t>
      </w:r>
      <w:r w:rsidRPr="0069173D">
        <w:rPr>
          <w:rFonts w:ascii="Arial" w:hAnsi="Arial" w:cs="Arial"/>
          <w:sz w:val="20"/>
          <w:szCs w:val="20"/>
        </w:rPr>
        <w:sym w:font="Wingdings" w:char="F0E0"/>
      </w:r>
      <w:r w:rsidRPr="0069173D">
        <w:rPr>
          <w:rFonts w:ascii="Arial" w:hAnsi="Arial" w:cs="Arial"/>
          <w:sz w:val="20"/>
          <w:szCs w:val="20"/>
        </w:rPr>
        <w:t xml:space="preserve"> muscle cell</w:t>
      </w:r>
    </w:p>
    <w:p w:rsidR="003405A5" w:rsidRPr="0069173D" w:rsidRDefault="003405A5" w:rsidP="003405A5">
      <w:pPr>
        <w:spacing w:after="0"/>
        <w:rPr>
          <w:rFonts w:ascii="Arial" w:hAnsi="Arial" w:cs="Arial"/>
          <w:sz w:val="20"/>
          <w:szCs w:val="20"/>
        </w:rPr>
      </w:pPr>
    </w:p>
    <w:p w:rsidR="003405A5" w:rsidRPr="0069173D" w:rsidRDefault="003405A5" w:rsidP="003405A5">
      <w:pPr>
        <w:spacing w:after="0"/>
        <w:jc w:val="center"/>
        <w:rPr>
          <w:rFonts w:ascii="Arial" w:hAnsi="Arial" w:cs="Arial"/>
          <w:sz w:val="20"/>
          <w:szCs w:val="20"/>
        </w:rPr>
      </w:pPr>
    </w:p>
    <w:p w:rsidR="003405A5" w:rsidRPr="0069173D" w:rsidRDefault="00675720" w:rsidP="003405A5">
      <w:pPr>
        <w:spacing w:after="0"/>
        <w:rPr>
          <w:rFonts w:ascii="Arial" w:hAnsi="Arial" w:cs="Arial"/>
          <w:b/>
          <w:sz w:val="20"/>
          <w:szCs w:val="20"/>
        </w:rPr>
      </w:pPr>
      <w:r>
        <w:rPr>
          <w:rFonts w:ascii="Arial" w:hAnsi="Arial" w:cs="Arial"/>
          <w:b/>
          <w:sz w:val="20"/>
          <w:szCs w:val="20"/>
        </w:rPr>
        <w:t xml:space="preserve">F. </w:t>
      </w:r>
      <w:r w:rsidR="003405A5" w:rsidRPr="0069173D">
        <w:rPr>
          <w:rFonts w:ascii="Arial" w:hAnsi="Arial" w:cs="Arial"/>
          <w:b/>
          <w:sz w:val="20"/>
          <w:szCs w:val="20"/>
        </w:rPr>
        <w:t>How is a signal transmitted from one end of a neuron to the other?</w:t>
      </w:r>
    </w:p>
    <w:p w:rsidR="003405A5" w:rsidRPr="0069173D" w:rsidRDefault="003405A5" w:rsidP="003405A5">
      <w:pPr>
        <w:spacing w:after="0"/>
        <w:rPr>
          <w:rFonts w:ascii="Arial" w:hAnsi="Arial" w:cs="Arial"/>
          <w:sz w:val="20"/>
          <w:szCs w:val="20"/>
        </w:rPr>
      </w:pPr>
    </w:p>
    <w:p w:rsidR="003405A5" w:rsidRPr="0069173D" w:rsidRDefault="003405A5" w:rsidP="003405A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Nerve signaling involves the use of </w:t>
      </w:r>
      <w:r w:rsidRPr="0069173D">
        <w:rPr>
          <w:rFonts w:ascii="Arial" w:hAnsi="Arial" w:cs="Arial"/>
          <w:b/>
          <w:sz w:val="20"/>
          <w:szCs w:val="20"/>
        </w:rPr>
        <w:t>ion channels</w:t>
      </w:r>
      <w:r w:rsidRPr="0069173D">
        <w:rPr>
          <w:rFonts w:ascii="Arial" w:hAnsi="Arial" w:cs="Arial"/>
          <w:sz w:val="20"/>
          <w:szCs w:val="20"/>
        </w:rPr>
        <w:t xml:space="preserve"> located in the nerve cell membrane.  There are several types of ion channels that are found in nerve cells. </w:t>
      </w:r>
    </w:p>
    <w:p w:rsidR="003405A5" w:rsidRPr="0069173D" w:rsidRDefault="003405A5" w:rsidP="003405A5">
      <w:pPr>
        <w:pStyle w:val="ListParagraph"/>
        <w:numPr>
          <w:ilvl w:val="0"/>
          <w:numId w:val="5"/>
        </w:numPr>
        <w:spacing w:after="0"/>
        <w:rPr>
          <w:rFonts w:ascii="Arial" w:hAnsi="Arial" w:cs="Arial"/>
          <w:sz w:val="20"/>
          <w:szCs w:val="20"/>
        </w:rPr>
      </w:pPr>
      <w:r w:rsidRPr="0069173D">
        <w:rPr>
          <w:rFonts w:ascii="Arial" w:hAnsi="Arial" w:cs="Arial"/>
          <w:sz w:val="20"/>
          <w:szCs w:val="20"/>
        </w:rPr>
        <w:t>Ion channels that are always open and allow the diffusion of ions into or out of the cell at all times. These may be called “</w:t>
      </w:r>
      <w:r w:rsidRPr="0069173D">
        <w:rPr>
          <w:rFonts w:ascii="Arial" w:hAnsi="Arial" w:cs="Arial"/>
          <w:b/>
          <w:sz w:val="20"/>
          <w:szCs w:val="20"/>
        </w:rPr>
        <w:t>leaky channels</w:t>
      </w:r>
      <w:r w:rsidRPr="0069173D">
        <w:rPr>
          <w:rFonts w:ascii="Arial" w:hAnsi="Arial" w:cs="Arial"/>
          <w:sz w:val="20"/>
          <w:szCs w:val="20"/>
        </w:rPr>
        <w:t xml:space="preserve">.” </w:t>
      </w:r>
    </w:p>
    <w:p w:rsidR="003405A5" w:rsidRPr="0069173D" w:rsidRDefault="003405A5" w:rsidP="003405A5">
      <w:pPr>
        <w:pStyle w:val="ListParagraph"/>
        <w:numPr>
          <w:ilvl w:val="0"/>
          <w:numId w:val="5"/>
        </w:numPr>
        <w:spacing w:after="0"/>
        <w:rPr>
          <w:rFonts w:ascii="Arial" w:hAnsi="Arial" w:cs="Arial"/>
          <w:sz w:val="20"/>
          <w:szCs w:val="20"/>
        </w:rPr>
      </w:pPr>
      <w:r w:rsidRPr="0069173D">
        <w:rPr>
          <w:rFonts w:ascii="Arial" w:hAnsi="Arial" w:cs="Arial"/>
          <w:b/>
          <w:sz w:val="20"/>
          <w:szCs w:val="20"/>
        </w:rPr>
        <w:t xml:space="preserve">Ligand-gated ion channels </w:t>
      </w:r>
      <w:r w:rsidRPr="0069173D">
        <w:rPr>
          <w:rFonts w:ascii="Arial" w:hAnsi="Arial" w:cs="Arial"/>
          <w:sz w:val="20"/>
          <w:szCs w:val="20"/>
        </w:rPr>
        <w:t xml:space="preserve">that are normally closed by a gate but open in response to a </w:t>
      </w:r>
      <w:r w:rsidRPr="0069173D">
        <w:rPr>
          <w:rFonts w:ascii="Arial" w:hAnsi="Arial" w:cs="Arial"/>
          <w:b/>
          <w:sz w:val="20"/>
          <w:szCs w:val="20"/>
        </w:rPr>
        <w:t>ligand</w:t>
      </w:r>
      <w:r w:rsidRPr="0069173D">
        <w:rPr>
          <w:rFonts w:ascii="Arial" w:hAnsi="Arial" w:cs="Arial"/>
          <w:sz w:val="20"/>
          <w:szCs w:val="20"/>
        </w:rPr>
        <w:t xml:space="preserve"> (signal molecule) binding to a receptor on the channel. </w:t>
      </w:r>
    </w:p>
    <w:p w:rsidR="003405A5" w:rsidRPr="0069173D" w:rsidRDefault="003405A5" w:rsidP="003405A5">
      <w:pPr>
        <w:pStyle w:val="ListParagraph"/>
        <w:numPr>
          <w:ilvl w:val="0"/>
          <w:numId w:val="5"/>
        </w:numPr>
        <w:spacing w:after="0"/>
        <w:rPr>
          <w:rFonts w:ascii="Arial" w:hAnsi="Arial" w:cs="Arial"/>
          <w:sz w:val="20"/>
          <w:szCs w:val="20"/>
        </w:rPr>
      </w:pPr>
      <w:r w:rsidRPr="0069173D">
        <w:rPr>
          <w:rFonts w:ascii="Arial" w:hAnsi="Arial" w:cs="Arial"/>
          <w:b/>
          <w:sz w:val="20"/>
          <w:szCs w:val="20"/>
        </w:rPr>
        <w:t>Voltage-gated ion channels</w:t>
      </w:r>
      <w:r w:rsidRPr="0069173D">
        <w:rPr>
          <w:rFonts w:ascii="Arial" w:hAnsi="Arial" w:cs="Arial"/>
          <w:sz w:val="20"/>
          <w:szCs w:val="20"/>
        </w:rPr>
        <w:t xml:space="preserve"> that are normally closed by a gate but open in response to a change in electrical charge. </w:t>
      </w:r>
    </w:p>
    <w:p w:rsidR="003405A5" w:rsidRPr="0069173D" w:rsidRDefault="003405A5" w:rsidP="003405A5">
      <w:pPr>
        <w:pStyle w:val="ListParagraph"/>
        <w:spacing w:after="0"/>
        <w:ind w:left="1440"/>
        <w:rPr>
          <w:rFonts w:ascii="Arial" w:hAnsi="Arial" w:cs="Arial"/>
          <w:sz w:val="20"/>
          <w:szCs w:val="20"/>
        </w:rPr>
      </w:pPr>
    </w:p>
    <w:p w:rsidR="003405A5" w:rsidRPr="0069173D" w:rsidRDefault="003405A5" w:rsidP="003405A5">
      <w:pPr>
        <w:pStyle w:val="ListParagraph"/>
        <w:numPr>
          <w:ilvl w:val="0"/>
          <w:numId w:val="1"/>
        </w:numPr>
        <w:spacing w:after="0"/>
        <w:rPr>
          <w:rFonts w:ascii="Arial" w:hAnsi="Arial" w:cs="Arial"/>
          <w:sz w:val="20"/>
          <w:szCs w:val="20"/>
        </w:rPr>
      </w:pPr>
      <w:r w:rsidRPr="0069173D">
        <w:rPr>
          <w:rFonts w:ascii="Arial" w:hAnsi="Arial" w:cs="Arial"/>
          <w:sz w:val="20"/>
          <w:szCs w:val="20"/>
        </w:rPr>
        <w:t>Nerve signals are a result of electrical currents that run down the length of a neuron.</w:t>
      </w:r>
    </w:p>
    <w:p w:rsidR="003405A5" w:rsidRPr="0069173D" w:rsidRDefault="003405A5" w:rsidP="003405A5">
      <w:pPr>
        <w:pStyle w:val="ListParagraph"/>
        <w:spacing w:after="0"/>
        <w:rPr>
          <w:rFonts w:ascii="Arial" w:hAnsi="Arial" w:cs="Arial"/>
          <w:sz w:val="20"/>
          <w:szCs w:val="20"/>
        </w:rPr>
      </w:pPr>
    </w:p>
    <w:p w:rsidR="003405A5" w:rsidRPr="0069173D" w:rsidRDefault="003405A5" w:rsidP="003405A5">
      <w:pPr>
        <w:pStyle w:val="ListParagraph"/>
        <w:numPr>
          <w:ilvl w:val="0"/>
          <w:numId w:val="1"/>
        </w:numPr>
        <w:spacing w:after="0"/>
        <w:rPr>
          <w:rFonts w:ascii="Arial" w:hAnsi="Arial" w:cs="Arial"/>
          <w:sz w:val="20"/>
          <w:szCs w:val="20"/>
        </w:rPr>
      </w:pPr>
      <w:r w:rsidRPr="0069173D">
        <w:rPr>
          <w:rFonts w:ascii="Arial" w:hAnsi="Arial" w:cs="Arial"/>
          <w:sz w:val="20"/>
          <w:szCs w:val="20"/>
        </w:rPr>
        <w:t xml:space="preserve">Normally, the neuron is in a resting state.  The resting state is described below.  A labeled image of a resting-state neuron is also given below. </w:t>
      </w:r>
    </w:p>
    <w:p w:rsidR="003405A5" w:rsidRPr="0069173D" w:rsidRDefault="003405A5" w:rsidP="003405A5">
      <w:pPr>
        <w:pStyle w:val="ListParagraph"/>
        <w:numPr>
          <w:ilvl w:val="0"/>
          <w:numId w:val="6"/>
        </w:numPr>
        <w:rPr>
          <w:rFonts w:ascii="Arial" w:hAnsi="Arial" w:cs="Arial"/>
          <w:color w:val="000000"/>
          <w:sz w:val="20"/>
          <w:szCs w:val="20"/>
        </w:rPr>
      </w:pPr>
      <w:r w:rsidRPr="0069173D">
        <w:rPr>
          <w:rFonts w:ascii="Arial" w:hAnsi="Arial" w:cs="Arial"/>
          <w:color w:val="000000"/>
          <w:sz w:val="20"/>
          <w:szCs w:val="20"/>
        </w:rPr>
        <w:t xml:space="preserve">There is a higher concentration of </w:t>
      </w:r>
      <w:r w:rsidRPr="0069173D">
        <w:rPr>
          <w:rFonts w:ascii="Arial" w:hAnsi="Arial" w:cs="Arial"/>
          <w:b/>
          <w:color w:val="000000"/>
          <w:sz w:val="20"/>
          <w:szCs w:val="20"/>
        </w:rPr>
        <w:t>potassium ions (K+)</w:t>
      </w:r>
      <w:r w:rsidRPr="0069173D">
        <w:rPr>
          <w:rFonts w:ascii="Arial" w:hAnsi="Arial" w:cs="Arial"/>
          <w:color w:val="000000"/>
          <w:sz w:val="20"/>
          <w:szCs w:val="20"/>
        </w:rPr>
        <w:t xml:space="preserve"> inside the cytoplasm than outside the cell and a higher concentration of </w:t>
      </w:r>
      <w:r w:rsidRPr="0069173D">
        <w:rPr>
          <w:rFonts w:ascii="Arial" w:hAnsi="Arial" w:cs="Arial"/>
          <w:b/>
          <w:color w:val="000000"/>
          <w:sz w:val="20"/>
          <w:szCs w:val="20"/>
        </w:rPr>
        <w:t>sodium ions (Na+)</w:t>
      </w:r>
      <w:r w:rsidRPr="0069173D">
        <w:rPr>
          <w:rFonts w:ascii="Arial" w:hAnsi="Arial" w:cs="Arial"/>
          <w:color w:val="000000"/>
          <w:sz w:val="20"/>
          <w:szCs w:val="20"/>
        </w:rPr>
        <w:t xml:space="preserve"> outside the cell than inside the cytoplasm.  </w:t>
      </w:r>
    </w:p>
    <w:p w:rsidR="003405A5" w:rsidRPr="0069173D" w:rsidRDefault="003405A5" w:rsidP="003405A5">
      <w:pPr>
        <w:pStyle w:val="ListParagraph"/>
        <w:numPr>
          <w:ilvl w:val="0"/>
          <w:numId w:val="6"/>
        </w:numPr>
        <w:rPr>
          <w:rFonts w:ascii="Arial" w:hAnsi="Arial" w:cs="Arial"/>
          <w:color w:val="000000"/>
          <w:sz w:val="20"/>
          <w:szCs w:val="20"/>
        </w:rPr>
      </w:pPr>
      <w:r w:rsidRPr="0069173D">
        <w:rPr>
          <w:rFonts w:ascii="Arial" w:hAnsi="Arial" w:cs="Arial"/>
          <w:color w:val="000000"/>
          <w:sz w:val="20"/>
          <w:szCs w:val="20"/>
        </w:rPr>
        <w:t xml:space="preserve">The </w:t>
      </w:r>
      <w:r w:rsidRPr="0069173D">
        <w:rPr>
          <w:rFonts w:ascii="Arial" w:hAnsi="Arial" w:cs="Arial"/>
          <w:b/>
          <w:color w:val="000000"/>
          <w:sz w:val="20"/>
          <w:szCs w:val="20"/>
        </w:rPr>
        <w:t>sodium / potassium pump</w:t>
      </w:r>
      <w:r w:rsidRPr="0069173D">
        <w:rPr>
          <w:rFonts w:ascii="Arial" w:hAnsi="Arial" w:cs="Arial"/>
          <w:color w:val="000000"/>
          <w:sz w:val="20"/>
          <w:szCs w:val="20"/>
        </w:rPr>
        <w:t xml:space="preserve"> constantly pumps Na+ out of the cell and K+ into the cell.   </w:t>
      </w:r>
    </w:p>
    <w:p w:rsidR="003405A5" w:rsidRPr="0069173D" w:rsidRDefault="003405A5" w:rsidP="003405A5">
      <w:pPr>
        <w:pStyle w:val="ListParagraph"/>
        <w:ind w:left="1440"/>
        <w:rPr>
          <w:rFonts w:ascii="Arial" w:hAnsi="Arial" w:cs="Arial"/>
          <w:i/>
          <w:color w:val="000000"/>
          <w:sz w:val="20"/>
          <w:szCs w:val="20"/>
        </w:rPr>
      </w:pPr>
      <w:r w:rsidRPr="0069173D">
        <w:rPr>
          <w:rFonts w:ascii="Arial" w:hAnsi="Arial" w:cs="Arial"/>
          <w:i/>
          <w:color w:val="000000"/>
          <w:sz w:val="20"/>
          <w:szCs w:val="20"/>
        </w:rPr>
        <w:t>(Note: the Na+ / K+ pump moves 3 Na+ out for every 2 K+ it brings in)</w:t>
      </w:r>
    </w:p>
    <w:p w:rsidR="003405A5" w:rsidRPr="0069173D" w:rsidRDefault="003405A5" w:rsidP="003405A5">
      <w:pPr>
        <w:pStyle w:val="ListParagraph"/>
        <w:numPr>
          <w:ilvl w:val="0"/>
          <w:numId w:val="6"/>
        </w:numPr>
        <w:rPr>
          <w:rFonts w:ascii="Arial" w:hAnsi="Arial" w:cs="Arial"/>
          <w:color w:val="000000"/>
          <w:sz w:val="20"/>
          <w:szCs w:val="20"/>
        </w:rPr>
      </w:pPr>
      <w:r w:rsidRPr="0069173D">
        <w:rPr>
          <w:rFonts w:ascii="Arial" w:hAnsi="Arial" w:cs="Arial"/>
          <w:color w:val="000000"/>
          <w:sz w:val="20"/>
          <w:szCs w:val="20"/>
        </w:rPr>
        <w:t xml:space="preserve">The membrane of the neuron is not permeable to sodium ions (Na+), but it is permeable to potassium ions (K+).  K+ ions tend to flow through </w:t>
      </w:r>
      <w:r w:rsidRPr="0069173D">
        <w:rPr>
          <w:rFonts w:ascii="Arial" w:hAnsi="Arial" w:cs="Arial"/>
          <w:b/>
          <w:color w:val="000000"/>
          <w:sz w:val="20"/>
          <w:szCs w:val="20"/>
        </w:rPr>
        <w:t>leaky K+ channels</w:t>
      </w:r>
      <w:r w:rsidRPr="0069173D">
        <w:rPr>
          <w:rFonts w:ascii="Arial" w:hAnsi="Arial" w:cs="Arial"/>
          <w:color w:val="000000"/>
          <w:sz w:val="20"/>
          <w:szCs w:val="20"/>
        </w:rPr>
        <w:t xml:space="preserve"> from the inside to the outside of the cell by diffusion.  (They move out of the cell down their concentration gradient because there is a higher concentration of K+ inside the cell due to the sodium/potassium pump.) </w:t>
      </w:r>
    </w:p>
    <w:p w:rsidR="003405A5" w:rsidRPr="0069173D" w:rsidRDefault="003405A5" w:rsidP="003405A5">
      <w:pPr>
        <w:pStyle w:val="ListParagraph"/>
        <w:numPr>
          <w:ilvl w:val="0"/>
          <w:numId w:val="6"/>
        </w:numPr>
        <w:rPr>
          <w:rFonts w:ascii="Arial" w:hAnsi="Arial" w:cs="Arial"/>
          <w:color w:val="000000"/>
          <w:sz w:val="20"/>
          <w:szCs w:val="20"/>
        </w:rPr>
      </w:pPr>
      <w:r w:rsidRPr="0069173D">
        <w:rPr>
          <w:rFonts w:ascii="Arial" w:hAnsi="Arial" w:cs="Arial"/>
          <w:color w:val="000000"/>
          <w:sz w:val="20"/>
          <w:szCs w:val="20"/>
        </w:rPr>
        <w:t xml:space="preserve">The cytoplasm has an overall </w:t>
      </w:r>
      <w:r w:rsidRPr="0069173D">
        <w:rPr>
          <w:rFonts w:ascii="Arial" w:hAnsi="Arial" w:cs="Arial"/>
          <w:b/>
          <w:color w:val="000000"/>
          <w:sz w:val="20"/>
          <w:szCs w:val="20"/>
        </w:rPr>
        <w:t>negative charge</w:t>
      </w:r>
      <w:r w:rsidRPr="0069173D">
        <w:rPr>
          <w:rFonts w:ascii="Arial" w:hAnsi="Arial" w:cs="Arial"/>
          <w:color w:val="000000"/>
          <w:sz w:val="20"/>
          <w:szCs w:val="20"/>
        </w:rPr>
        <w:t xml:space="preserve"> compared to the extracellular solution for several reasons… </w:t>
      </w:r>
    </w:p>
    <w:p w:rsidR="003405A5" w:rsidRPr="0069173D" w:rsidRDefault="003405A5" w:rsidP="003405A5">
      <w:pPr>
        <w:pStyle w:val="ListParagraph"/>
        <w:numPr>
          <w:ilvl w:val="0"/>
          <w:numId w:val="7"/>
        </w:numPr>
        <w:ind w:left="2160"/>
        <w:rPr>
          <w:rFonts w:ascii="Arial" w:hAnsi="Arial" w:cs="Arial"/>
          <w:color w:val="000000"/>
          <w:sz w:val="20"/>
          <w:szCs w:val="20"/>
        </w:rPr>
      </w:pPr>
      <w:r w:rsidRPr="0069173D">
        <w:rPr>
          <w:rFonts w:ascii="Arial" w:hAnsi="Arial" w:cs="Arial"/>
          <w:color w:val="000000"/>
          <w:sz w:val="20"/>
          <w:szCs w:val="20"/>
        </w:rPr>
        <w:t>The sodium/potassium pump moves more Na+ out of the cell than it moves K+ into the cell</w:t>
      </w:r>
    </w:p>
    <w:p w:rsidR="003405A5" w:rsidRPr="0069173D" w:rsidRDefault="003405A5" w:rsidP="003405A5">
      <w:pPr>
        <w:pStyle w:val="ListParagraph"/>
        <w:numPr>
          <w:ilvl w:val="0"/>
          <w:numId w:val="7"/>
        </w:numPr>
        <w:ind w:left="2160"/>
        <w:rPr>
          <w:rFonts w:ascii="Arial" w:hAnsi="Arial" w:cs="Arial"/>
          <w:color w:val="000000"/>
          <w:sz w:val="20"/>
          <w:szCs w:val="20"/>
        </w:rPr>
      </w:pPr>
      <w:r w:rsidRPr="0069173D">
        <w:rPr>
          <w:rFonts w:ascii="Arial" w:hAnsi="Arial" w:cs="Arial"/>
          <w:color w:val="000000"/>
          <w:sz w:val="20"/>
          <w:szCs w:val="20"/>
        </w:rPr>
        <w:t>K+ exits the cell through the leaky K+ channels</w:t>
      </w:r>
    </w:p>
    <w:p w:rsidR="003405A5" w:rsidRPr="0069173D" w:rsidRDefault="003405A5" w:rsidP="003405A5">
      <w:pPr>
        <w:pStyle w:val="ListParagraph"/>
        <w:numPr>
          <w:ilvl w:val="0"/>
          <w:numId w:val="7"/>
        </w:numPr>
        <w:ind w:left="2160"/>
        <w:rPr>
          <w:rFonts w:ascii="Arial" w:hAnsi="Arial" w:cs="Arial"/>
          <w:color w:val="000000"/>
          <w:sz w:val="20"/>
          <w:szCs w:val="20"/>
        </w:rPr>
      </w:pPr>
      <w:r w:rsidRPr="0069173D">
        <w:rPr>
          <w:rFonts w:ascii="Arial" w:hAnsi="Arial" w:cs="Arial"/>
          <w:color w:val="000000"/>
          <w:sz w:val="20"/>
          <w:szCs w:val="20"/>
        </w:rPr>
        <w:t xml:space="preserve">There are large negatively-charged proteins inside the neuron’s cytoplasm. </w:t>
      </w:r>
    </w:p>
    <w:p w:rsidR="003405A5" w:rsidRPr="0069173D" w:rsidRDefault="003405A5" w:rsidP="003405A5">
      <w:pPr>
        <w:pStyle w:val="ListParagraph"/>
        <w:numPr>
          <w:ilvl w:val="0"/>
          <w:numId w:val="6"/>
        </w:numPr>
        <w:rPr>
          <w:rFonts w:ascii="Arial" w:hAnsi="Arial" w:cs="Arial"/>
          <w:color w:val="000000"/>
          <w:sz w:val="20"/>
          <w:szCs w:val="20"/>
        </w:rPr>
      </w:pPr>
      <w:r w:rsidRPr="0069173D">
        <w:rPr>
          <w:rFonts w:ascii="Arial" w:hAnsi="Arial" w:cs="Arial"/>
          <w:color w:val="000000"/>
          <w:sz w:val="20"/>
          <w:szCs w:val="20"/>
        </w:rPr>
        <w:t>There is an electrical charge difference between the cytoplasm and outside the cell of -70 mV (</w:t>
      </w:r>
      <w:proofErr w:type="spellStart"/>
      <w:r w:rsidRPr="0069173D">
        <w:rPr>
          <w:rFonts w:ascii="Arial" w:hAnsi="Arial" w:cs="Arial"/>
          <w:color w:val="000000"/>
          <w:sz w:val="20"/>
          <w:szCs w:val="20"/>
        </w:rPr>
        <w:t>milliVolts</w:t>
      </w:r>
      <w:proofErr w:type="spellEnd"/>
      <w:r w:rsidRPr="0069173D">
        <w:rPr>
          <w:rFonts w:ascii="Arial" w:hAnsi="Arial" w:cs="Arial"/>
          <w:color w:val="000000"/>
          <w:sz w:val="20"/>
          <w:szCs w:val="20"/>
        </w:rPr>
        <w:t xml:space="preserve">).  Because this is the normal charge of a nerve cell, we call -70 mV the </w:t>
      </w:r>
      <w:r w:rsidRPr="0069173D">
        <w:rPr>
          <w:rFonts w:ascii="Arial" w:hAnsi="Arial" w:cs="Arial"/>
          <w:b/>
          <w:color w:val="000000"/>
          <w:sz w:val="20"/>
          <w:szCs w:val="20"/>
        </w:rPr>
        <w:t>resting potential</w:t>
      </w:r>
      <w:r w:rsidRPr="0069173D">
        <w:rPr>
          <w:rFonts w:ascii="Arial" w:hAnsi="Arial" w:cs="Arial"/>
          <w:color w:val="000000"/>
          <w:sz w:val="20"/>
          <w:szCs w:val="20"/>
        </w:rPr>
        <w:t xml:space="preserve"> of the cell. </w:t>
      </w:r>
      <w:r>
        <w:rPr>
          <w:rFonts w:ascii="Arial" w:hAnsi="Arial" w:cs="Arial"/>
          <w:color w:val="000000"/>
          <w:sz w:val="20"/>
          <w:szCs w:val="20"/>
        </w:rPr>
        <w:t>Draw and label the resting state of a neuron in the image below.</w:t>
      </w:r>
    </w:p>
    <w:p w:rsidR="003405A5" w:rsidRDefault="00DF4F5E" w:rsidP="00DF4F5E">
      <w:pPr>
        <w:jc w:val="center"/>
        <w:rPr>
          <w:rFonts w:ascii="Arial" w:hAnsi="Arial" w:cs="Arial"/>
          <w:b/>
        </w:rPr>
      </w:pPr>
      <w:r w:rsidRPr="0062462B">
        <w:rPr>
          <w:b/>
          <w:noProof/>
          <w:sz w:val="24"/>
          <w:szCs w:val="24"/>
        </w:rPr>
        <mc:AlternateContent>
          <mc:Choice Requires="wps">
            <w:drawing>
              <wp:anchor distT="45720" distB="45720" distL="114300" distR="114300" simplePos="0" relativeHeight="251694080" behindDoc="0" locked="0" layoutInCell="1" allowOverlap="1" wp14:anchorId="4868CAAD" wp14:editId="77341FB1">
                <wp:simplePos x="0" y="0"/>
                <wp:positionH relativeFrom="margin">
                  <wp:align>right</wp:align>
                </wp:positionH>
                <wp:positionV relativeFrom="paragraph">
                  <wp:posOffset>310515</wp:posOffset>
                </wp:positionV>
                <wp:extent cx="4044950" cy="590309"/>
                <wp:effectExtent l="0" t="0" r="0" b="63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590309"/>
                        </a:xfrm>
                        <a:prstGeom prst="rect">
                          <a:avLst/>
                        </a:prstGeom>
                        <a:noFill/>
                        <a:ln w="9525">
                          <a:noFill/>
                          <a:miter lim="800000"/>
                          <a:headEnd/>
                          <a:tailEnd/>
                        </a:ln>
                      </wps:spPr>
                      <wps:txbx>
                        <w:txbxContent>
                          <w:p w:rsidR="00DF4F5E" w:rsidRPr="00DF4F5E" w:rsidRDefault="00DF4F5E" w:rsidP="00DF4F5E">
                            <w:pPr>
                              <w:jc w:val="center"/>
                              <w:rPr>
                                <w:rFonts w:ascii="Arial" w:hAnsi="Arial" w:cs="Arial"/>
                                <w:i/>
                                <w:sz w:val="18"/>
                                <w:szCs w:val="18"/>
                              </w:rPr>
                            </w:pPr>
                            <w:r>
                              <w:rPr>
                                <w:rFonts w:ascii="Arial" w:hAnsi="Arial" w:cs="Arial"/>
                                <w:i/>
                                <w:sz w:val="18"/>
                                <w:szCs w:val="18"/>
                              </w:rPr>
                              <w:t>*The inside of the neuron normally has a charge of -70 mV compared to the outside of the neuron. We call -70 mV the “resting potential” of the neuron.*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CAAD" id="_x0000_s1029" type="#_x0000_t202" style="position:absolute;left:0;text-align:left;margin-left:267.3pt;margin-top:24.45pt;width:318.5pt;height:46.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" filled="f" stroked="f">
                <v:textbox>
                  <w:txbxContent>
                    <w:p w:rsidR="00DF4F5E" w:rsidRPr="00DF4F5E" w:rsidRDefault="00DF4F5E" w:rsidP="00DF4F5E">
                      <w:pPr>
                        <w:jc w:val="center"/>
                        <w:rPr>
                          <w:rFonts w:ascii="Arial" w:hAnsi="Arial" w:cs="Arial"/>
                          <w:i/>
                          <w:sz w:val="18"/>
                          <w:szCs w:val="18"/>
                        </w:rPr>
                      </w:pPr>
                      <w:r>
                        <w:rPr>
                          <w:rFonts w:ascii="Arial" w:hAnsi="Arial" w:cs="Arial"/>
                          <w:i/>
                          <w:sz w:val="18"/>
                          <w:szCs w:val="18"/>
                        </w:rPr>
                        <w:t>*The inside of the neuron normally has a charge of -70 mV compared to the outside of the neuron. We call -70 mV the “resting potential” of the neuron.*</w:t>
                      </w:r>
                    </w:p>
                  </w:txbxContent>
                </v:textbox>
                <w10:wrap anchorx="margin"/>
              </v:shape>
            </w:pict>
          </mc:Fallback>
        </mc:AlternateContent>
      </w:r>
      <w:r w:rsidR="003405A5" w:rsidRPr="003405A5">
        <w:rPr>
          <w:rFonts w:ascii="Arial" w:hAnsi="Arial" w:cs="Arial"/>
          <w:noProof/>
        </w:rPr>
        <w:drawing>
          <wp:anchor distT="0" distB="0" distL="114300" distR="114300" simplePos="0" relativeHeight="251677696" behindDoc="1" locked="0" layoutInCell="1" allowOverlap="1" wp14:anchorId="415A1AA4">
            <wp:simplePos x="0" y="0"/>
            <wp:positionH relativeFrom="margin">
              <wp:align>left</wp:align>
            </wp:positionH>
            <wp:positionV relativeFrom="paragraph">
              <wp:posOffset>6350</wp:posOffset>
            </wp:positionV>
            <wp:extent cx="2321227" cy="960699"/>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21227" cy="960699"/>
                    </a:xfrm>
                    <a:prstGeom prst="rect">
                      <a:avLst/>
                    </a:prstGeom>
                  </pic:spPr>
                </pic:pic>
              </a:graphicData>
            </a:graphic>
            <wp14:sizeRelH relativeFrom="margin">
              <wp14:pctWidth>0</wp14:pctWidth>
            </wp14:sizeRelH>
            <wp14:sizeRelV relativeFrom="margin">
              <wp14:pctHeight>0</wp14:pctHeight>
            </wp14:sizeRelV>
          </wp:anchor>
        </w:drawing>
      </w:r>
      <w:r w:rsidR="003405A5" w:rsidRPr="003405A5">
        <w:rPr>
          <w:rFonts w:ascii="Arial" w:hAnsi="Arial" w:cs="Arial"/>
          <w:b/>
        </w:rPr>
        <w:t>Resting State of a Neuron</w:t>
      </w:r>
    </w:p>
    <w:p w:rsidR="00DF4F5E" w:rsidRDefault="00DF4F5E" w:rsidP="003405A5">
      <w:pPr>
        <w:ind w:right="2160"/>
        <w:jc w:val="center"/>
        <w:rPr>
          <w:rFonts w:ascii="Arial" w:hAnsi="Arial" w:cs="Arial"/>
        </w:rPr>
      </w:pPr>
      <w:r w:rsidRPr="0062462B">
        <w:rPr>
          <w:b/>
          <w:noProof/>
          <w:sz w:val="24"/>
          <w:szCs w:val="24"/>
        </w:rPr>
        <mc:AlternateContent>
          <mc:Choice Requires="wps">
            <w:drawing>
              <wp:anchor distT="45720" distB="45720" distL="114300" distR="114300" simplePos="0" relativeHeight="251689984" behindDoc="0" locked="0" layoutInCell="1" allowOverlap="1" wp14:anchorId="1C9A4CA2" wp14:editId="667A9D5E">
                <wp:simplePos x="0" y="0"/>
                <wp:positionH relativeFrom="margin">
                  <wp:posOffset>6043512</wp:posOffset>
                </wp:positionH>
                <wp:positionV relativeFrom="paragraph">
                  <wp:posOffset>1657824</wp:posOffset>
                </wp:positionV>
                <wp:extent cx="1151681" cy="439838"/>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681" cy="439838"/>
                        </a:xfrm>
                        <a:prstGeom prst="rect">
                          <a:avLst/>
                        </a:prstGeom>
                        <a:noFill/>
                        <a:ln w="9525">
                          <a:noFill/>
                          <a:miter lim="800000"/>
                          <a:headEnd/>
                          <a:tailEnd/>
                        </a:ln>
                      </wps:spPr>
                      <wps:txbx>
                        <w:txbxContent>
                          <w:p w:rsidR="00DF4F5E" w:rsidRDefault="00DF4F5E" w:rsidP="00DF4F5E">
                            <w:pPr>
                              <w:jc w:val="center"/>
                            </w:pPr>
                            <w:proofErr w:type="gramStart"/>
                            <w:r>
                              <w:t>outside</w:t>
                            </w:r>
                            <w:proofErr w:type="gramEnd"/>
                            <w:r>
                              <w:t xml:space="preserve">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A4CA2" id="_x0000_s1030" type="#_x0000_t202" style="position:absolute;left:0;text-align:left;margin-left:475.85pt;margin-top:130.55pt;width:90.7pt;height:34.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" filled="f" stroked="f">
                <v:textbox>
                  <w:txbxContent>
                    <w:p w:rsidR="00DF4F5E" w:rsidRDefault="00DF4F5E" w:rsidP="00DF4F5E">
                      <w:pPr>
                        <w:jc w:val="center"/>
                      </w:pPr>
                      <w:proofErr w:type="gramStart"/>
                      <w:r>
                        <w:t>outside</w:t>
                      </w:r>
                      <w:proofErr w:type="gramEnd"/>
                      <w:r>
                        <w:t xml:space="preserve"> charge:</w:t>
                      </w:r>
                    </w:p>
                  </w:txbxContent>
                </v:textbox>
                <w10:wrap anchorx="margin"/>
              </v:shape>
            </w:pict>
          </mc:Fallback>
        </mc:AlternateContent>
      </w:r>
      <w:r w:rsidRPr="0062462B">
        <w:rPr>
          <w:b/>
          <w:noProof/>
          <w:sz w:val="24"/>
          <w:szCs w:val="24"/>
        </w:rPr>
        <mc:AlternateContent>
          <mc:Choice Requires="wps">
            <w:drawing>
              <wp:anchor distT="45720" distB="45720" distL="114300" distR="114300" simplePos="0" relativeHeight="251692032" behindDoc="0" locked="0" layoutInCell="1" allowOverlap="1" wp14:anchorId="033284F9" wp14:editId="4423ED11">
                <wp:simplePos x="0" y="0"/>
                <wp:positionH relativeFrom="margin">
                  <wp:posOffset>5979779</wp:posOffset>
                </wp:positionH>
                <wp:positionV relativeFrom="paragraph">
                  <wp:posOffset>951720</wp:posOffset>
                </wp:positionV>
                <wp:extent cx="1151681" cy="439838"/>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681" cy="439838"/>
                        </a:xfrm>
                        <a:prstGeom prst="rect">
                          <a:avLst/>
                        </a:prstGeom>
                        <a:noFill/>
                        <a:ln w="9525">
                          <a:noFill/>
                          <a:miter lim="800000"/>
                          <a:headEnd/>
                          <a:tailEnd/>
                        </a:ln>
                      </wps:spPr>
                      <wps:txbx>
                        <w:txbxContent>
                          <w:p w:rsidR="00DF4F5E" w:rsidRDefault="00DF4F5E" w:rsidP="00DF4F5E">
                            <w:pPr>
                              <w:jc w:val="center"/>
                            </w:pPr>
                            <w:proofErr w:type="gramStart"/>
                            <w:r>
                              <w:t>inside</w:t>
                            </w:r>
                            <w:proofErr w:type="gramEnd"/>
                            <w:r>
                              <w:t xml:space="preserve">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284F9" id="_x0000_s1031" type="#_x0000_t202" style="position:absolute;left:0;text-align:left;margin-left:470.85pt;margin-top:74.95pt;width:90.7pt;height:34.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" filled="f" stroked="f">
                <v:textbox>
                  <w:txbxContent>
                    <w:p w:rsidR="00DF4F5E" w:rsidRDefault="00DF4F5E" w:rsidP="00DF4F5E">
                      <w:pPr>
                        <w:jc w:val="center"/>
                      </w:pPr>
                      <w:proofErr w:type="gramStart"/>
                      <w:r>
                        <w:t>inside</w:t>
                      </w:r>
                      <w:proofErr w:type="gramEnd"/>
                      <w:r>
                        <w:t xml:space="preserve"> charge:</w:t>
                      </w:r>
                    </w:p>
                  </w:txbxContent>
                </v:textbox>
                <w10:wrap anchorx="margin"/>
              </v:shape>
            </w:pict>
          </mc:Fallback>
        </mc:AlternateContent>
      </w:r>
      <w:r w:rsidR="003405A5" w:rsidRPr="0062462B">
        <w:rPr>
          <w:b/>
          <w:noProof/>
          <w:sz w:val="24"/>
          <w:szCs w:val="24"/>
        </w:rPr>
        <mc:AlternateContent>
          <mc:Choice Requires="wps">
            <w:drawing>
              <wp:anchor distT="45720" distB="45720" distL="114300" distR="114300" simplePos="0" relativeHeight="251685888" behindDoc="0" locked="0" layoutInCell="1" allowOverlap="1" wp14:anchorId="0E1A8BDA" wp14:editId="2B73E816">
                <wp:simplePos x="0" y="0"/>
                <wp:positionH relativeFrom="margin">
                  <wp:posOffset>679748</wp:posOffset>
                </wp:positionH>
                <wp:positionV relativeFrom="paragraph">
                  <wp:posOffset>1834805</wp:posOffset>
                </wp:positionV>
                <wp:extent cx="783203" cy="278296"/>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3" cy="278296"/>
                        </a:xfrm>
                        <a:prstGeom prst="rect">
                          <a:avLst/>
                        </a:prstGeom>
                        <a:noFill/>
                        <a:ln w="9525">
                          <a:noFill/>
                          <a:miter lim="800000"/>
                          <a:headEnd/>
                          <a:tailEnd/>
                        </a:ln>
                      </wps:spPr>
                      <wps:txbx>
                        <w:txbxContent>
                          <w:p w:rsidR="003405A5" w:rsidRDefault="003405A5" w:rsidP="003405A5">
                            <w:pPr>
                              <w:jc w:val="center"/>
                            </w:pPr>
                            <w:proofErr w:type="gramStart"/>
                            <w:r>
                              <w:t>outside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8BDA" id="_x0000_s1032" type="#_x0000_t202" style="position:absolute;left:0;text-align:left;margin-left:53.5pt;margin-top:144.45pt;width:61.65pt;height:21.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" filled="f" stroked="f">
                <v:textbox>
                  <w:txbxContent>
                    <w:p w:rsidR="003405A5" w:rsidRDefault="003405A5" w:rsidP="003405A5">
                      <w:pPr>
                        <w:jc w:val="center"/>
                      </w:pPr>
                      <w:proofErr w:type="gramStart"/>
                      <w:r>
                        <w:t>outside</w:t>
                      </w:r>
                      <w:proofErr w:type="gramEnd"/>
                    </w:p>
                  </w:txbxContent>
                </v:textbox>
                <w10:wrap anchorx="margin"/>
              </v:shape>
            </w:pict>
          </mc:Fallback>
        </mc:AlternateContent>
      </w:r>
      <w:r w:rsidR="003405A5" w:rsidRPr="0062462B">
        <w:rPr>
          <w:b/>
          <w:noProof/>
          <w:sz w:val="24"/>
          <w:szCs w:val="24"/>
        </w:rPr>
        <mc:AlternateContent>
          <mc:Choice Requires="wps">
            <w:drawing>
              <wp:anchor distT="45720" distB="45720" distL="114300" distR="114300" simplePos="0" relativeHeight="251683840" behindDoc="0" locked="0" layoutInCell="1" allowOverlap="1" wp14:anchorId="5A842851" wp14:editId="1B0B8CC3">
                <wp:simplePos x="0" y="0"/>
                <wp:positionH relativeFrom="margin">
                  <wp:posOffset>560567</wp:posOffset>
                </wp:positionH>
                <wp:positionV relativeFrom="paragraph">
                  <wp:posOffset>753718</wp:posOffset>
                </wp:positionV>
                <wp:extent cx="783203" cy="278296"/>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3" cy="278296"/>
                        </a:xfrm>
                        <a:prstGeom prst="rect">
                          <a:avLst/>
                        </a:prstGeom>
                        <a:noFill/>
                        <a:ln w="9525">
                          <a:noFill/>
                          <a:miter lim="800000"/>
                          <a:headEnd/>
                          <a:tailEnd/>
                        </a:ln>
                      </wps:spPr>
                      <wps:txbx>
                        <w:txbxContent>
                          <w:p w:rsidR="003405A5" w:rsidRDefault="003405A5" w:rsidP="003405A5">
                            <w:pPr>
                              <w:jc w:val="center"/>
                            </w:pPr>
                            <w:proofErr w:type="gramStart"/>
                            <w:r>
                              <w:t>outside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42851" id="_x0000_s1033" type="#_x0000_t202" style="position:absolute;left:0;text-align:left;margin-left:44.15pt;margin-top:59.35pt;width:61.65pt;height:21.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" filled="f" stroked="f">
                <v:textbox>
                  <w:txbxContent>
                    <w:p w:rsidR="003405A5" w:rsidRDefault="003405A5" w:rsidP="003405A5">
                      <w:pPr>
                        <w:jc w:val="center"/>
                      </w:pPr>
                      <w:proofErr w:type="gramStart"/>
                      <w:r>
                        <w:t>outside</w:t>
                      </w:r>
                      <w:proofErr w:type="gramEnd"/>
                    </w:p>
                  </w:txbxContent>
                </v:textbox>
                <w10:wrap anchorx="margin"/>
              </v:shape>
            </w:pict>
          </mc:Fallback>
        </mc:AlternateContent>
      </w:r>
      <w:r w:rsidR="003405A5" w:rsidRPr="0062462B">
        <w:rPr>
          <w:b/>
          <w:noProof/>
          <w:sz w:val="24"/>
          <w:szCs w:val="24"/>
        </w:rPr>
        <mc:AlternateContent>
          <mc:Choice Requires="wps">
            <w:drawing>
              <wp:anchor distT="45720" distB="45720" distL="114300" distR="114300" simplePos="0" relativeHeight="251681792" behindDoc="0" locked="0" layoutInCell="1" allowOverlap="1" wp14:anchorId="36911F11" wp14:editId="78619D19">
                <wp:simplePos x="0" y="0"/>
                <wp:positionH relativeFrom="margin">
                  <wp:align>left</wp:align>
                </wp:positionH>
                <wp:positionV relativeFrom="paragraph">
                  <wp:posOffset>1190984</wp:posOffset>
                </wp:positionV>
                <wp:extent cx="1148963" cy="504908"/>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963" cy="504908"/>
                        </a:xfrm>
                        <a:prstGeom prst="rect">
                          <a:avLst/>
                        </a:prstGeom>
                        <a:noFill/>
                        <a:ln w="9525">
                          <a:noFill/>
                          <a:miter lim="800000"/>
                          <a:headEnd/>
                          <a:tailEnd/>
                        </a:ln>
                      </wps:spPr>
                      <wps:txbx>
                        <w:txbxContent>
                          <w:p w:rsidR="003405A5" w:rsidRDefault="003405A5" w:rsidP="003405A5">
                            <w:pPr>
                              <w:jc w:val="center"/>
                            </w:pPr>
                            <w:proofErr w:type="gramStart"/>
                            <w:r>
                              <w:t>axon</w:t>
                            </w:r>
                            <w:proofErr w:type="gramEnd"/>
                            <w:r>
                              <w:t xml:space="preserve"> (cytoplasm)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11F11" id="_x0000_s1034" type="#_x0000_t202" style="position:absolute;left:0;text-align:left;margin-left:0;margin-top:93.8pt;width:90.45pt;height:39.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" filled="f" stroked="f">
                <v:textbox>
                  <w:txbxContent>
                    <w:p w:rsidR="003405A5" w:rsidRDefault="003405A5" w:rsidP="003405A5">
                      <w:pPr>
                        <w:jc w:val="center"/>
                      </w:pPr>
                      <w:proofErr w:type="gramStart"/>
                      <w:r>
                        <w:t>axon</w:t>
                      </w:r>
                      <w:proofErr w:type="gramEnd"/>
                      <w:r>
                        <w:t xml:space="preserve"> (cytoplasm)</w:t>
                      </w:r>
                    </w:p>
                  </w:txbxContent>
                </v:textbox>
                <w10:wrap anchorx="margin"/>
              </v:shape>
            </w:pict>
          </mc:Fallback>
        </mc:AlternateContent>
      </w:r>
      <w:r w:rsidR="003405A5">
        <w:rPr>
          <w:rFonts w:ascii="Arial" w:hAnsi="Arial" w:cs="Arial"/>
          <w:noProof/>
        </w:rPr>
        <mc:AlternateContent>
          <mc:Choice Requires="wpi">
            <w:drawing>
              <wp:anchor distT="0" distB="0" distL="114300" distR="114300" simplePos="0" relativeHeight="251679744" behindDoc="0" locked="0" layoutInCell="1" allowOverlap="1">
                <wp:simplePos x="0" y="0"/>
                <wp:positionH relativeFrom="column">
                  <wp:posOffset>895130</wp:posOffset>
                </wp:positionH>
                <wp:positionV relativeFrom="paragraph">
                  <wp:posOffset>1496970</wp:posOffset>
                </wp:positionV>
                <wp:extent cx="5792400" cy="260880"/>
                <wp:effectExtent l="57150" t="38100" r="56515" b="63500"/>
                <wp:wrapNone/>
                <wp:docPr id="17" name="Ink 17"/>
                <wp:cNvGraphicFramePr/>
                <a:graphic xmlns:a="http://schemas.openxmlformats.org/drawingml/2006/main">
                  <a:graphicData uri="http://schemas.microsoft.com/office/word/2010/wordprocessingInk">
                    <w14:contentPart bwMode="auto" r:id="rId19">
                      <w14:nvContentPartPr>
                        <w14:cNvContentPartPr/>
                      </w14:nvContentPartPr>
                      <w14:xfrm>
                        <a:off x="0" y="0"/>
                        <a:ext cx="5792400" cy="2608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352FD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69.55pt;margin-top:116.9pt;width:458pt;height:22.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">
                <v:imagedata r:id="rId20" o:title=""/>
              </v:shape>
            </w:pict>
          </mc:Fallback>
        </mc:AlternateContent>
      </w:r>
      <w:r w:rsidR="003405A5">
        <w:rPr>
          <w:rFonts w:ascii="Arial" w:hAnsi="Arial" w:cs="Arial"/>
          <w:noProof/>
        </w:rPr>
        <mc:AlternateContent>
          <mc:Choice Requires="wpi">
            <w:drawing>
              <wp:anchor distT="0" distB="0" distL="114300" distR="114300" simplePos="0" relativeHeight="251678720" behindDoc="0" locked="0" layoutInCell="1" allowOverlap="1">
                <wp:simplePos x="0" y="0"/>
                <wp:positionH relativeFrom="column">
                  <wp:posOffset>914330</wp:posOffset>
                </wp:positionH>
                <wp:positionV relativeFrom="paragraph">
                  <wp:posOffset>899610</wp:posOffset>
                </wp:positionV>
                <wp:extent cx="5806080" cy="230160"/>
                <wp:effectExtent l="38100" t="57150" r="61595" b="55880"/>
                <wp:wrapNone/>
                <wp:docPr id="15" name="Ink 15"/>
                <wp:cNvGraphicFramePr/>
                <a:graphic xmlns:a="http://schemas.openxmlformats.org/drawingml/2006/main">
                  <a:graphicData uri="http://schemas.microsoft.com/office/word/2010/wordprocessingInk">
                    <w14:contentPart bwMode="auto" r:id="rId21">
                      <w14:nvContentPartPr>
                        <w14:cNvContentPartPr/>
                      </w14:nvContentPartPr>
                      <w14:xfrm>
                        <a:off x="0" y="0"/>
                        <a:ext cx="5806080" cy="2301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DFD2A6" id="Ink 15" o:spid="_x0000_s1026" type="#_x0000_t75" style="position:absolute;margin-left:71.05pt;margin-top:69.9pt;width:459.05pt;height:2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">
                <v:imagedata r:id="rId22" o:title=""/>
              </v:shape>
            </w:pict>
          </mc:Fallback>
        </mc:AlternateContent>
      </w:r>
    </w:p>
    <w:p w:rsidR="00DF4F5E" w:rsidRPr="00DF4F5E" w:rsidRDefault="00DF4F5E" w:rsidP="00DF4F5E">
      <w:pPr>
        <w:rPr>
          <w:rFonts w:ascii="Arial" w:hAnsi="Arial" w:cs="Arial"/>
        </w:rPr>
      </w:pPr>
    </w:p>
    <w:p w:rsidR="00DF4F5E" w:rsidRPr="00DF4F5E" w:rsidRDefault="00DF4F5E" w:rsidP="00DF4F5E">
      <w:pPr>
        <w:rPr>
          <w:rFonts w:ascii="Arial" w:hAnsi="Arial" w:cs="Arial"/>
        </w:rPr>
      </w:pPr>
    </w:p>
    <w:p w:rsidR="00DF4F5E" w:rsidRPr="00DF4F5E" w:rsidRDefault="00DF4F5E" w:rsidP="00DF4F5E">
      <w:pPr>
        <w:rPr>
          <w:rFonts w:ascii="Arial" w:hAnsi="Arial" w:cs="Arial"/>
        </w:rPr>
      </w:pPr>
    </w:p>
    <w:p w:rsidR="00DF4F5E" w:rsidRPr="00DF4F5E" w:rsidRDefault="00DF4F5E" w:rsidP="00DF4F5E">
      <w:pPr>
        <w:rPr>
          <w:rFonts w:ascii="Arial" w:hAnsi="Arial" w:cs="Arial"/>
        </w:rPr>
      </w:pPr>
    </w:p>
    <w:p w:rsidR="00DF4F5E" w:rsidRPr="00DF4F5E" w:rsidRDefault="00DF4F5E" w:rsidP="00DF4F5E">
      <w:pPr>
        <w:rPr>
          <w:rFonts w:ascii="Arial" w:hAnsi="Arial" w:cs="Arial"/>
        </w:rPr>
      </w:pPr>
    </w:p>
    <w:p w:rsidR="00DF4F5E" w:rsidRDefault="00DF4F5E" w:rsidP="00DF4F5E">
      <w:pPr>
        <w:rPr>
          <w:rFonts w:ascii="Arial" w:hAnsi="Arial" w:cs="Arial"/>
        </w:rPr>
      </w:pPr>
    </w:p>
    <w:p w:rsidR="003405A5" w:rsidRDefault="003405A5" w:rsidP="00DF4F5E">
      <w:pPr>
        <w:ind w:firstLine="720"/>
        <w:rPr>
          <w:rFonts w:ascii="Arial" w:hAnsi="Arial" w:cs="Arial"/>
        </w:rPr>
      </w:pPr>
    </w:p>
    <w:p w:rsidR="00DF4F5E" w:rsidRPr="0069173D" w:rsidRDefault="00DF4F5E" w:rsidP="00DF4F5E">
      <w:pPr>
        <w:pStyle w:val="ListParagraph"/>
        <w:numPr>
          <w:ilvl w:val="0"/>
          <w:numId w:val="1"/>
        </w:numPr>
        <w:rPr>
          <w:rFonts w:ascii="Arial" w:hAnsi="Arial" w:cs="Arial"/>
          <w:b/>
          <w:color w:val="000000"/>
          <w:sz w:val="20"/>
          <w:szCs w:val="20"/>
        </w:rPr>
      </w:pPr>
      <w:r w:rsidRPr="0069173D">
        <w:rPr>
          <w:rFonts w:ascii="Arial" w:hAnsi="Arial" w:cs="Arial"/>
          <w:color w:val="000000"/>
          <w:sz w:val="20"/>
          <w:szCs w:val="20"/>
        </w:rPr>
        <w:lastRenderedPageBreak/>
        <w:t xml:space="preserve">Initially, scientists measured the resting potential of a nerve cell using a </w:t>
      </w:r>
      <w:r w:rsidRPr="0069173D">
        <w:rPr>
          <w:rFonts w:ascii="Arial" w:hAnsi="Arial" w:cs="Arial"/>
          <w:b/>
          <w:color w:val="000000"/>
          <w:sz w:val="20"/>
          <w:szCs w:val="20"/>
        </w:rPr>
        <w:t>microelectrode</w:t>
      </w:r>
      <w:r w:rsidRPr="0069173D">
        <w:rPr>
          <w:rFonts w:ascii="Arial" w:hAnsi="Arial" w:cs="Arial"/>
          <w:color w:val="000000"/>
          <w:sz w:val="20"/>
          <w:szCs w:val="20"/>
        </w:rPr>
        <w:t xml:space="preserve"> placed inside the cell, a </w:t>
      </w:r>
      <w:r w:rsidRPr="0069173D">
        <w:rPr>
          <w:rFonts w:ascii="Arial" w:hAnsi="Arial" w:cs="Arial"/>
          <w:b/>
          <w:color w:val="000000"/>
          <w:sz w:val="20"/>
          <w:szCs w:val="20"/>
        </w:rPr>
        <w:t>reference microelectrode</w:t>
      </w:r>
      <w:r w:rsidRPr="0069173D">
        <w:rPr>
          <w:rFonts w:ascii="Arial" w:hAnsi="Arial" w:cs="Arial"/>
          <w:color w:val="000000"/>
          <w:sz w:val="20"/>
          <w:szCs w:val="20"/>
        </w:rPr>
        <w:t xml:space="preserve"> placed outside the cell, and a </w:t>
      </w:r>
      <w:r w:rsidRPr="0069173D">
        <w:rPr>
          <w:rFonts w:ascii="Arial" w:hAnsi="Arial" w:cs="Arial"/>
          <w:b/>
          <w:color w:val="000000"/>
          <w:sz w:val="20"/>
          <w:szCs w:val="20"/>
        </w:rPr>
        <w:t xml:space="preserve">voltmeter (voltage meter). </w:t>
      </w:r>
    </w:p>
    <w:p w:rsidR="00DF4F5E" w:rsidRPr="0069173D" w:rsidRDefault="00DF4F5E" w:rsidP="00DF4F5E">
      <w:pPr>
        <w:rPr>
          <w:rFonts w:ascii="Arial" w:hAnsi="Arial" w:cs="Arial"/>
          <w:color w:val="000000"/>
          <w:sz w:val="20"/>
          <w:szCs w:val="20"/>
        </w:rPr>
      </w:pPr>
      <w:r w:rsidRPr="0069173D">
        <w:rPr>
          <w:rFonts w:ascii="Arial" w:hAnsi="Arial" w:cs="Arial"/>
          <w:noProof/>
          <w:color w:val="000000"/>
          <w:sz w:val="20"/>
          <w:szCs w:val="20"/>
        </w:rPr>
        <w:drawing>
          <wp:anchor distT="0" distB="0" distL="114300" distR="114300" simplePos="0" relativeHeight="251696128" behindDoc="0" locked="0" layoutInCell="1" allowOverlap="1" wp14:anchorId="78752CF3" wp14:editId="424A5FA9">
            <wp:simplePos x="0" y="0"/>
            <wp:positionH relativeFrom="margin">
              <wp:posOffset>1205865</wp:posOffset>
            </wp:positionH>
            <wp:positionV relativeFrom="margin">
              <wp:posOffset>520700</wp:posOffset>
            </wp:positionV>
            <wp:extent cx="4610735" cy="2228850"/>
            <wp:effectExtent l="0" t="0" r="0" b="0"/>
            <wp:wrapSquare wrapText="bothSides"/>
            <wp:docPr id="28" name="irc_mi" descr="http://cnx.org/content/m46526/latest/1220_Resting_Membrane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nx.org/content/m46526/latest/1220_Resting_Membrane_Potential.jpg"/>
                    <pic:cNvPicPr>
                      <a:picLocks noChangeAspect="1" noChangeArrowheads="1"/>
                    </pic:cNvPicPr>
                  </pic:nvPicPr>
                  <pic:blipFill>
                    <a:blip r:embed="rId23" cstate="print"/>
                    <a:srcRect/>
                    <a:stretch>
                      <a:fillRect/>
                    </a:stretch>
                  </pic:blipFill>
                  <pic:spPr bwMode="auto">
                    <a:xfrm>
                      <a:off x="0" y="0"/>
                      <a:ext cx="4610735" cy="2228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F4F5E" w:rsidRPr="0069173D" w:rsidRDefault="00DF4F5E" w:rsidP="00DF4F5E">
      <w:pPr>
        <w:rPr>
          <w:rFonts w:ascii="Arial" w:hAnsi="Arial" w:cs="Arial"/>
          <w:color w:val="000000"/>
          <w:sz w:val="20"/>
          <w:szCs w:val="20"/>
        </w:rPr>
      </w:pPr>
    </w:p>
    <w:p w:rsidR="00DF4F5E" w:rsidRPr="0069173D" w:rsidRDefault="00DF4F5E" w:rsidP="00DF4F5E">
      <w:pPr>
        <w:rPr>
          <w:rFonts w:ascii="Arial" w:hAnsi="Arial" w:cs="Arial"/>
          <w:color w:val="000000"/>
          <w:sz w:val="20"/>
          <w:szCs w:val="20"/>
        </w:rPr>
      </w:pPr>
    </w:p>
    <w:p w:rsidR="00DF4F5E" w:rsidRPr="0069173D" w:rsidRDefault="00DF4F5E" w:rsidP="00DF4F5E">
      <w:pPr>
        <w:rPr>
          <w:rFonts w:ascii="Arial" w:hAnsi="Arial" w:cs="Arial"/>
          <w:color w:val="000000"/>
          <w:sz w:val="20"/>
          <w:szCs w:val="20"/>
        </w:rPr>
      </w:pPr>
    </w:p>
    <w:p w:rsidR="00DF4F5E" w:rsidRPr="0069173D" w:rsidRDefault="00DF4F5E" w:rsidP="00DF4F5E">
      <w:pPr>
        <w:rPr>
          <w:rFonts w:ascii="Arial" w:hAnsi="Arial" w:cs="Arial"/>
          <w:color w:val="000000"/>
          <w:sz w:val="20"/>
          <w:szCs w:val="20"/>
        </w:rPr>
      </w:pPr>
    </w:p>
    <w:p w:rsidR="00DF4F5E" w:rsidRDefault="00DF4F5E" w:rsidP="00DF4F5E">
      <w:pPr>
        <w:rPr>
          <w:rFonts w:ascii="Arial" w:hAnsi="Arial" w:cs="Arial"/>
          <w:color w:val="000000"/>
          <w:sz w:val="20"/>
          <w:szCs w:val="20"/>
        </w:rPr>
      </w:pPr>
    </w:p>
    <w:p w:rsidR="00DF4F5E" w:rsidRDefault="00DF4F5E" w:rsidP="00DF4F5E">
      <w:pPr>
        <w:rPr>
          <w:rFonts w:ascii="Arial" w:hAnsi="Arial" w:cs="Arial"/>
          <w:color w:val="000000"/>
          <w:sz w:val="20"/>
          <w:szCs w:val="20"/>
        </w:rPr>
      </w:pPr>
    </w:p>
    <w:p w:rsidR="00DF4F5E" w:rsidRPr="0069173D" w:rsidRDefault="00DF4F5E" w:rsidP="00DF4F5E">
      <w:pPr>
        <w:rPr>
          <w:rFonts w:ascii="Arial" w:hAnsi="Arial" w:cs="Arial"/>
          <w:color w:val="000000"/>
          <w:sz w:val="20"/>
          <w:szCs w:val="20"/>
        </w:rPr>
      </w:pPr>
    </w:p>
    <w:p w:rsidR="00DF4F5E" w:rsidRPr="0069173D" w:rsidRDefault="00DF4F5E" w:rsidP="00DF4F5E">
      <w:pPr>
        <w:rPr>
          <w:rFonts w:ascii="Arial" w:hAnsi="Arial" w:cs="Arial"/>
          <w:color w:val="000000"/>
          <w:sz w:val="20"/>
          <w:szCs w:val="20"/>
        </w:rPr>
      </w:pPr>
    </w:p>
    <w:p w:rsidR="00DF4F5E" w:rsidRPr="0069173D" w:rsidRDefault="00DF4F5E" w:rsidP="00DF4F5E">
      <w:pPr>
        <w:pStyle w:val="ListParagraph"/>
        <w:numPr>
          <w:ilvl w:val="0"/>
          <w:numId w:val="1"/>
        </w:numPr>
        <w:rPr>
          <w:rFonts w:ascii="Arial" w:hAnsi="Arial" w:cs="Arial"/>
          <w:color w:val="000000"/>
          <w:sz w:val="20"/>
          <w:szCs w:val="20"/>
        </w:rPr>
      </w:pPr>
      <w:r w:rsidRPr="0069173D">
        <w:rPr>
          <w:rFonts w:ascii="Arial" w:hAnsi="Arial" w:cs="Arial"/>
          <w:color w:val="000000"/>
          <w:sz w:val="20"/>
          <w:szCs w:val="20"/>
        </w:rPr>
        <w:t xml:space="preserve">A nerve cell is not always at resting potential, however.  An </w:t>
      </w:r>
      <w:r w:rsidRPr="0069173D">
        <w:rPr>
          <w:rFonts w:ascii="Arial" w:hAnsi="Arial" w:cs="Arial"/>
          <w:b/>
          <w:bCs/>
          <w:color w:val="000000"/>
          <w:sz w:val="20"/>
          <w:szCs w:val="20"/>
        </w:rPr>
        <w:t>action potential</w:t>
      </w:r>
      <w:r w:rsidRPr="0069173D">
        <w:rPr>
          <w:rFonts w:ascii="Arial" w:hAnsi="Arial" w:cs="Arial"/>
          <w:color w:val="000000"/>
          <w:sz w:val="20"/>
          <w:szCs w:val="20"/>
        </w:rPr>
        <w:t xml:space="preserve"> occurs when a neuron sends information down its axon, away from the cell body. Neuroscientists may use other terms, such as a "</w:t>
      </w:r>
      <w:r w:rsidRPr="0069173D">
        <w:rPr>
          <w:rFonts w:ascii="Arial" w:hAnsi="Arial" w:cs="Arial"/>
          <w:b/>
          <w:color w:val="000000"/>
          <w:sz w:val="20"/>
          <w:szCs w:val="20"/>
        </w:rPr>
        <w:t>spike</w:t>
      </w:r>
      <w:r w:rsidRPr="0069173D">
        <w:rPr>
          <w:rFonts w:ascii="Arial" w:hAnsi="Arial" w:cs="Arial"/>
          <w:color w:val="000000"/>
          <w:sz w:val="20"/>
          <w:szCs w:val="20"/>
        </w:rPr>
        <w:t>" or an “</w:t>
      </w:r>
      <w:r w:rsidRPr="0069173D">
        <w:rPr>
          <w:rFonts w:ascii="Arial" w:hAnsi="Arial" w:cs="Arial"/>
          <w:b/>
          <w:color w:val="000000"/>
          <w:sz w:val="20"/>
          <w:szCs w:val="20"/>
        </w:rPr>
        <w:t xml:space="preserve">electrical impulse" </w:t>
      </w:r>
      <w:r w:rsidRPr="0069173D">
        <w:rPr>
          <w:rFonts w:ascii="Arial" w:hAnsi="Arial" w:cs="Arial"/>
          <w:color w:val="000000"/>
          <w:sz w:val="20"/>
          <w:szCs w:val="20"/>
        </w:rPr>
        <w:t xml:space="preserve">for the action potential. They might, therefore, state that “action potentials propagate (send) impulses along neurons.”  The action potential is an explosion of electrical activity that is created by a </w:t>
      </w:r>
      <w:r w:rsidRPr="0069173D">
        <w:rPr>
          <w:rFonts w:ascii="Arial" w:hAnsi="Arial" w:cs="Arial"/>
          <w:bCs/>
          <w:color w:val="000000"/>
          <w:sz w:val="20"/>
          <w:szCs w:val="20"/>
        </w:rPr>
        <w:t>depolarizing current</w:t>
      </w:r>
      <w:r w:rsidRPr="0069173D">
        <w:rPr>
          <w:rFonts w:ascii="Arial" w:hAnsi="Arial" w:cs="Arial"/>
          <w:color w:val="000000"/>
          <w:sz w:val="20"/>
          <w:szCs w:val="20"/>
        </w:rPr>
        <w:t>. This means that some event (a stimulus) causes the resting potential to move toward 0 mV</w:t>
      </w:r>
      <w:r>
        <w:rPr>
          <w:rFonts w:ascii="Arial" w:hAnsi="Arial" w:cs="Arial"/>
          <w:color w:val="000000"/>
          <w:sz w:val="20"/>
          <w:szCs w:val="20"/>
        </w:rPr>
        <w:t xml:space="preserve"> (more positive)</w:t>
      </w:r>
      <w:r w:rsidRPr="0069173D">
        <w:rPr>
          <w:rFonts w:ascii="Arial" w:hAnsi="Arial" w:cs="Arial"/>
          <w:color w:val="000000"/>
          <w:sz w:val="20"/>
          <w:szCs w:val="20"/>
        </w:rPr>
        <w:t>.</w:t>
      </w:r>
    </w:p>
    <w:p w:rsidR="00DF4F5E" w:rsidRPr="0069173D" w:rsidRDefault="00DF4F5E" w:rsidP="00DF4F5E">
      <w:pPr>
        <w:pStyle w:val="ListParagraph"/>
        <w:rPr>
          <w:rFonts w:ascii="Arial" w:hAnsi="Arial" w:cs="Arial"/>
          <w:color w:val="000000"/>
          <w:sz w:val="20"/>
          <w:szCs w:val="20"/>
        </w:rPr>
      </w:pP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When the depolarization reaches </w:t>
      </w:r>
      <w:r w:rsidRPr="0069173D">
        <w:rPr>
          <w:rFonts w:ascii="Arial" w:hAnsi="Arial" w:cs="Arial"/>
          <w:b/>
          <w:color w:val="000000"/>
          <w:sz w:val="20"/>
          <w:szCs w:val="20"/>
        </w:rPr>
        <w:t>-55 mV</w:t>
      </w:r>
      <w:r w:rsidRPr="0069173D">
        <w:rPr>
          <w:rFonts w:ascii="Arial" w:hAnsi="Arial" w:cs="Arial"/>
          <w:color w:val="000000"/>
          <w:sz w:val="20"/>
          <w:szCs w:val="20"/>
        </w:rPr>
        <w:t xml:space="preserve"> a neuron will fire an action potential. This </w:t>
      </w:r>
      <w:r>
        <w:rPr>
          <w:rFonts w:ascii="Arial" w:hAnsi="Arial" w:cs="Arial"/>
          <w:color w:val="000000"/>
          <w:sz w:val="20"/>
          <w:szCs w:val="20"/>
        </w:rPr>
        <w:t xml:space="preserve">voltage is </w:t>
      </w:r>
      <w:r w:rsidRPr="0069173D">
        <w:rPr>
          <w:rFonts w:ascii="Arial" w:hAnsi="Arial" w:cs="Arial"/>
          <w:color w:val="000000"/>
          <w:sz w:val="20"/>
          <w:szCs w:val="20"/>
        </w:rPr>
        <w:t xml:space="preserve">known as the </w:t>
      </w:r>
      <w:r w:rsidRPr="0069173D">
        <w:rPr>
          <w:rFonts w:ascii="Arial" w:hAnsi="Arial" w:cs="Arial"/>
          <w:b/>
          <w:bCs/>
          <w:color w:val="000000"/>
          <w:sz w:val="20"/>
          <w:szCs w:val="20"/>
        </w:rPr>
        <w:t xml:space="preserve">threshold </w:t>
      </w:r>
      <w:r w:rsidRPr="0069173D">
        <w:rPr>
          <w:rFonts w:ascii="Arial" w:hAnsi="Arial" w:cs="Arial"/>
          <w:bCs/>
          <w:color w:val="000000"/>
          <w:sz w:val="20"/>
          <w:szCs w:val="20"/>
        </w:rPr>
        <w:t xml:space="preserve">or </w:t>
      </w:r>
      <w:r w:rsidRPr="0069173D">
        <w:rPr>
          <w:rFonts w:ascii="Arial" w:hAnsi="Arial" w:cs="Arial"/>
          <w:b/>
          <w:bCs/>
          <w:color w:val="000000"/>
          <w:sz w:val="20"/>
          <w:szCs w:val="20"/>
        </w:rPr>
        <w:t>threshold potential</w:t>
      </w:r>
      <w:r w:rsidRPr="0069173D">
        <w:rPr>
          <w:rFonts w:ascii="Arial" w:hAnsi="Arial" w:cs="Arial"/>
          <w:b/>
          <w:color w:val="000000"/>
          <w:sz w:val="20"/>
          <w:szCs w:val="20"/>
        </w:rPr>
        <w:t xml:space="preserve">. </w:t>
      </w:r>
      <w:r w:rsidRPr="0069173D">
        <w:rPr>
          <w:rFonts w:ascii="Arial" w:hAnsi="Arial" w:cs="Arial"/>
          <w:color w:val="000000"/>
          <w:sz w:val="20"/>
          <w:szCs w:val="20"/>
        </w:rPr>
        <w:t xml:space="preserve">If the neuron does not reach this critical threshold level, then no action potential will fire. Also, when the threshold level is reached, an action potential of a fixed size will always fire.  In other words, for any given neuron, the size </w:t>
      </w:r>
      <w:r w:rsidRPr="00DF4F5E">
        <w:rPr>
          <w:rFonts w:ascii="Arial" w:hAnsi="Arial" w:cs="Arial"/>
          <w:b/>
          <w:color w:val="000000"/>
          <w:sz w:val="20"/>
          <w:szCs w:val="20"/>
        </w:rPr>
        <w:t>(amplitude)</w:t>
      </w:r>
      <w:r w:rsidRPr="0069173D">
        <w:rPr>
          <w:rFonts w:ascii="Arial" w:hAnsi="Arial" w:cs="Arial"/>
          <w:color w:val="000000"/>
          <w:sz w:val="20"/>
          <w:szCs w:val="20"/>
        </w:rPr>
        <w:t xml:space="preserve"> of the action potential is always the same.  Therefore, the neuron either does not reach the threshold or a full action potential is fired - this is the </w:t>
      </w:r>
      <w:r w:rsidRPr="0069173D">
        <w:rPr>
          <w:rFonts w:ascii="Arial" w:hAnsi="Arial" w:cs="Arial"/>
          <w:b/>
          <w:color w:val="000000"/>
          <w:sz w:val="20"/>
          <w:szCs w:val="20"/>
        </w:rPr>
        <w:t>"All or None" principle</w:t>
      </w:r>
      <w:r w:rsidRPr="0069173D">
        <w:rPr>
          <w:rFonts w:ascii="Arial" w:hAnsi="Arial" w:cs="Arial"/>
          <w:color w:val="000000"/>
          <w:sz w:val="20"/>
          <w:szCs w:val="20"/>
        </w:rPr>
        <w:t>.</w:t>
      </w:r>
    </w:p>
    <w:p w:rsidR="00DF4F5E" w:rsidRPr="0069173D" w:rsidRDefault="00DF4F5E" w:rsidP="00DF4F5E">
      <w:pPr>
        <w:spacing w:after="0"/>
        <w:jc w:val="center"/>
        <w:rPr>
          <w:rFonts w:ascii="Arial" w:hAnsi="Arial" w:cs="Arial"/>
          <w:i/>
          <w:color w:val="000000"/>
          <w:sz w:val="20"/>
          <w:szCs w:val="20"/>
        </w:rPr>
      </w:pPr>
      <w:r w:rsidRPr="0069173D">
        <w:rPr>
          <w:rFonts w:ascii="Arial" w:hAnsi="Arial" w:cs="Arial"/>
          <w:i/>
          <w:color w:val="000000"/>
          <w:sz w:val="20"/>
          <w:szCs w:val="20"/>
        </w:rPr>
        <w:t>(Note: Neurons CAN increase the frequency of action potentials to transmit a more powerful signal)</w:t>
      </w:r>
    </w:p>
    <w:p w:rsidR="00DF4F5E" w:rsidRPr="0069173D" w:rsidRDefault="00DF4F5E" w:rsidP="00DF4F5E">
      <w:pPr>
        <w:spacing w:after="0"/>
        <w:jc w:val="center"/>
        <w:rPr>
          <w:rFonts w:ascii="Arial" w:hAnsi="Arial" w:cs="Arial"/>
          <w:i/>
          <w:color w:val="000000"/>
          <w:sz w:val="20"/>
          <w:szCs w:val="20"/>
        </w:rPr>
      </w:pP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The steps of an action potential are summarized in the chart on the next page along with images I have drawn of each step.  You may want to download the </w:t>
      </w:r>
      <w:proofErr w:type="spellStart"/>
      <w:r w:rsidRPr="0069173D">
        <w:rPr>
          <w:rFonts w:ascii="Arial" w:hAnsi="Arial" w:cs="Arial"/>
          <w:color w:val="000000"/>
          <w:sz w:val="20"/>
          <w:szCs w:val="20"/>
        </w:rPr>
        <w:t>Powerpoint</w:t>
      </w:r>
      <w:proofErr w:type="spellEnd"/>
      <w:r w:rsidRPr="0069173D">
        <w:rPr>
          <w:rFonts w:ascii="Arial" w:hAnsi="Arial" w:cs="Arial"/>
          <w:color w:val="000000"/>
          <w:sz w:val="20"/>
          <w:szCs w:val="20"/>
        </w:rPr>
        <w:t xml:space="preserve"> we viewed in class to see the color-coding.  I’ve included a key directly below as well.  There are also additional images given for each step that came from good old Google.  </w:t>
      </w:r>
    </w:p>
    <w:p w:rsidR="00DF4F5E" w:rsidRDefault="00DF4F5E" w:rsidP="00DF4F5E">
      <w:pPr>
        <w:pStyle w:val="ListParagraph"/>
        <w:spacing w:after="0"/>
        <w:rPr>
          <w:rFonts w:ascii="Arial" w:hAnsi="Arial" w:cs="Arial"/>
          <w:color w:val="000000"/>
          <w:sz w:val="20"/>
          <w:szCs w:val="20"/>
        </w:rPr>
      </w:pPr>
    </w:p>
    <w:p w:rsidR="00DF4F5E" w:rsidRDefault="00DF4F5E" w:rsidP="00DF4F5E">
      <w:pPr>
        <w:pStyle w:val="ListParagraph"/>
        <w:spacing w:after="0"/>
        <w:rPr>
          <w:rFonts w:ascii="Arial" w:hAnsi="Arial" w:cs="Arial"/>
          <w:color w:val="000000"/>
          <w:sz w:val="20"/>
          <w:szCs w:val="20"/>
        </w:rPr>
      </w:pPr>
    </w:p>
    <w:p w:rsidR="00DF4F5E" w:rsidRDefault="00DF4F5E" w:rsidP="00DF4F5E">
      <w:pPr>
        <w:pStyle w:val="ListParagraph"/>
        <w:spacing w:after="0"/>
        <w:rPr>
          <w:rFonts w:ascii="Arial" w:hAnsi="Arial" w:cs="Arial"/>
          <w:color w:val="000000"/>
          <w:sz w:val="20"/>
          <w:szCs w:val="20"/>
        </w:rPr>
      </w:pPr>
    </w:p>
    <w:p w:rsidR="00DF4F5E" w:rsidRDefault="00DF4F5E" w:rsidP="00DF4F5E">
      <w:pPr>
        <w:pStyle w:val="ListParagraph"/>
        <w:spacing w:after="0"/>
        <w:rPr>
          <w:rFonts w:ascii="Arial" w:hAnsi="Arial" w:cs="Arial"/>
          <w:color w:val="000000"/>
          <w:sz w:val="20"/>
          <w:szCs w:val="20"/>
        </w:rPr>
      </w:pPr>
    </w:p>
    <w:p w:rsidR="00DF4F5E" w:rsidRPr="0069173D" w:rsidRDefault="00DF4F5E" w:rsidP="00DF4F5E">
      <w:pPr>
        <w:pStyle w:val="ListParagraph"/>
        <w:spacing w:after="0"/>
        <w:rPr>
          <w:rFonts w:ascii="Arial" w:hAnsi="Arial" w:cs="Arial"/>
          <w:color w:val="000000"/>
          <w:sz w:val="20"/>
          <w:szCs w:val="20"/>
        </w:rPr>
      </w:pPr>
    </w:p>
    <w:p w:rsidR="00DF4F5E" w:rsidRPr="0069173D" w:rsidRDefault="00DF4F5E" w:rsidP="00DF4F5E">
      <w:pPr>
        <w:pStyle w:val="ListParagraph"/>
        <w:spacing w:after="0"/>
        <w:jc w:val="center"/>
        <w:rPr>
          <w:rFonts w:ascii="Arial" w:hAnsi="Arial" w:cs="Arial"/>
          <w:color w:val="000000"/>
          <w:sz w:val="20"/>
          <w:szCs w:val="20"/>
        </w:rPr>
      </w:pPr>
      <w:r w:rsidRPr="0069173D">
        <w:rPr>
          <w:rFonts w:ascii="Arial" w:hAnsi="Arial" w:cs="Arial"/>
          <w:noProof/>
          <w:color w:val="000000"/>
          <w:sz w:val="20"/>
          <w:szCs w:val="20"/>
        </w:rPr>
        <w:lastRenderedPageBreak/>
        <w:drawing>
          <wp:inline distT="0" distB="0" distL="0" distR="0" wp14:anchorId="3A44BA20" wp14:editId="79A52E65">
            <wp:extent cx="3509153" cy="2815399"/>
            <wp:effectExtent l="19050" t="0" r="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3510397" cy="2816397"/>
                    </a:xfrm>
                    <a:prstGeom prst="rect">
                      <a:avLst/>
                    </a:prstGeom>
                    <a:noFill/>
                    <a:ln w="9525">
                      <a:noFill/>
                      <a:miter lim="800000"/>
                      <a:headEnd/>
                      <a:tailEnd/>
                    </a:ln>
                  </pic:spPr>
                </pic:pic>
              </a:graphicData>
            </a:graphic>
          </wp:inline>
        </w:drawing>
      </w:r>
    </w:p>
    <w:p w:rsidR="00DF4F5E" w:rsidRPr="0069173D" w:rsidRDefault="00DF4F5E" w:rsidP="00DF4F5E">
      <w:pPr>
        <w:spacing w:after="0"/>
        <w:rPr>
          <w:rFonts w:ascii="Arial" w:hAnsi="Arial" w:cs="Arial"/>
          <w:color w:val="000000"/>
          <w:sz w:val="20"/>
          <w:szCs w:val="20"/>
        </w:rPr>
      </w:pPr>
    </w:p>
    <w:tbl>
      <w:tblPr>
        <w:tblStyle w:val="TableGrid"/>
        <w:tblW w:w="10440" w:type="dxa"/>
        <w:tblInd w:w="625" w:type="dxa"/>
        <w:tblLook w:val="04A0" w:firstRow="1" w:lastRow="0" w:firstColumn="1" w:lastColumn="0" w:noHBand="0" w:noVBand="1"/>
      </w:tblPr>
      <w:tblGrid>
        <w:gridCol w:w="1906"/>
        <w:gridCol w:w="8534"/>
      </w:tblGrid>
      <w:tr w:rsidR="00DF4F5E" w:rsidRPr="0069173D" w:rsidTr="00DD4DDD">
        <w:tc>
          <w:tcPr>
            <w:tcW w:w="1906" w:type="dxa"/>
            <w:shd w:val="pct20" w:color="auto" w:fill="auto"/>
          </w:tcPr>
          <w:p w:rsidR="00DF4F5E" w:rsidRPr="0069173D" w:rsidRDefault="00DF4F5E" w:rsidP="00D81CFF">
            <w:pPr>
              <w:jc w:val="center"/>
              <w:rPr>
                <w:rFonts w:ascii="Arial" w:hAnsi="Arial" w:cs="Arial"/>
                <w:b/>
                <w:color w:val="000000"/>
                <w:sz w:val="20"/>
                <w:szCs w:val="20"/>
              </w:rPr>
            </w:pPr>
            <w:r w:rsidRPr="0069173D">
              <w:rPr>
                <w:rFonts w:ascii="Arial" w:hAnsi="Arial" w:cs="Arial"/>
                <w:b/>
                <w:color w:val="000000"/>
                <w:sz w:val="20"/>
                <w:szCs w:val="20"/>
              </w:rPr>
              <w:t>Stage Name</w:t>
            </w:r>
          </w:p>
        </w:tc>
        <w:tc>
          <w:tcPr>
            <w:tcW w:w="8534" w:type="dxa"/>
            <w:shd w:val="pct20" w:color="auto" w:fill="auto"/>
          </w:tcPr>
          <w:p w:rsidR="00DF4F5E" w:rsidRPr="0069173D" w:rsidRDefault="00DF4F5E" w:rsidP="00D81CFF">
            <w:pPr>
              <w:jc w:val="center"/>
              <w:rPr>
                <w:rFonts w:ascii="Arial" w:hAnsi="Arial" w:cs="Arial"/>
                <w:b/>
                <w:color w:val="000000"/>
                <w:sz w:val="20"/>
                <w:szCs w:val="20"/>
              </w:rPr>
            </w:pPr>
            <w:r w:rsidRPr="0069173D">
              <w:rPr>
                <w:rFonts w:ascii="Arial" w:hAnsi="Arial" w:cs="Arial"/>
                <w:b/>
                <w:color w:val="000000"/>
                <w:sz w:val="20"/>
                <w:szCs w:val="20"/>
              </w:rPr>
              <w:t>Description</w:t>
            </w:r>
          </w:p>
        </w:tc>
      </w:tr>
      <w:tr w:rsidR="00DF4F5E" w:rsidRPr="0069173D" w:rsidTr="00DD4DDD">
        <w:tc>
          <w:tcPr>
            <w:tcW w:w="1906" w:type="dxa"/>
          </w:tcPr>
          <w:p w:rsidR="00DF4F5E" w:rsidRPr="00DF4F5E" w:rsidRDefault="00DF4F5E" w:rsidP="00D81CFF">
            <w:pPr>
              <w:rPr>
                <w:rFonts w:ascii="Arial" w:hAnsi="Arial" w:cs="Arial"/>
                <w:b/>
                <w:color w:val="000000"/>
                <w:sz w:val="20"/>
                <w:szCs w:val="20"/>
              </w:rPr>
            </w:pPr>
            <w:r w:rsidRPr="00DF4F5E">
              <w:rPr>
                <w:rFonts w:ascii="Arial" w:hAnsi="Arial" w:cs="Arial"/>
                <w:b/>
                <w:color w:val="000000"/>
                <w:sz w:val="20"/>
                <w:szCs w:val="20"/>
              </w:rPr>
              <w:t xml:space="preserve">1. Threshold </w:t>
            </w:r>
          </w:p>
        </w:tc>
        <w:tc>
          <w:tcPr>
            <w:tcW w:w="8534"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Some stimulus causes the inside of the cell to depolarize to -55 mV</w:t>
            </w:r>
            <w:r>
              <w:rPr>
                <w:rFonts w:ascii="Arial" w:hAnsi="Arial" w:cs="Arial"/>
                <w:color w:val="000000"/>
                <w:sz w:val="20"/>
                <w:szCs w:val="20"/>
              </w:rPr>
              <w:t xml:space="preserve"> (become a little more positive)</w:t>
            </w:r>
            <w:r w:rsidRPr="0069173D">
              <w:rPr>
                <w:rFonts w:ascii="Arial" w:hAnsi="Arial" w:cs="Arial"/>
                <w:color w:val="000000"/>
                <w:sz w:val="20"/>
                <w:szCs w:val="20"/>
              </w:rPr>
              <w:t xml:space="preserve">.  Once a cell reaches this voltage, it will begin an action potential. </w:t>
            </w:r>
          </w:p>
          <w:p w:rsidR="00DF4F5E" w:rsidRPr="0069173D" w:rsidRDefault="00DF4F5E" w:rsidP="00D81CFF">
            <w:pP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r w:rsidRPr="0069173D">
              <w:rPr>
                <w:rFonts w:ascii="Arial" w:hAnsi="Arial" w:cs="Arial"/>
                <w:noProof/>
                <w:color w:val="000000"/>
                <w:sz w:val="20"/>
                <w:szCs w:val="20"/>
              </w:rPr>
              <w:drawing>
                <wp:inline distT="0" distB="0" distL="0" distR="0" wp14:anchorId="50F1D18D" wp14:editId="6800E79C">
                  <wp:extent cx="2772734" cy="1209743"/>
                  <wp:effectExtent l="19050" t="0" r="8566" b="0"/>
                  <wp:docPr id="2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2784012" cy="1214664"/>
                          </a:xfrm>
                          <a:prstGeom prst="rect">
                            <a:avLst/>
                          </a:prstGeom>
                          <a:noFill/>
                          <a:ln w="9525">
                            <a:noFill/>
                            <a:miter lim="800000"/>
                            <a:headEnd/>
                            <a:tailEnd/>
                          </a:ln>
                        </pic:spPr>
                      </pic:pic>
                    </a:graphicData>
                  </a:graphic>
                </wp:inline>
              </w:drawing>
            </w:r>
          </w:p>
          <w:p w:rsidR="00DF4F5E" w:rsidRPr="0069173D" w:rsidRDefault="00DF4F5E" w:rsidP="00D81CFF">
            <w:pP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r w:rsidRPr="0069173D">
              <w:rPr>
                <w:rFonts w:ascii="Arial" w:hAnsi="Arial" w:cs="Arial"/>
                <w:noProof/>
                <w:color w:val="000000"/>
                <w:sz w:val="20"/>
                <w:szCs w:val="20"/>
              </w:rPr>
              <w:drawing>
                <wp:inline distT="0" distB="0" distL="0" distR="0" wp14:anchorId="05C24044" wp14:editId="08281619">
                  <wp:extent cx="2663765" cy="1260496"/>
                  <wp:effectExtent l="19050" t="0" r="3235"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674198" cy="1265433"/>
                          </a:xfrm>
                          <a:prstGeom prst="rect">
                            <a:avLst/>
                          </a:prstGeom>
                          <a:noFill/>
                          <a:ln w="9525">
                            <a:noFill/>
                            <a:miter lim="800000"/>
                            <a:headEnd/>
                            <a:tailEnd/>
                          </a:ln>
                        </pic:spPr>
                      </pic:pic>
                    </a:graphicData>
                  </a:graphic>
                </wp:inline>
              </w:drawing>
            </w:r>
          </w:p>
          <w:p w:rsidR="00DF4F5E" w:rsidRPr="0069173D" w:rsidRDefault="00DF4F5E" w:rsidP="00D81CFF">
            <w:pPr>
              <w:jc w:val="center"/>
              <w:rPr>
                <w:rFonts w:ascii="Arial" w:hAnsi="Arial" w:cs="Arial"/>
                <w:color w:val="000000"/>
                <w:sz w:val="20"/>
                <w:szCs w:val="20"/>
              </w:rPr>
            </w:pPr>
            <w:r w:rsidRPr="0069173D">
              <w:rPr>
                <w:rFonts w:ascii="Arial" w:hAnsi="Arial" w:cs="Arial"/>
                <w:noProof/>
                <w:color w:val="000000"/>
                <w:sz w:val="20"/>
                <w:szCs w:val="20"/>
              </w:rPr>
              <w:drawing>
                <wp:anchor distT="0" distB="0" distL="114300" distR="114300" simplePos="0" relativeHeight="251699200" behindDoc="0" locked="0" layoutInCell="1" allowOverlap="1" wp14:anchorId="04E462B3">
                  <wp:simplePos x="0" y="0"/>
                  <wp:positionH relativeFrom="column">
                    <wp:posOffset>1902460</wp:posOffset>
                  </wp:positionH>
                  <wp:positionV relativeFrom="paragraph">
                    <wp:posOffset>144145</wp:posOffset>
                  </wp:positionV>
                  <wp:extent cx="2180685" cy="1321182"/>
                  <wp:effectExtent l="0" t="0" r="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0685" cy="1321182"/>
                          </a:xfrm>
                          <a:prstGeom prst="rect">
                            <a:avLst/>
                          </a:prstGeom>
                          <a:noFill/>
                          <a:ln w="9525">
                            <a:noFill/>
                            <a:miter lim="800000"/>
                            <a:headEnd/>
                            <a:tailEnd/>
                          </a:ln>
                        </pic:spPr>
                      </pic:pic>
                    </a:graphicData>
                  </a:graphic>
                </wp:anchor>
              </w:drawing>
            </w:r>
          </w:p>
          <w:p w:rsidR="00DF4F5E" w:rsidRPr="0069173D" w:rsidRDefault="00DF4F5E" w:rsidP="00D81CFF">
            <w:pPr>
              <w:jc w:val="cente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p>
          <w:p w:rsidR="00DF4F5E" w:rsidRPr="0069173D" w:rsidRDefault="00DF4F5E" w:rsidP="00D81CFF">
            <w:pPr>
              <w:rPr>
                <w:rFonts w:ascii="Arial" w:hAnsi="Arial" w:cs="Arial"/>
                <w:color w:val="000000"/>
                <w:sz w:val="20"/>
                <w:szCs w:val="20"/>
              </w:rPr>
            </w:pPr>
          </w:p>
        </w:tc>
      </w:tr>
      <w:tr w:rsidR="00DF4F5E" w:rsidRPr="0069173D" w:rsidTr="00DD4DDD">
        <w:tc>
          <w:tcPr>
            <w:tcW w:w="1906" w:type="dxa"/>
          </w:tcPr>
          <w:p w:rsidR="00DF4F5E" w:rsidRPr="0069173D" w:rsidRDefault="00DF4F5E" w:rsidP="00D81CFF">
            <w:pPr>
              <w:rPr>
                <w:rFonts w:ascii="Arial" w:hAnsi="Arial" w:cs="Arial"/>
                <w:b/>
                <w:color w:val="000000"/>
                <w:sz w:val="20"/>
                <w:szCs w:val="20"/>
              </w:rPr>
            </w:pPr>
            <w:r>
              <w:rPr>
                <w:rFonts w:ascii="Arial" w:hAnsi="Arial" w:cs="Arial"/>
                <w:b/>
                <w:color w:val="000000"/>
                <w:sz w:val="20"/>
                <w:szCs w:val="20"/>
              </w:rPr>
              <w:lastRenderedPageBreak/>
              <w:t xml:space="preserve">2. </w:t>
            </w:r>
            <w:r w:rsidRPr="0069173D">
              <w:rPr>
                <w:rFonts w:ascii="Arial" w:hAnsi="Arial" w:cs="Arial"/>
                <w:b/>
                <w:color w:val="000000"/>
                <w:sz w:val="20"/>
                <w:szCs w:val="20"/>
              </w:rPr>
              <w:t>Depolarization</w:t>
            </w:r>
          </w:p>
        </w:tc>
        <w:tc>
          <w:tcPr>
            <w:tcW w:w="8534" w:type="dxa"/>
          </w:tcPr>
          <w:p w:rsidR="00DF4F5E" w:rsidRPr="0069173D" w:rsidRDefault="00DF4F5E" w:rsidP="00D81CFF">
            <w:pPr>
              <w:rPr>
                <w:rFonts w:ascii="Arial" w:hAnsi="Arial" w:cs="Arial"/>
                <w:color w:val="000000"/>
                <w:sz w:val="20"/>
                <w:szCs w:val="20"/>
              </w:rPr>
            </w:pPr>
            <w:r w:rsidRPr="0069173D">
              <w:rPr>
                <w:rFonts w:ascii="Arial" w:hAnsi="Arial" w:cs="Arial"/>
                <w:b/>
                <w:color w:val="000000"/>
                <w:sz w:val="20"/>
                <w:szCs w:val="20"/>
              </w:rPr>
              <w:t>Voltage-gated Na+ channels</w:t>
            </w:r>
            <w:r w:rsidRPr="0069173D">
              <w:rPr>
                <w:rFonts w:ascii="Arial" w:hAnsi="Arial" w:cs="Arial"/>
                <w:color w:val="000000"/>
                <w:sz w:val="20"/>
                <w:szCs w:val="20"/>
              </w:rPr>
              <w:t xml:space="preserve"> open and allow Na+ to diffuse into the cell, causing the membrane to depolarize to 0 mV and gain an increasingly positive voltage to about +3</w:t>
            </w:r>
            <w:r>
              <w:rPr>
                <w:rFonts w:ascii="Arial" w:hAnsi="Arial" w:cs="Arial"/>
                <w:color w:val="000000"/>
                <w:sz w:val="20"/>
                <w:szCs w:val="20"/>
              </w:rPr>
              <w:t>0</w:t>
            </w:r>
            <w:r w:rsidRPr="0069173D">
              <w:rPr>
                <w:rFonts w:ascii="Arial" w:hAnsi="Arial" w:cs="Arial"/>
                <w:color w:val="000000"/>
                <w:sz w:val="20"/>
                <w:szCs w:val="20"/>
              </w:rPr>
              <w:t xml:space="preserve"> mV. (They are called voltage-gated channels because they </w:t>
            </w:r>
            <w:r>
              <w:rPr>
                <w:rFonts w:ascii="Arial" w:hAnsi="Arial" w:cs="Arial"/>
                <w:color w:val="000000"/>
                <w:sz w:val="20"/>
                <w:szCs w:val="20"/>
              </w:rPr>
              <w:t>are gated until the environment is just the right voltage: -55 mV</w:t>
            </w:r>
            <w:r w:rsidR="00DD4DDD">
              <w:rPr>
                <w:rFonts w:ascii="Arial" w:hAnsi="Arial" w:cs="Arial"/>
                <w:color w:val="000000"/>
                <w:sz w:val="20"/>
                <w:szCs w:val="20"/>
              </w:rPr>
              <w:t>, which can only be done if some positively charged ions are let into the cell</w:t>
            </w:r>
            <w:r>
              <w:rPr>
                <w:rFonts w:ascii="Arial" w:hAnsi="Arial" w:cs="Arial"/>
                <w:color w:val="000000"/>
                <w:sz w:val="20"/>
                <w:szCs w:val="20"/>
              </w:rPr>
              <w:t xml:space="preserve">). </w:t>
            </w:r>
          </w:p>
          <w:p w:rsidR="00DF4F5E" w:rsidRDefault="00DF4F5E" w:rsidP="00D81CFF">
            <w:pPr>
              <w:rPr>
                <w:rFonts w:ascii="Arial" w:hAnsi="Arial" w:cs="Arial"/>
                <w:color w:val="000000"/>
                <w:sz w:val="20"/>
                <w:szCs w:val="20"/>
              </w:rPr>
            </w:pPr>
            <w:r w:rsidRPr="0069173D">
              <w:rPr>
                <w:rFonts w:ascii="Arial" w:hAnsi="Arial" w:cs="Arial"/>
                <w:color w:val="000000"/>
                <w:sz w:val="20"/>
                <w:szCs w:val="20"/>
              </w:rPr>
              <w:t xml:space="preserve">The depolarization stage is what is commonly referred to as the </w:t>
            </w:r>
            <w:r w:rsidRPr="00DD4DDD">
              <w:rPr>
                <w:rFonts w:ascii="Arial" w:hAnsi="Arial" w:cs="Arial"/>
                <w:b/>
                <w:color w:val="000000"/>
                <w:sz w:val="20"/>
                <w:szCs w:val="20"/>
              </w:rPr>
              <w:t>action potential</w:t>
            </w:r>
            <w:r w:rsidRPr="0069173D">
              <w:rPr>
                <w:rFonts w:ascii="Arial" w:hAnsi="Arial" w:cs="Arial"/>
                <w:color w:val="000000"/>
                <w:sz w:val="20"/>
                <w:szCs w:val="20"/>
              </w:rPr>
              <w:t xml:space="preserve"> itself. </w:t>
            </w:r>
            <w:r w:rsidR="00DD4DDD">
              <w:rPr>
                <w:rFonts w:ascii="Arial" w:hAnsi="Arial" w:cs="Arial"/>
                <w:color w:val="000000"/>
                <w:sz w:val="20"/>
                <w:szCs w:val="20"/>
              </w:rPr>
              <w:t>‘</w:t>
            </w:r>
          </w:p>
          <w:p w:rsidR="00DD4DDD" w:rsidRDefault="00DD4DDD" w:rsidP="00D81CFF">
            <w:pPr>
              <w:rPr>
                <w:rFonts w:ascii="Arial" w:hAnsi="Arial" w:cs="Arial"/>
                <w:color w:val="000000"/>
                <w:sz w:val="20"/>
                <w:szCs w:val="20"/>
              </w:rPr>
            </w:pPr>
            <w:r w:rsidRPr="0069173D">
              <w:rPr>
                <w:rFonts w:ascii="Arial" w:hAnsi="Arial" w:cs="Arial"/>
                <w:noProof/>
                <w:color w:val="000000"/>
                <w:sz w:val="20"/>
                <w:szCs w:val="20"/>
              </w:rPr>
              <w:drawing>
                <wp:anchor distT="0" distB="0" distL="114300" distR="114300" simplePos="0" relativeHeight="251701248" behindDoc="0" locked="0" layoutInCell="1" allowOverlap="1" wp14:anchorId="7F42192D">
                  <wp:simplePos x="0" y="0"/>
                  <wp:positionH relativeFrom="column">
                    <wp:posOffset>2962910</wp:posOffset>
                  </wp:positionH>
                  <wp:positionV relativeFrom="paragraph">
                    <wp:posOffset>13335</wp:posOffset>
                  </wp:positionV>
                  <wp:extent cx="2215192" cy="146916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5192" cy="1469167"/>
                          </a:xfrm>
                          <a:prstGeom prst="rect">
                            <a:avLst/>
                          </a:prstGeom>
                          <a:noFill/>
                          <a:ln w="9525">
                            <a:noFill/>
                            <a:miter lim="800000"/>
                            <a:headEnd/>
                            <a:tailEnd/>
                          </a:ln>
                        </pic:spPr>
                      </pic:pic>
                    </a:graphicData>
                  </a:graphic>
                </wp:anchor>
              </w:drawing>
            </w:r>
            <w:r w:rsidRPr="0069173D">
              <w:rPr>
                <w:rFonts w:ascii="Arial" w:hAnsi="Arial" w:cs="Arial"/>
                <w:noProof/>
                <w:color w:val="000000"/>
                <w:sz w:val="20"/>
                <w:szCs w:val="20"/>
              </w:rPr>
              <w:drawing>
                <wp:anchor distT="0" distB="0" distL="114300" distR="114300" simplePos="0" relativeHeight="251700224" behindDoc="0" locked="0" layoutInCell="1" allowOverlap="1" wp14:anchorId="6918FA60">
                  <wp:simplePos x="0" y="0"/>
                  <wp:positionH relativeFrom="column">
                    <wp:posOffset>16510</wp:posOffset>
                  </wp:positionH>
                  <wp:positionV relativeFrom="paragraph">
                    <wp:posOffset>184785</wp:posOffset>
                  </wp:positionV>
                  <wp:extent cx="2180686" cy="1045910"/>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0686" cy="1045910"/>
                          </a:xfrm>
                          <a:prstGeom prst="rect">
                            <a:avLst/>
                          </a:prstGeom>
                          <a:noFill/>
                          <a:ln w="9525">
                            <a:noFill/>
                            <a:miter lim="800000"/>
                            <a:headEnd/>
                            <a:tailEnd/>
                          </a:ln>
                        </pic:spPr>
                      </pic:pic>
                    </a:graphicData>
                  </a:graphic>
                </wp:anchor>
              </w:drawing>
            </w:r>
          </w:p>
          <w:p w:rsidR="00DD4DDD" w:rsidRDefault="00DD4DDD" w:rsidP="00D81CFF">
            <w:pPr>
              <w:rPr>
                <w:rFonts w:ascii="Arial" w:hAnsi="Arial" w:cs="Arial"/>
                <w:color w:val="000000"/>
                <w:sz w:val="20"/>
                <w:szCs w:val="20"/>
              </w:rPr>
            </w:pPr>
          </w:p>
          <w:p w:rsidR="00DD4DDD" w:rsidRDefault="00DD4DDD" w:rsidP="00D81CFF">
            <w:pPr>
              <w:rPr>
                <w:rFonts w:ascii="Arial" w:hAnsi="Arial" w:cs="Arial"/>
                <w:color w:val="000000"/>
                <w:sz w:val="20"/>
                <w:szCs w:val="20"/>
              </w:rPr>
            </w:pPr>
          </w:p>
          <w:p w:rsidR="00DD4DDD" w:rsidRPr="0069173D" w:rsidRDefault="00DD4DDD" w:rsidP="00D81CFF">
            <w:pP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p>
          <w:p w:rsidR="00DF4F5E" w:rsidRDefault="00DF4F5E" w:rsidP="00DD4DDD">
            <w:pPr>
              <w:jc w:val="center"/>
              <w:rPr>
                <w:rFonts w:ascii="Arial" w:hAnsi="Arial" w:cs="Arial"/>
                <w:color w:val="000000"/>
                <w:sz w:val="20"/>
                <w:szCs w:val="20"/>
              </w:rPr>
            </w:pPr>
          </w:p>
          <w:p w:rsidR="00DD4DDD" w:rsidRPr="0069173D" w:rsidRDefault="00DD4DDD" w:rsidP="00DD4DDD">
            <w:pPr>
              <w:jc w:val="center"/>
              <w:rPr>
                <w:rFonts w:ascii="Arial" w:hAnsi="Arial" w:cs="Arial"/>
                <w:color w:val="000000"/>
                <w:sz w:val="20"/>
                <w:szCs w:val="20"/>
              </w:rPr>
            </w:pPr>
          </w:p>
        </w:tc>
      </w:tr>
      <w:tr w:rsidR="00DF4F5E" w:rsidRPr="0069173D" w:rsidTr="00DD4DDD">
        <w:tc>
          <w:tcPr>
            <w:tcW w:w="1906" w:type="dxa"/>
          </w:tcPr>
          <w:p w:rsidR="00DF4F5E" w:rsidRPr="0069173D" w:rsidRDefault="00DF4F5E" w:rsidP="00D81CFF">
            <w:pPr>
              <w:rPr>
                <w:rFonts w:ascii="Arial" w:hAnsi="Arial" w:cs="Arial"/>
                <w:b/>
                <w:color w:val="000000"/>
                <w:sz w:val="20"/>
                <w:szCs w:val="20"/>
              </w:rPr>
            </w:pPr>
            <w:r>
              <w:rPr>
                <w:rFonts w:ascii="Arial" w:hAnsi="Arial" w:cs="Arial"/>
                <w:b/>
                <w:color w:val="000000"/>
                <w:sz w:val="20"/>
                <w:szCs w:val="20"/>
              </w:rPr>
              <w:t xml:space="preserve">3. </w:t>
            </w:r>
            <w:r w:rsidRPr="0069173D">
              <w:rPr>
                <w:rFonts w:ascii="Arial" w:hAnsi="Arial" w:cs="Arial"/>
                <w:b/>
                <w:color w:val="000000"/>
                <w:sz w:val="20"/>
                <w:szCs w:val="20"/>
              </w:rPr>
              <w:t>Repolarization</w:t>
            </w:r>
          </w:p>
        </w:tc>
        <w:tc>
          <w:tcPr>
            <w:tcW w:w="8534" w:type="dxa"/>
          </w:tcPr>
          <w:p w:rsidR="00DF4F5E" w:rsidRPr="0069173D" w:rsidRDefault="00DF4F5E" w:rsidP="00D81CFF">
            <w:pPr>
              <w:rPr>
                <w:rFonts w:ascii="Arial" w:hAnsi="Arial" w:cs="Arial"/>
                <w:color w:val="000000"/>
                <w:sz w:val="20"/>
                <w:szCs w:val="20"/>
              </w:rPr>
            </w:pPr>
            <w:r w:rsidRPr="0069173D">
              <w:rPr>
                <w:rFonts w:ascii="Arial" w:hAnsi="Arial" w:cs="Arial"/>
                <w:b/>
                <w:color w:val="000000"/>
                <w:sz w:val="20"/>
                <w:szCs w:val="20"/>
              </w:rPr>
              <w:t>Voltage gated K+ channels</w:t>
            </w:r>
            <w:r w:rsidRPr="0069173D">
              <w:rPr>
                <w:rFonts w:ascii="Arial" w:hAnsi="Arial" w:cs="Arial"/>
                <w:color w:val="000000"/>
                <w:sz w:val="20"/>
                <w:szCs w:val="20"/>
              </w:rPr>
              <w:t xml:space="preserve"> also open in response to the membrane reaching -55 mV, but they open more slowly than Na+ channels.  Once they open, the K+ channels allow K+ to diffuse out of the cell, lowering the cell’s voltage back to its resting potential (-70 mV). </w:t>
            </w:r>
          </w:p>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 xml:space="preserve">During this stage, voltage-gated Na+ channels also close so that no more positive charge can enter the cell. </w:t>
            </w:r>
          </w:p>
          <w:p w:rsidR="00DF4F5E" w:rsidRDefault="00DD4DDD" w:rsidP="00DD4DDD">
            <w:pPr>
              <w:jc w:val="center"/>
              <w:rPr>
                <w:rFonts w:ascii="Arial" w:hAnsi="Arial" w:cs="Arial"/>
                <w:color w:val="000000"/>
                <w:sz w:val="20"/>
                <w:szCs w:val="20"/>
              </w:rPr>
            </w:pPr>
            <w:r w:rsidRPr="0069173D">
              <w:rPr>
                <w:rFonts w:ascii="Arial" w:hAnsi="Arial" w:cs="Arial"/>
                <w:noProof/>
                <w:color w:val="000000"/>
                <w:sz w:val="20"/>
                <w:szCs w:val="20"/>
              </w:rPr>
              <w:drawing>
                <wp:anchor distT="0" distB="0" distL="114300" distR="114300" simplePos="0" relativeHeight="251702272" behindDoc="0" locked="0" layoutInCell="1" allowOverlap="1" wp14:anchorId="3DE81974">
                  <wp:simplePos x="0" y="0"/>
                  <wp:positionH relativeFrom="column">
                    <wp:posOffset>10160</wp:posOffset>
                  </wp:positionH>
                  <wp:positionV relativeFrom="paragraph">
                    <wp:posOffset>229235</wp:posOffset>
                  </wp:positionV>
                  <wp:extent cx="2241071" cy="1017591"/>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1071" cy="1017591"/>
                          </a:xfrm>
                          <a:prstGeom prst="rect">
                            <a:avLst/>
                          </a:prstGeom>
                          <a:noFill/>
                          <a:ln w="9525">
                            <a:noFill/>
                            <a:miter lim="800000"/>
                            <a:headEnd/>
                            <a:tailEnd/>
                          </a:ln>
                        </pic:spPr>
                      </pic:pic>
                    </a:graphicData>
                  </a:graphic>
                </wp:anchor>
              </w:drawing>
            </w:r>
            <w:r w:rsidRPr="0069173D">
              <w:rPr>
                <w:rFonts w:ascii="Arial" w:hAnsi="Arial" w:cs="Arial"/>
                <w:noProof/>
                <w:color w:val="000000"/>
                <w:sz w:val="20"/>
                <w:szCs w:val="20"/>
              </w:rPr>
              <w:drawing>
                <wp:anchor distT="0" distB="0" distL="114300" distR="114300" simplePos="0" relativeHeight="251703296" behindDoc="0" locked="0" layoutInCell="1" allowOverlap="1" wp14:anchorId="0D22300F">
                  <wp:simplePos x="0" y="0"/>
                  <wp:positionH relativeFrom="column">
                    <wp:posOffset>3075305</wp:posOffset>
                  </wp:positionH>
                  <wp:positionV relativeFrom="paragraph">
                    <wp:posOffset>55245</wp:posOffset>
                  </wp:positionV>
                  <wp:extent cx="2103048" cy="139956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3048" cy="1399565"/>
                          </a:xfrm>
                          <a:prstGeom prst="rect">
                            <a:avLst/>
                          </a:prstGeom>
                          <a:noFill/>
                          <a:ln w="9525">
                            <a:noFill/>
                            <a:miter lim="800000"/>
                            <a:headEnd/>
                            <a:tailEnd/>
                          </a:ln>
                        </pic:spPr>
                      </pic:pic>
                    </a:graphicData>
                  </a:graphic>
                </wp:anchor>
              </w:drawing>
            </w:r>
          </w:p>
          <w:p w:rsidR="00DD4DDD" w:rsidRDefault="00DD4DDD" w:rsidP="00DD4DDD">
            <w:pPr>
              <w:jc w:val="center"/>
              <w:rPr>
                <w:rFonts w:ascii="Arial" w:hAnsi="Arial" w:cs="Arial"/>
                <w:color w:val="000000"/>
                <w:sz w:val="20"/>
                <w:szCs w:val="20"/>
              </w:rPr>
            </w:pPr>
          </w:p>
          <w:p w:rsidR="00DD4DDD" w:rsidRDefault="00DD4DDD" w:rsidP="00DD4DDD">
            <w:pPr>
              <w:jc w:val="center"/>
              <w:rPr>
                <w:rFonts w:ascii="Arial" w:hAnsi="Arial" w:cs="Arial"/>
                <w:color w:val="000000"/>
                <w:sz w:val="20"/>
                <w:szCs w:val="20"/>
              </w:rPr>
            </w:pPr>
          </w:p>
          <w:p w:rsidR="00DD4DDD" w:rsidRDefault="00DD4DDD" w:rsidP="00DD4DDD">
            <w:pPr>
              <w:jc w:val="center"/>
              <w:rPr>
                <w:rFonts w:ascii="Arial" w:hAnsi="Arial" w:cs="Arial"/>
                <w:color w:val="000000"/>
                <w:sz w:val="20"/>
                <w:szCs w:val="20"/>
              </w:rPr>
            </w:pPr>
          </w:p>
          <w:p w:rsidR="00DD4DDD" w:rsidRPr="0069173D" w:rsidRDefault="00DD4DDD" w:rsidP="00DD4DDD">
            <w:pPr>
              <w:jc w:val="center"/>
              <w:rPr>
                <w:rFonts w:ascii="Arial" w:hAnsi="Arial" w:cs="Arial"/>
                <w:color w:val="000000"/>
                <w:sz w:val="20"/>
                <w:szCs w:val="20"/>
              </w:rPr>
            </w:pPr>
          </w:p>
          <w:p w:rsidR="00DF4F5E" w:rsidRDefault="00DF4F5E" w:rsidP="00DF4F5E">
            <w:pPr>
              <w:jc w:val="center"/>
              <w:rPr>
                <w:rFonts w:ascii="Arial" w:hAnsi="Arial" w:cs="Arial"/>
                <w:color w:val="000000"/>
                <w:sz w:val="20"/>
                <w:szCs w:val="20"/>
              </w:rPr>
            </w:pPr>
          </w:p>
          <w:p w:rsidR="00DD4DDD" w:rsidRPr="0069173D" w:rsidRDefault="00DD4DDD" w:rsidP="00DF4F5E">
            <w:pPr>
              <w:jc w:val="center"/>
              <w:rPr>
                <w:rFonts w:ascii="Arial" w:hAnsi="Arial" w:cs="Arial"/>
                <w:color w:val="000000"/>
                <w:sz w:val="20"/>
                <w:szCs w:val="20"/>
              </w:rPr>
            </w:pPr>
          </w:p>
        </w:tc>
      </w:tr>
      <w:tr w:rsidR="00DF4F5E" w:rsidRPr="0069173D" w:rsidTr="00DD4DDD">
        <w:tc>
          <w:tcPr>
            <w:tcW w:w="1906" w:type="dxa"/>
          </w:tcPr>
          <w:p w:rsidR="00DF4F5E" w:rsidRPr="0069173D" w:rsidRDefault="00DF4F5E" w:rsidP="00D81CFF">
            <w:pPr>
              <w:rPr>
                <w:rFonts w:ascii="Arial" w:hAnsi="Arial" w:cs="Arial"/>
                <w:color w:val="000000"/>
                <w:sz w:val="20"/>
                <w:szCs w:val="20"/>
              </w:rPr>
            </w:pPr>
            <w:r>
              <w:rPr>
                <w:rFonts w:ascii="Arial" w:hAnsi="Arial" w:cs="Arial"/>
                <w:b/>
                <w:color w:val="000000"/>
                <w:sz w:val="20"/>
                <w:szCs w:val="20"/>
              </w:rPr>
              <w:t xml:space="preserve">4. </w:t>
            </w:r>
            <w:r w:rsidRPr="0069173D">
              <w:rPr>
                <w:rFonts w:ascii="Arial" w:hAnsi="Arial" w:cs="Arial"/>
                <w:b/>
                <w:color w:val="000000"/>
                <w:sz w:val="20"/>
                <w:szCs w:val="20"/>
              </w:rPr>
              <w:t>Hyperpolarization</w:t>
            </w:r>
            <w:r w:rsidRPr="0069173D">
              <w:rPr>
                <w:rFonts w:ascii="Arial" w:hAnsi="Arial" w:cs="Arial"/>
                <w:color w:val="000000"/>
                <w:sz w:val="20"/>
                <w:szCs w:val="20"/>
              </w:rPr>
              <w:t xml:space="preserve"> (aka </w:t>
            </w:r>
            <w:r w:rsidRPr="0069173D">
              <w:rPr>
                <w:rFonts w:ascii="Arial" w:hAnsi="Arial" w:cs="Arial"/>
                <w:b/>
                <w:color w:val="000000"/>
                <w:sz w:val="20"/>
                <w:szCs w:val="20"/>
              </w:rPr>
              <w:t>Undershoot</w:t>
            </w:r>
            <w:r w:rsidRPr="0069173D">
              <w:rPr>
                <w:rFonts w:ascii="Arial" w:hAnsi="Arial" w:cs="Arial"/>
                <w:color w:val="000000"/>
                <w:sz w:val="20"/>
                <w:szCs w:val="20"/>
              </w:rPr>
              <w:t>)</w:t>
            </w:r>
          </w:p>
        </w:tc>
        <w:tc>
          <w:tcPr>
            <w:tcW w:w="8534"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 xml:space="preserve">Because K+ channels take a long time to close, they let out some excess K+ and cause the membrane potential to dip below its resting state to about -80 mV. </w:t>
            </w:r>
          </w:p>
          <w:p w:rsidR="00DF4F5E" w:rsidRPr="0069173D" w:rsidRDefault="00DF4F5E" w:rsidP="00D81CFF">
            <w:pP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r w:rsidRPr="0069173D">
              <w:rPr>
                <w:rFonts w:ascii="Arial" w:hAnsi="Arial" w:cs="Arial"/>
                <w:noProof/>
                <w:color w:val="000000"/>
                <w:sz w:val="20"/>
                <w:szCs w:val="20"/>
              </w:rPr>
              <w:drawing>
                <wp:inline distT="0" distB="0" distL="0" distR="0" wp14:anchorId="06673D8A" wp14:editId="41B0849D">
                  <wp:extent cx="2034036" cy="1259750"/>
                  <wp:effectExtent l="19050" t="0" r="4314"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035756" cy="1260815"/>
                          </a:xfrm>
                          <a:prstGeom prst="rect">
                            <a:avLst/>
                          </a:prstGeom>
                          <a:noFill/>
                          <a:ln w="9525">
                            <a:noFill/>
                            <a:miter lim="800000"/>
                            <a:headEnd/>
                            <a:tailEnd/>
                          </a:ln>
                        </pic:spPr>
                      </pic:pic>
                    </a:graphicData>
                  </a:graphic>
                </wp:inline>
              </w:drawing>
            </w:r>
          </w:p>
          <w:p w:rsidR="00DF4F5E" w:rsidRPr="0069173D" w:rsidRDefault="00DF4F5E" w:rsidP="00D81CFF">
            <w:pPr>
              <w:jc w:val="center"/>
              <w:rPr>
                <w:rFonts w:ascii="Arial" w:hAnsi="Arial" w:cs="Arial"/>
                <w:color w:val="000000"/>
                <w:sz w:val="20"/>
                <w:szCs w:val="20"/>
              </w:rPr>
            </w:pPr>
          </w:p>
        </w:tc>
      </w:tr>
      <w:tr w:rsidR="00DF4F5E" w:rsidRPr="0069173D" w:rsidTr="00DD4DDD">
        <w:tc>
          <w:tcPr>
            <w:tcW w:w="1906" w:type="dxa"/>
          </w:tcPr>
          <w:p w:rsidR="00DF4F5E" w:rsidRPr="0069173D" w:rsidRDefault="00DF4F5E" w:rsidP="00D81CFF">
            <w:pPr>
              <w:rPr>
                <w:rFonts w:ascii="Arial" w:hAnsi="Arial" w:cs="Arial"/>
                <w:b/>
                <w:color w:val="000000"/>
                <w:sz w:val="20"/>
                <w:szCs w:val="20"/>
              </w:rPr>
            </w:pPr>
            <w:r>
              <w:rPr>
                <w:rFonts w:ascii="Arial" w:hAnsi="Arial" w:cs="Arial"/>
                <w:b/>
                <w:color w:val="000000"/>
                <w:sz w:val="20"/>
                <w:szCs w:val="20"/>
              </w:rPr>
              <w:lastRenderedPageBreak/>
              <w:t xml:space="preserve">5. </w:t>
            </w:r>
            <w:r w:rsidRPr="0069173D">
              <w:rPr>
                <w:rFonts w:ascii="Arial" w:hAnsi="Arial" w:cs="Arial"/>
                <w:b/>
                <w:color w:val="000000"/>
                <w:sz w:val="20"/>
                <w:szCs w:val="20"/>
              </w:rPr>
              <w:t>Resting Phase</w:t>
            </w:r>
          </w:p>
        </w:tc>
        <w:tc>
          <w:tcPr>
            <w:tcW w:w="8534" w:type="dxa"/>
          </w:tcPr>
          <w:p w:rsidR="00DF4F5E" w:rsidRPr="0069173D" w:rsidRDefault="00DF4F5E" w:rsidP="00D81CFF">
            <w:pPr>
              <w:rPr>
                <w:rFonts w:ascii="Arial" w:hAnsi="Arial" w:cs="Arial"/>
                <w:sz w:val="20"/>
                <w:szCs w:val="20"/>
              </w:rPr>
            </w:pPr>
            <w:r w:rsidRPr="0069173D">
              <w:rPr>
                <w:rFonts w:ascii="Arial" w:hAnsi="Arial" w:cs="Arial"/>
                <w:sz w:val="20"/>
                <w:szCs w:val="20"/>
              </w:rPr>
              <w:t xml:space="preserve">Eventually the membrane returns to its resting state by the action of </w:t>
            </w:r>
            <w:r w:rsidRPr="0069173D">
              <w:rPr>
                <w:rFonts w:ascii="Arial" w:hAnsi="Arial" w:cs="Arial"/>
                <w:b/>
                <w:sz w:val="20"/>
                <w:szCs w:val="20"/>
              </w:rPr>
              <w:t>the sodium-potassium pump (Na+ / K+ pump)</w:t>
            </w:r>
            <w:r w:rsidRPr="0069173D">
              <w:rPr>
                <w:rFonts w:ascii="Arial" w:hAnsi="Arial" w:cs="Arial"/>
                <w:sz w:val="20"/>
                <w:szCs w:val="20"/>
              </w:rPr>
              <w:t xml:space="preserve">, which pumps 3 Na + out and 2 K+ in using energy from ATP. </w:t>
            </w:r>
            <w:r w:rsidR="00DD4DDD">
              <w:rPr>
                <w:rFonts w:ascii="Arial" w:hAnsi="Arial" w:cs="Arial"/>
                <w:sz w:val="20"/>
                <w:szCs w:val="20"/>
              </w:rPr>
              <w:t xml:space="preserve">Just to be clear, the resting state refers to the fact that the neuron is not firing an action potential. The cell is still working as all cells do (cellular respiration, protein synthesis, cell membrane transport, </w:t>
            </w:r>
            <w:proofErr w:type="spellStart"/>
            <w:r w:rsidR="00DD4DDD">
              <w:rPr>
                <w:rFonts w:ascii="Arial" w:hAnsi="Arial" w:cs="Arial"/>
                <w:sz w:val="20"/>
                <w:szCs w:val="20"/>
              </w:rPr>
              <w:t>etc</w:t>
            </w:r>
            <w:proofErr w:type="spellEnd"/>
            <w:r w:rsidR="00DD4DDD">
              <w:rPr>
                <w:rFonts w:ascii="Arial" w:hAnsi="Arial" w:cs="Arial"/>
                <w:sz w:val="20"/>
                <w:szCs w:val="20"/>
              </w:rPr>
              <w:t>).</w:t>
            </w:r>
          </w:p>
          <w:p w:rsidR="00DF4F5E" w:rsidRPr="0069173D" w:rsidRDefault="00DD4DDD" w:rsidP="00D81CFF">
            <w:pPr>
              <w:jc w:val="center"/>
              <w:rPr>
                <w:rFonts w:ascii="Arial" w:hAnsi="Arial" w:cs="Arial"/>
                <w:color w:val="000000"/>
                <w:sz w:val="20"/>
                <w:szCs w:val="20"/>
              </w:rPr>
            </w:pPr>
            <w:r w:rsidRPr="0069173D">
              <w:rPr>
                <w:rFonts w:ascii="Arial" w:hAnsi="Arial" w:cs="Arial"/>
                <w:noProof/>
                <w:sz w:val="20"/>
                <w:szCs w:val="20"/>
              </w:rPr>
              <w:drawing>
                <wp:anchor distT="0" distB="0" distL="114300" distR="114300" simplePos="0" relativeHeight="251704320" behindDoc="0" locked="0" layoutInCell="1" allowOverlap="1" wp14:anchorId="2BDC5EB1">
                  <wp:simplePos x="0" y="0"/>
                  <wp:positionH relativeFrom="column">
                    <wp:posOffset>48260</wp:posOffset>
                  </wp:positionH>
                  <wp:positionV relativeFrom="paragraph">
                    <wp:posOffset>189230</wp:posOffset>
                  </wp:positionV>
                  <wp:extent cx="2456731" cy="1298590"/>
                  <wp:effectExtent l="0" t="0" r="1270" b="0"/>
                  <wp:wrapNone/>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731" cy="1298590"/>
                          </a:xfrm>
                          <a:prstGeom prst="rect">
                            <a:avLst/>
                          </a:prstGeom>
                          <a:noFill/>
                          <a:ln w="9525">
                            <a:noFill/>
                            <a:miter lim="800000"/>
                            <a:headEnd/>
                            <a:tailEnd/>
                          </a:ln>
                        </pic:spPr>
                      </pic:pic>
                    </a:graphicData>
                  </a:graphic>
                </wp:anchor>
              </w:drawing>
            </w:r>
            <w:r w:rsidRPr="0069173D">
              <w:rPr>
                <w:rFonts w:ascii="Arial" w:hAnsi="Arial" w:cs="Arial"/>
                <w:noProof/>
                <w:color w:val="000000"/>
                <w:sz w:val="20"/>
                <w:szCs w:val="20"/>
              </w:rPr>
              <w:drawing>
                <wp:anchor distT="0" distB="0" distL="114300" distR="114300" simplePos="0" relativeHeight="251705344" behindDoc="0" locked="0" layoutInCell="1" allowOverlap="1" wp14:anchorId="11A4C06E">
                  <wp:simplePos x="0" y="0"/>
                  <wp:positionH relativeFrom="column">
                    <wp:posOffset>2810510</wp:posOffset>
                  </wp:positionH>
                  <wp:positionV relativeFrom="paragraph">
                    <wp:posOffset>182245</wp:posOffset>
                  </wp:positionV>
                  <wp:extent cx="2491237" cy="1178856"/>
                  <wp:effectExtent l="0" t="0" r="4445" b="254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1237" cy="1178856"/>
                          </a:xfrm>
                          <a:prstGeom prst="rect">
                            <a:avLst/>
                          </a:prstGeom>
                          <a:noFill/>
                          <a:ln w="9525">
                            <a:noFill/>
                            <a:miter lim="800000"/>
                            <a:headEnd/>
                            <a:tailEnd/>
                          </a:ln>
                        </pic:spPr>
                      </pic:pic>
                    </a:graphicData>
                  </a:graphic>
                </wp:anchor>
              </w:drawing>
            </w:r>
          </w:p>
          <w:p w:rsidR="00DD4DDD" w:rsidRDefault="00DD4DDD" w:rsidP="00D81CFF">
            <w:pPr>
              <w:jc w:val="center"/>
              <w:rPr>
                <w:rFonts w:ascii="Arial" w:hAnsi="Arial" w:cs="Arial"/>
                <w:color w:val="000000"/>
                <w:sz w:val="20"/>
                <w:szCs w:val="20"/>
              </w:rPr>
            </w:pPr>
          </w:p>
          <w:p w:rsidR="00DD4DDD" w:rsidRDefault="00DD4DDD" w:rsidP="00D81CFF">
            <w:pPr>
              <w:jc w:val="center"/>
              <w:rPr>
                <w:rFonts w:ascii="Arial" w:hAnsi="Arial" w:cs="Arial"/>
                <w:color w:val="000000"/>
                <w:sz w:val="20"/>
                <w:szCs w:val="20"/>
              </w:rPr>
            </w:pPr>
          </w:p>
          <w:p w:rsidR="00DF4F5E" w:rsidRPr="0069173D" w:rsidRDefault="00DF4F5E" w:rsidP="00D81CFF">
            <w:pPr>
              <w:jc w:val="center"/>
              <w:rPr>
                <w:rFonts w:ascii="Arial" w:hAnsi="Arial" w:cs="Arial"/>
                <w:color w:val="000000"/>
                <w:sz w:val="20"/>
                <w:szCs w:val="20"/>
              </w:rPr>
            </w:pPr>
          </w:p>
          <w:p w:rsidR="00DF4F5E" w:rsidRDefault="00DF4F5E" w:rsidP="00D81CFF">
            <w:pPr>
              <w:jc w:val="center"/>
              <w:rPr>
                <w:rFonts w:ascii="Arial" w:hAnsi="Arial" w:cs="Arial"/>
                <w:color w:val="000000"/>
                <w:sz w:val="20"/>
                <w:szCs w:val="20"/>
              </w:rPr>
            </w:pPr>
          </w:p>
          <w:p w:rsidR="00DD4DDD" w:rsidRPr="0069173D" w:rsidRDefault="00DD4DDD" w:rsidP="00DD4DDD">
            <w:pPr>
              <w:rPr>
                <w:rFonts w:ascii="Arial" w:hAnsi="Arial" w:cs="Arial"/>
                <w:color w:val="000000"/>
                <w:sz w:val="20"/>
                <w:szCs w:val="20"/>
              </w:rPr>
            </w:pPr>
          </w:p>
        </w:tc>
      </w:tr>
    </w:tbl>
    <w:p w:rsidR="00DF4F5E" w:rsidRPr="0069173D" w:rsidRDefault="00DF4F5E" w:rsidP="00DF4F5E">
      <w:pPr>
        <w:spacing w:after="0"/>
        <w:rPr>
          <w:rFonts w:ascii="Arial" w:hAnsi="Arial" w:cs="Arial"/>
          <w:color w:val="000000"/>
          <w:sz w:val="20"/>
          <w:szCs w:val="20"/>
        </w:rPr>
      </w:pPr>
    </w:p>
    <w:p w:rsidR="00DF4F5E"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The graph below tracks the membrane voltage and opening/closing of voltage-gated ion channels throughout the phases of an action potential. </w:t>
      </w:r>
      <w:r w:rsidR="00DD4DDD">
        <w:rPr>
          <w:rFonts w:ascii="Arial" w:hAnsi="Arial" w:cs="Arial"/>
          <w:color w:val="000000"/>
          <w:sz w:val="20"/>
          <w:szCs w:val="20"/>
        </w:rPr>
        <w:t>Label where is step listed above happens on the graph.</w:t>
      </w:r>
    </w:p>
    <w:p w:rsidR="00DD4DDD" w:rsidRDefault="00DD4DDD" w:rsidP="00DD4DDD">
      <w:pPr>
        <w:spacing w:after="0"/>
        <w:rPr>
          <w:rFonts w:ascii="Arial" w:hAnsi="Arial" w:cs="Arial"/>
          <w:color w:val="000000"/>
          <w:sz w:val="20"/>
          <w:szCs w:val="20"/>
        </w:rPr>
      </w:pPr>
    </w:p>
    <w:p w:rsidR="00DD4DDD" w:rsidRDefault="00DD4DDD" w:rsidP="00DD4DDD">
      <w:pPr>
        <w:spacing w:after="0"/>
        <w:rPr>
          <w:rFonts w:ascii="Arial" w:hAnsi="Arial" w:cs="Arial"/>
          <w:color w:val="000000"/>
          <w:sz w:val="20"/>
          <w:szCs w:val="20"/>
        </w:rPr>
      </w:pPr>
    </w:p>
    <w:p w:rsidR="00DD4DDD" w:rsidRDefault="00DD4DDD" w:rsidP="00DD4DDD">
      <w:pPr>
        <w:spacing w:after="0"/>
        <w:rPr>
          <w:rFonts w:ascii="Arial" w:hAnsi="Arial" w:cs="Arial"/>
          <w:color w:val="000000"/>
          <w:sz w:val="20"/>
          <w:szCs w:val="20"/>
        </w:rPr>
      </w:pPr>
    </w:p>
    <w:p w:rsidR="00DD4DDD" w:rsidRDefault="00DD4DDD" w:rsidP="00DD4DDD">
      <w:pPr>
        <w:spacing w:after="0"/>
        <w:rPr>
          <w:rFonts w:ascii="Arial" w:hAnsi="Arial" w:cs="Arial"/>
          <w:color w:val="000000"/>
          <w:sz w:val="20"/>
          <w:szCs w:val="20"/>
        </w:rPr>
      </w:pPr>
    </w:p>
    <w:p w:rsidR="00DD4DDD" w:rsidRPr="00DD4DDD" w:rsidRDefault="00DD4DDD" w:rsidP="00DD4DDD">
      <w:pPr>
        <w:spacing w:after="0"/>
        <w:rPr>
          <w:rFonts w:ascii="Arial" w:hAnsi="Arial" w:cs="Arial"/>
          <w:color w:val="000000"/>
          <w:sz w:val="20"/>
          <w:szCs w:val="20"/>
        </w:rPr>
      </w:pPr>
    </w:p>
    <w:p w:rsidR="00DF4F5E" w:rsidRPr="0069173D" w:rsidRDefault="00DD4DDD" w:rsidP="00DF4F5E">
      <w:pPr>
        <w:spacing w:after="0"/>
        <w:jc w:val="center"/>
        <w:rPr>
          <w:rFonts w:ascii="Arial" w:hAnsi="Arial" w:cs="Arial"/>
          <w:color w:val="000000"/>
          <w:sz w:val="20"/>
          <w:szCs w:val="20"/>
        </w:rPr>
      </w:pPr>
      <w:r w:rsidRPr="00DD4DDD">
        <w:rPr>
          <w:rFonts w:ascii="Arial" w:hAnsi="Arial" w:cs="Arial"/>
          <w:noProof/>
          <w:color w:val="000000"/>
          <w:sz w:val="20"/>
          <w:szCs w:val="20"/>
        </w:rPr>
        <mc:AlternateContent>
          <mc:Choice Requires="wps">
            <w:drawing>
              <wp:anchor distT="45720" distB="45720" distL="114300" distR="114300" simplePos="0" relativeHeight="251710464" behindDoc="0" locked="0" layoutInCell="1" allowOverlap="1">
                <wp:simplePos x="0" y="0"/>
                <wp:positionH relativeFrom="column">
                  <wp:posOffset>2978150</wp:posOffset>
                </wp:positionH>
                <wp:positionV relativeFrom="paragraph">
                  <wp:posOffset>1470025</wp:posOffset>
                </wp:positionV>
                <wp:extent cx="527050" cy="412750"/>
                <wp:effectExtent l="0" t="0" r="0" b="635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12750"/>
                        </a:xfrm>
                        <a:prstGeom prst="rect">
                          <a:avLst/>
                        </a:prstGeom>
                        <a:noFill/>
                        <a:ln w="9525">
                          <a:noFill/>
                          <a:miter lim="800000"/>
                          <a:headEnd/>
                          <a:tailEnd/>
                        </a:ln>
                      </wps:spPr>
                      <wps:txbx>
                        <w:txbxContent>
                          <w:p w:rsidR="00DD4DDD" w:rsidRPr="00DD4DDD" w:rsidRDefault="00DD4DDD">
                            <w:pPr>
                              <w:rPr>
                                <w:b/>
                                <w:sz w:val="36"/>
                                <w:szCs w:val="36"/>
                              </w:rPr>
                            </w:pPr>
                            <w:r w:rsidRPr="00DD4DDD">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4.5pt;margin-top:115.75pt;width:41.5pt;height:3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" filled="f" stroked="f">
                <v:textbox>
                  <w:txbxContent>
                    <w:p w:rsidR="00DD4DDD" w:rsidRPr="00DD4DDD" w:rsidRDefault="00DD4DDD">
                      <w:pPr>
                        <w:rPr>
                          <w:b/>
                          <w:sz w:val="36"/>
                          <w:szCs w:val="36"/>
                        </w:rPr>
                      </w:pPr>
                      <w:r w:rsidRPr="00DD4DDD">
                        <w:rPr>
                          <w:b/>
                          <w:sz w:val="36"/>
                          <w:szCs w:val="36"/>
                        </w:rPr>
                        <w: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2362173" wp14:editId="21AE3F80">
                <wp:simplePos x="0" y="0"/>
                <wp:positionH relativeFrom="column">
                  <wp:posOffset>3854450</wp:posOffset>
                </wp:positionH>
                <wp:positionV relativeFrom="paragraph">
                  <wp:posOffset>485775</wp:posOffset>
                </wp:positionV>
                <wp:extent cx="177800" cy="209550"/>
                <wp:effectExtent l="0" t="0" r="0" b="0"/>
                <wp:wrapNone/>
                <wp:docPr id="72" name="Rectangle 72"/>
                <wp:cNvGraphicFramePr/>
                <a:graphic xmlns:a="http://schemas.openxmlformats.org/drawingml/2006/main">
                  <a:graphicData uri="http://schemas.microsoft.com/office/word/2010/wordprocessingShape">
                    <wps:wsp>
                      <wps:cNvSpPr/>
                      <wps:spPr>
                        <a:xfrm>
                          <a:off x="0" y="0"/>
                          <a:ext cx="1778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B1E590" id="Rectangle 72" o:spid="_x0000_s1026" style="position:absolute;margin-left:303.5pt;margin-top:38.25pt;width:14pt;height:1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2057400</wp:posOffset>
                </wp:positionH>
                <wp:positionV relativeFrom="paragraph">
                  <wp:posOffset>454025</wp:posOffset>
                </wp:positionV>
                <wp:extent cx="177800" cy="209550"/>
                <wp:effectExtent l="0" t="0" r="0" b="0"/>
                <wp:wrapNone/>
                <wp:docPr id="71" name="Rectangle 71"/>
                <wp:cNvGraphicFramePr/>
                <a:graphic xmlns:a="http://schemas.openxmlformats.org/drawingml/2006/main">
                  <a:graphicData uri="http://schemas.microsoft.com/office/word/2010/wordprocessingShape">
                    <wps:wsp>
                      <wps:cNvSpPr/>
                      <wps:spPr>
                        <a:xfrm>
                          <a:off x="0" y="0"/>
                          <a:ext cx="1778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0A180D" id="Rectangle 71" o:spid="_x0000_s1026" style="position:absolute;margin-left:162pt;margin-top:35.75pt;width:14pt;height:1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" fillcolor="white [3212]" stroked="f" strokeweight="1pt"/>
            </w:pict>
          </mc:Fallback>
        </mc:AlternateContent>
      </w:r>
      <w:r>
        <w:rPr>
          <w:noProof/>
        </w:rPr>
        <w:drawing>
          <wp:inline distT="0" distB="0" distL="0" distR="0" wp14:anchorId="3C546919" wp14:editId="0D50B801">
            <wp:extent cx="4080294" cy="2793356"/>
            <wp:effectExtent l="0" t="0" r="0" b="7620"/>
            <wp:docPr id="34" name="irc_mi" descr="http://www.uic.edu/classes/bios/bios100/lectures/action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ic.edu/classes/bios/bios100/lectures/action_potential.jpg"/>
                    <pic:cNvPicPr>
                      <a:picLocks noChangeAspect="1" noChangeArrowheads="1"/>
                    </pic:cNvPicPr>
                  </pic:nvPicPr>
                  <pic:blipFill>
                    <a:blip r:embed="rId34" cstate="print"/>
                    <a:srcRect/>
                    <a:stretch>
                      <a:fillRect/>
                    </a:stretch>
                  </pic:blipFill>
                  <pic:spPr bwMode="auto">
                    <a:xfrm>
                      <a:off x="0" y="0"/>
                      <a:ext cx="4126647" cy="2825089"/>
                    </a:xfrm>
                    <a:prstGeom prst="rect">
                      <a:avLst/>
                    </a:prstGeom>
                    <a:noFill/>
                    <a:ln w="9525">
                      <a:noFill/>
                      <a:miter lim="800000"/>
                      <a:headEnd/>
                      <a:tailEnd/>
                    </a:ln>
                  </pic:spPr>
                </pic:pic>
              </a:graphicData>
            </a:graphic>
          </wp:inline>
        </w:drawing>
      </w:r>
    </w:p>
    <w:p w:rsidR="00DF4F5E" w:rsidRDefault="00DF4F5E" w:rsidP="00DF4F5E">
      <w:pPr>
        <w:spacing w:after="0"/>
        <w:jc w:val="center"/>
        <w:rPr>
          <w:rFonts w:ascii="Arial" w:hAnsi="Arial" w:cs="Arial"/>
          <w:color w:val="000000"/>
          <w:sz w:val="20"/>
          <w:szCs w:val="20"/>
        </w:rPr>
      </w:pPr>
    </w:p>
    <w:p w:rsidR="00DD4DDD" w:rsidRDefault="00DD4DDD" w:rsidP="00DF4F5E">
      <w:pPr>
        <w:spacing w:after="0"/>
        <w:jc w:val="center"/>
        <w:rPr>
          <w:rFonts w:ascii="Arial" w:hAnsi="Arial" w:cs="Arial"/>
          <w:color w:val="000000"/>
          <w:sz w:val="20"/>
          <w:szCs w:val="20"/>
        </w:rPr>
      </w:pPr>
    </w:p>
    <w:p w:rsidR="00DD4DDD" w:rsidRDefault="00DD4DDD" w:rsidP="00DF4F5E">
      <w:pPr>
        <w:spacing w:after="0"/>
        <w:jc w:val="center"/>
        <w:rPr>
          <w:rFonts w:ascii="Arial" w:hAnsi="Arial" w:cs="Arial"/>
          <w:color w:val="000000"/>
          <w:sz w:val="20"/>
          <w:szCs w:val="20"/>
        </w:rPr>
      </w:pPr>
    </w:p>
    <w:p w:rsidR="00DD4DDD" w:rsidRDefault="00DD4DDD" w:rsidP="00DF4F5E">
      <w:pPr>
        <w:spacing w:after="0"/>
        <w:jc w:val="center"/>
        <w:rPr>
          <w:rFonts w:ascii="Arial" w:hAnsi="Arial" w:cs="Arial"/>
          <w:color w:val="000000"/>
          <w:sz w:val="20"/>
          <w:szCs w:val="20"/>
        </w:rPr>
      </w:pPr>
    </w:p>
    <w:p w:rsidR="00DD4DDD" w:rsidRDefault="00DD4DDD" w:rsidP="005A50FD">
      <w:pPr>
        <w:spacing w:after="0"/>
        <w:rPr>
          <w:rFonts w:ascii="Arial" w:hAnsi="Arial" w:cs="Arial"/>
          <w:color w:val="000000"/>
          <w:sz w:val="20"/>
          <w:szCs w:val="20"/>
        </w:rPr>
      </w:pPr>
    </w:p>
    <w:p w:rsidR="005A50FD" w:rsidRDefault="005A50FD" w:rsidP="005A50FD">
      <w:pPr>
        <w:spacing w:after="0"/>
        <w:rPr>
          <w:rFonts w:ascii="Arial" w:hAnsi="Arial" w:cs="Arial"/>
          <w:color w:val="000000"/>
          <w:sz w:val="20"/>
          <w:szCs w:val="20"/>
        </w:rPr>
      </w:pPr>
    </w:p>
    <w:p w:rsidR="00DD4DDD" w:rsidRDefault="005A50FD" w:rsidP="00DF4F5E">
      <w:pPr>
        <w:spacing w:after="0"/>
        <w:jc w:val="center"/>
        <w:rPr>
          <w:rFonts w:ascii="Arial" w:hAnsi="Arial" w:cs="Arial"/>
          <w:color w:val="000000"/>
          <w:sz w:val="20"/>
          <w:szCs w:val="20"/>
        </w:rPr>
      </w:pPr>
      <w:r w:rsidRPr="00DD4DDD">
        <w:rPr>
          <w:rFonts w:ascii="Arial" w:hAnsi="Arial" w:cs="Arial"/>
          <w:noProof/>
          <w:color w:val="000000"/>
          <w:sz w:val="20"/>
          <w:szCs w:val="20"/>
        </w:rPr>
        <mc:AlternateContent>
          <mc:Choice Requires="wps">
            <w:drawing>
              <wp:anchor distT="45720" distB="45720" distL="114300" distR="114300" simplePos="0" relativeHeight="251712512" behindDoc="0" locked="0" layoutInCell="1" allowOverlap="1" wp14:anchorId="02BA3980" wp14:editId="3D3CA331">
                <wp:simplePos x="0" y="0"/>
                <wp:positionH relativeFrom="column">
                  <wp:posOffset>1898650</wp:posOffset>
                </wp:positionH>
                <wp:positionV relativeFrom="paragraph">
                  <wp:posOffset>5080</wp:posOffset>
                </wp:positionV>
                <wp:extent cx="3314700" cy="565150"/>
                <wp:effectExtent l="0" t="0" r="19050" b="2540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65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D4DDD" w:rsidRPr="00DD4DDD" w:rsidRDefault="00DD4DDD" w:rsidP="005A50FD">
                            <w:pPr>
                              <w:pStyle w:val="NoSpacing"/>
                              <w:ind w:left="180" w:hanging="180"/>
                              <w:jc w:val="center"/>
                              <w:rPr>
                                <w:b/>
                              </w:rPr>
                            </w:pPr>
                            <w:r w:rsidRPr="00DD4DDD">
                              <w:rPr>
                                <w:b/>
                                <w:sz w:val="36"/>
                                <w:szCs w:val="36"/>
                              </w:rPr>
                              <w:t>*</w:t>
                            </w:r>
                            <w:r w:rsidRPr="005A50FD">
                              <w:rPr>
                                <w:rFonts w:ascii="Arial" w:hAnsi="Arial" w:cs="Arial"/>
                                <w:i/>
                                <w:sz w:val="20"/>
                                <w:szCs w:val="20"/>
                              </w:rPr>
                              <w:t xml:space="preserve">A stimulus causes an influx of </w:t>
                            </w:r>
                            <w:r w:rsidR="005A50FD" w:rsidRPr="005A50FD">
                              <w:rPr>
                                <w:rFonts w:ascii="Arial" w:hAnsi="Arial" w:cs="Arial"/>
                                <w:i/>
                                <w:sz w:val="20"/>
                                <w:szCs w:val="20"/>
                              </w:rPr>
                              <w:t>positive (+) charge that brings the membrane potential to threshold (-5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A3980" id="_x0000_s1036" type="#_x0000_t202" style="position:absolute;left:0;text-align:left;margin-left:149.5pt;margin-top:.4pt;width:261pt;height:4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" fillcolor="white [3201]" strokecolor="black [3200]" strokeweight="1pt">
                <v:textbox>
                  <w:txbxContent>
                    <w:p w:rsidR="00DD4DDD" w:rsidRPr="00DD4DDD" w:rsidRDefault="00DD4DDD" w:rsidP="005A50FD">
                      <w:pPr>
                        <w:pStyle w:val="NoSpacing"/>
                        <w:ind w:left="180" w:hanging="180"/>
                        <w:jc w:val="center"/>
                        <w:rPr>
                          <w:b/>
                        </w:rPr>
                      </w:pPr>
                      <w:r w:rsidRPr="00DD4DDD">
                        <w:rPr>
                          <w:b/>
                          <w:sz w:val="36"/>
                          <w:szCs w:val="36"/>
                        </w:rPr>
                        <w:t>*</w:t>
                      </w:r>
                      <w:r w:rsidRPr="005A50FD">
                        <w:rPr>
                          <w:rFonts w:ascii="Arial" w:hAnsi="Arial" w:cs="Arial"/>
                          <w:i/>
                          <w:sz w:val="20"/>
                          <w:szCs w:val="20"/>
                        </w:rPr>
                        <w:t xml:space="preserve">A stimulus causes an influx of </w:t>
                      </w:r>
                      <w:r w:rsidR="005A50FD" w:rsidRPr="005A50FD">
                        <w:rPr>
                          <w:rFonts w:ascii="Arial" w:hAnsi="Arial" w:cs="Arial"/>
                          <w:i/>
                          <w:sz w:val="20"/>
                          <w:szCs w:val="20"/>
                        </w:rPr>
                        <w:t>positive (+) charge that brings the membrane potential to threshold (-5 mv)</w:t>
                      </w:r>
                    </w:p>
                  </w:txbxContent>
                </v:textbox>
              </v:shape>
            </w:pict>
          </mc:Fallback>
        </mc:AlternateContent>
      </w:r>
    </w:p>
    <w:p w:rsidR="00DD4DDD" w:rsidRDefault="00DD4DDD" w:rsidP="00DF4F5E">
      <w:pPr>
        <w:spacing w:after="0"/>
        <w:jc w:val="center"/>
        <w:rPr>
          <w:rFonts w:ascii="Arial" w:hAnsi="Arial" w:cs="Arial"/>
          <w:color w:val="000000"/>
          <w:sz w:val="20"/>
          <w:szCs w:val="20"/>
        </w:rPr>
      </w:pPr>
    </w:p>
    <w:p w:rsidR="00DD4DDD" w:rsidRDefault="00DD4DDD" w:rsidP="00DF4F5E">
      <w:pPr>
        <w:spacing w:after="0"/>
        <w:jc w:val="center"/>
        <w:rPr>
          <w:rFonts w:ascii="Arial" w:hAnsi="Arial" w:cs="Arial"/>
          <w:color w:val="000000"/>
          <w:sz w:val="20"/>
          <w:szCs w:val="20"/>
        </w:rPr>
      </w:pPr>
    </w:p>
    <w:p w:rsidR="00DD4DDD" w:rsidRDefault="00DD4DDD" w:rsidP="00DF4F5E">
      <w:pPr>
        <w:spacing w:after="0"/>
        <w:jc w:val="center"/>
        <w:rPr>
          <w:rFonts w:ascii="Arial" w:hAnsi="Arial" w:cs="Arial"/>
          <w:color w:val="000000"/>
          <w:sz w:val="20"/>
          <w:szCs w:val="20"/>
        </w:rPr>
      </w:pPr>
    </w:p>
    <w:p w:rsidR="005A50FD" w:rsidRPr="0069173D" w:rsidRDefault="005A50FD" w:rsidP="00DF4F5E">
      <w:pPr>
        <w:spacing w:after="0"/>
        <w:jc w:val="center"/>
        <w:rPr>
          <w:rFonts w:ascii="Arial" w:hAnsi="Arial" w:cs="Arial"/>
          <w:color w:val="000000"/>
          <w:sz w:val="20"/>
          <w:szCs w:val="20"/>
        </w:rPr>
      </w:pPr>
    </w:p>
    <w:p w:rsidR="00DF4F5E" w:rsidRPr="005A50FD" w:rsidRDefault="00DF4F5E" w:rsidP="005A50FD">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Once a portion of the axon has depolarized, positive charge from the influx of Na+ causes voltage-gated Na+ channels further down the axon to open.  This results in a wave of depolarization moving down the axon.</w:t>
      </w: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lastRenderedPageBreak/>
        <w:t xml:space="preserve">Because it takes a while for the Na+ channels at the beginning of the axon to be able to open again, the nerve signal cannot move “backwards.”  The period of time it takes for the Na+ channels to reset so that another action potential can be sent down the axon is called the </w:t>
      </w:r>
      <w:r w:rsidRPr="005A50FD">
        <w:rPr>
          <w:rFonts w:ascii="Arial" w:hAnsi="Arial" w:cs="Arial"/>
          <w:b/>
          <w:color w:val="000000"/>
          <w:sz w:val="20"/>
          <w:szCs w:val="20"/>
        </w:rPr>
        <w:t>refractory period</w:t>
      </w:r>
      <w:r w:rsidRPr="0069173D">
        <w:rPr>
          <w:rFonts w:ascii="Arial" w:hAnsi="Arial" w:cs="Arial"/>
          <w:color w:val="000000"/>
          <w:sz w:val="20"/>
          <w:szCs w:val="20"/>
        </w:rPr>
        <w:t xml:space="preserve">. </w:t>
      </w:r>
    </w:p>
    <w:p w:rsidR="00DF4F5E" w:rsidRPr="0069173D" w:rsidRDefault="00DF4F5E" w:rsidP="00DF4F5E">
      <w:pPr>
        <w:spacing w:after="0"/>
        <w:rPr>
          <w:rFonts w:ascii="Arial" w:hAnsi="Arial" w:cs="Arial"/>
          <w:color w:val="000000"/>
          <w:sz w:val="20"/>
          <w:szCs w:val="20"/>
        </w:rPr>
      </w:pPr>
    </w:p>
    <w:p w:rsidR="00DF4F5E" w:rsidRPr="0069173D" w:rsidRDefault="00DF4F5E" w:rsidP="00DF4F5E">
      <w:pPr>
        <w:spacing w:after="0"/>
        <w:jc w:val="center"/>
        <w:rPr>
          <w:rFonts w:ascii="Arial" w:hAnsi="Arial" w:cs="Arial"/>
          <w:color w:val="000000"/>
          <w:sz w:val="20"/>
          <w:szCs w:val="20"/>
        </w:rPr>
      </w:pPr>
      <w:r w:rsidRPr="0069173D">
        <w:rPr>
          <w:rFonts w:ascii="Arial" w:hAnsi="Arial" w:cs="Arial"/>
          <w:noProof/>
          <w:color w:val="000000"/>
          <w:sz w:val="20"/>
          <w:szCs w:val="20"/>
        </w:rPr>
        <w:drawing>
          <wp:inline distT="0" distB="0" distL="0" distR="0" wp14:anchorId="0D516619" wp14:editId="06C6947E">
            <wp:extent cx="5210175" cy="396811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210175" cy="3968115"/>
                    </a:xfrm>
                    <a:prstGeom prst="rect">
                      <a:avLst/>
                    </a:prstGeom>
                    <a:noFill/>
                    <a:ln w="9525">
                      <a:noFill/>
                      <a:miter lim="800000"/>
                      <a:headEnd/>
                      <a:tailEnd/>
                    </a:ln>
                  </pic:spPr>
                </pic:pic>
              </a:graphicData>
            </a:graphic>
          </wp:inline>
        </w:drawing>
      </w:r>
    </w:p>
    <w:p w:rsidR="00DF4F5E" w:rsidRPr="0069173D" w:rsidRDefault="00DF4F5E" w:rsidP="00DF4F5E">
      <w:pPr>
        <w:spacing w:after="0"/>
        <w:jc w:val="center"/>
        <w:rPr>
          <w:rFonts w:ascii="Arial" w:hAnsi="Arial" w:cs="Arial"/>
          <w:color w:val="000000"/>
          <w:sz w:val="20"/>
          <w:szCs w:val="20"/>
        </w:rPr>
      </w:pPr>
    </w:p>
    <w:p w:rsidR="00DF4F5E" w:rsidRPr="0069173D" w:rsidRDefault="00675720" w:rsidP="00DF4F5E">
      <w:pPr>
        <w:spacing w:after="0"/>
        <w:rPr>
          <w:rFonts w:ascii="Arial" w:hAnsi="Arial" w:cs="Arial"/>
          <w:b/>
          <w:color w:val="000000"/>
          <w:sz w:val="20"/>
          <w:szCs w:val="20"/>
        </w:rPr>
      </w:pPr>
      <w:r>
        <w:rPr>
          <w:rFonts w:ascii="Arial" w:hAnsi="Arial" w:cs="Arial"/>
          <w:b/>
          <w:color w:val="000000"/>
          <w:sz w:val="20"/>
          <w:szCs w:val="20"/>
        </w:rPr>
        <w:t xml:space="preserve">G. </w:t>
      </w:r>
      <w:r w:rsidR="00DF4F5E" w:rsidRPr="0069173D">
        <w:rPr>
          <w:rFonts w:ascii="Arial" w:hAnsi="Arial" w:cs="Arial"/>
          <w:b/>
          <w:color w:val="000000"/>
          <w:sz w:val="20"/>
          <w:szCs w:val="20"/>
        </w:rPr>
        <w:t>How is a signal sent from one neuron to another?</w:t>
      </w:r>
    </w:p>
    <w:p w:rsidR="00DF4F5E" w:rsidRPr="0069173D" w:rsidRDefault="00DF4F5E" w:rsidP="00DF4F5E">
      <w:pPr>
        <w:spacing w:after="0"/>
        <w:rPr>
          <w:rFonts w:ascii="Arial" w:hAnsi="Arial" w:cs="Arial"/>
          <w:color w:val="000000"/>
          <w:sz w:val="20"/>
          <w:szCs w:val="20"/>
        </w:rPr>
      </w:pP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The space between two neurons is called the </w:t>
      </w:r>
      <w:r w:rsidRPr="0069173D">
        <w:rPr>
          <w:rFonts w:ascii="Arial" w:hAnsi="Arial" w:cs="Arial"/>
          <w:b/>
          <w:color w:val="000000"/>
          <w:sz w:val="20"/>
          <w:szCs w:val="20"/>
        </w:rPr>
        <w:t>synaptic cleft</w:t>
      </w:r>
      <w:r w:rsidRPr="0069173D">
        <w:rPr>
          <w:rFonts w:ascii="Arial" w:hAnsi="Arial" w:cs="Arial"/>
          <w:color w:val="000000"/>
          <w:sz w:val="20"/>
          <w:szCs w:val="20"/>
        </w:rPr>
        <w:t xml:space="preserve"> or </w:t>
      </w:r>
      <w:r w:rsidRPr="0069173D">
        <w:rPr>
          <w:rFonts w:ascii="Arial" w:hAnsi="Arial" w:cs="Arial"/>
          <w:b/>
          <w:color w:val="000000"/>
          <w:sz w:val="20"/>
          <w:szCs w:val="20"/>
        </w:rPr>
        <w:t>synapse.</w:t>
      </w: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The neuron before the synapse that sends the signal is called the </w:t>
      </w:r>
      <w:r w:rsidRPr="0069173D">
        <w:rPr>
          <w:rFonts w:ascii="Arial" w:hAnsi="Arial" w:cs="Arial"/>
          <w:b/>
          <w:color w:val="000000"/>
          <w:sz w:val="20"/>
          <w:szCs w:val="20"/>
        </w:rPr>
        <w:t>presynaptic neuron.</w:t>
      </w: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The neuron after the synapse that receives the signal is called the </w:t>
      </w:r>
      <w:r w:rsidRPr="0069173D">
        <w:rPr>
          <w:rFonts w:ascii="Arial" w:hAnsi="Arial" w:cs="Arial"/>
          <w:b/>
          <w:color w:val="000000"/>
          <w:sz w:val="20"/>
          <w:szCs w:val="20"/>
        </w:rPr>
        <w:t>postsynaptic neuron.</w:t>
      </w:r>
      <w:r w:rsidRPr="0069173D">
        <w:rPr>
          <w:rFonts w:ascii="Arial" w:hAnsi="Arial" w:cs="Arial"/>
          <w:color w:val="000000"/>
          <w:sz w:val="20"/>
          <w:szCs w:val="20"/>
        </w:rPr>
        <w:t xml:space="preserve"> </w:t>
      </w: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 xml:space="preserve">A list of steps involved in the passage of a signal across the synapse from a presynaptic neuron to a postsynaptic neuron is given on the next page. </w:t>
      </w:r>
    </w:p>
    <w:p w:rsidR="00DF4F5E" w:rsidRPr="0069173D" w:rsidRDefault="00DF4F5E" w:rsidP="00DF4F5E">
      <w:pPr>
        <w:spacing w:after="0"/>
        <w:jc w:val="center"/>
        <w:rPr>
          <w:rFonts w:ascii="Arial" w:hAnsi="Arial" w:cs="Arial"/>
          <w:color w:val="000000"/>
          <w:sz w:val="20"/>
          <w:szCs w:val="20"/>
        </w:rPr>
      </w:pPr>
    </w:p>
    <w:p w:rsidR="00DF4F5E" w:rsidRPr="0069173D" w:rsidRDefault="00DF4F5E" w:rsidP="00DF4F5E">
      <w:pPr>
        <w:pStyle w:val="ListParagraph"/>
        <w:numPr>
          <w:ilvl w:val="1"/>
          <w:numId w:val="1"/>
        </w:numPr>
        <w:spacing w:after="0"/>
        <w:rPr>
          <w:rFonts w:ascii="Arial" w:hAnsi="Arial" w:cs="Arial"/>
          <w:sz w:val="20"/>
          <w:szCs w:val="20"/>
        </w:rPr>
      </w:pPr>
      <w:r w:rsidRPr="0069173D">
        <w:rPr>
          <w:rFonts w:ascii="Arial" w:hAnsi="Arial" w:cs="Arial"/>
          <w:sz w:val="20"/>
          <w:szCs w:val="20"/>
        </w:rPr>
        <w:t xml:space="preserve">The </w:t>
      </w:r>
      <w:r w:rsidRPr="005A50FD">
        <w:rPr>
          <w:rFonts w:ascii="Arial" w:hAnsi="Arial" w:cs="Arial"/>
          <w:b/>
          <w:sz w:val="20"/>
          <w:szCs w:val="20"/>
        </w:rPr>
        <w:t>axon terminal</w:t>
      </w:r>
      <w:r w:rsidRPr="0069173D">
        <w:rPr>
          <w:rFonts w:ascii="Arial" w:hAnsi="Arial" w:cs="Arial"/>
          <w:sz w:val="20"/>
          <w:szCs w:val="20"/>
        </w:rPr>
        <w:t xml:space="preserve"> of the pre-synaptic neuron receives an action potential signal.  The depolarization in the axon terminal causes </w:t>
      </w:r>
      <w:r w:rsidRPr="0069173D">
        <w:rPr>
          <w:rFonts w:ascii="Arial" w:hAnsi="Arial" w:cs="Arial"/>
          <w:b/>
          <w:sz w:val="20"/>
          <w:szCs w:val="20"/>
        </w:rPr>
        <w:t>voltage-gated calcium (Ca</w:t>
      </w:r>
      <w:r w:rsidRPr="0069173D">
        <w:rPr>
          <w:rFonts w:ascii="Arial" w:hAnsi="Arial" w:cs="Arial"/>
          <w:b/>
          <w:sz w:val="20"/>
          <w:szCs w:val="20"/>
          <w:vertAlign w:val="superscript"/>
        </w:rPr>
        <w:t>2+</w:t>
      </w:r>
      <w:r w:rsidRPr="0069173D">
        <w:rPr>
          <w:rFonts w:ascii="Arial" w:hAnsi="Arial" w:cs="Arial"/>
          <w:b/>
          <w:sz w:val="20"/>
          <w:szCs w:val="20"/>
        </w:rPr>
        <w:t>) channels</w:t>
      </w:r>
      <w:r w:rsidRPr="0069173D">
        <w:rPr>
          <w:rFonts w:ascii="Arial" w:hAnsi="Arial" w:cs="Arial"/>
          <w:sz w:val="20"/>
          <w:szCs w:val="20"/>
        </w:rPr>
        <w:t xml:space="preserve"> to open and allow </w:t>
      </w:r>
      <w:r w:rsidRPr="0069173D">
        <w:rPr>
          <w:rFonts w:ascii="Arial" w:hAnsi="Arial" w:cs="Arial"/>
          <w:b/>
          <w:sz w:val="20"/>
          <w:szCs w:val="20"/>
        </w:rPr>
        <w:t>calcium ions</w:t>
      </w:r>
      <w:r w:rsidRPr="0069173D">
        <w:rPr>
          <w:rFonts w:ascii="Arial" w:hAnsi="Arial" w:cs="Arial"/>
          <w:sz w:val="20"/>
          <w:szCs w:val="20"/>
        </w:rPr>
        <w:t xml:space="preserve"> </w:t>
      </w:r>
      <w:r w:rsidRPr="0069173D">
        <w:rPr>
          <w:rFonts w:ascii="Arial" w:hAnsi="Arial" w:cs="Arial"/>
          <w:b/>
          <w:sz w:val="20"/>
          <w:szCs w:val="20"/>
        </w:rPr>
        <w:t>(Ca2+)</w:t>
      </w:r>
      <w:r w:rsidRPr="0069173D">
        <w:rPr>
          <w:rFonts w:ascii="Arial" w:hAnsi="Arial" w:cs="Arial"/>
          <w:sz w:val="20"/>
          <w:szCs w:val="20"/>
        </w:rPr>
        <w:t xml:space="preserve"> to enter the axon terminal.</w:t>
      </w:r>
    </w:p>
    <w:p w:rsidR="00DF4F5E" w:rsidRPr="0069173D" w:rsidRDefault="00DF4F5E" w:rsidP="00DF4F5E">
      <w:pPr>
        <w:pStyle w:val="ListParagraph"/>
        <w:numPr>
          <w:ilvl w:val="0"/>
          <w:numId w:val="9"/>
        </w:numPr>
        <w:spacing w:after="0"/>
        <w:rPr>
          <w:rFonts w:ascii="Arial" w:hAnsi="Arial" w:cs="Arial"/>
          <w:sz w:val="20"/>
          <w:szCs w:val="20"/>
        </w:rPr>
      </w:pPr>
      <w:r w:rsidRPr="0069173D">
        <w:rPr>
          <w:rFonts w:ascii="Arial" w:hAnsi="Arial" w:cs="Arial"/>
          <w:sz w:val="20"/>
          <w:szCs w:val="20"/>
        </w:rPr>
        <w:t xml:space="preserve">The influx of calcium causes synaptic </w:t>
      </w:r>
      <w:r w:rsidRPr="0069173D">
        <w:rPr>
          <w:rFonts w:ascii="Arial" w:hAnsi="Arial" w:cs="Arial"/>
          <w:b/>
          <w:sz w:val="20"/>
          <w:szCs w:val="20"/>
        </w:rPr>
        <w:t>vesicles</w:t>
      </w:r>
      <w:r w:rsidRPr="0069173D">
        <w:rPr>
          <w:rFonts w:ascii="Arial" w:hAnsi="Arial" w:cs="Arial"/>
          <w:sz w:val="20"/>
          <w:szCs w:val="20"/>
        </w:rPr>
        <w:t xml:space="preserve"> carrying signal molecules called </w:t>
      </w:r>
      <w:r w:rsidRPr="0069173D">
        <w:rPr>
          <w:rFonts w:ascii="Arial" w:hAnsi="Arial" w:cs="Arial"/>
          <w:b/>
          <w:sz w:val="20"/>
          <w:szCs w:val="20"/>
        </w:rPr>
        <w:t>neurotransmitters</w:t>
      </w:r>
      <w:r w:rsidRPr="0069173D">
        <w:rPr>
          <w:rFonts w:ascii="Arial" w:hAnsi="Arial" w:cs="Arial"/>
          <w:sz w:val="20"/>
          <w:szCs w:val="20"/>
        </w:rPr>
        <w:t xml:space="preserve"> to fuse with the axon terminal membrane and release neurotransmitters in the synaptic cleft. </w:t>
      </w:r>
    </w:p>
    <w:p w:rsidR="00DF4F5E" w:rsidRPr="0069173D" w:rsidRDefault="00DF4F5E" w:rsidP="00DF4F5E">
      <w:pPr>
        <w:pStyle w:val="ListParagraph"/>
        <w:numPr>
          <w:ilvl w:val="0"/>
          <w:numId w:val="9"/>
        </w:numPr>
        <w:spacing w:after="0"/>
        <w:rPr>
          <w:rFonts w:ascii="Arial" w:hAnsi="Arial" w:cs="Arial"/>
          <w:i/>
          <w:sz w:val="20"/>
          <w:szCs w:val="20"/>
        </w:rPr>
      </w:pPr>
      <w:r w:rsidRPr="0069173D">
        <w:rPr>
          <w:rFonts w:ascii="Arial" w:hAnsi="Arial" w:cs="Arial"/>
          <w:sz w:val="20"/>
          <w:szCs w:val="20"/>
        </w:rPr>
        <w:t xml:space="preserve">Neurotransmitter molecules diffuse across the synaptic cleft and bind to </w:t>
      </w:r>
      <w:r w:rsidRPr="0069173D">
        <w:rPr>
          <w:rFonts w:ascii="Arial" w:hAnsi="Arial" w:cs="Arial"/>
          <w:b/>
          <w:sz w:val="20"/>
          <w:szCs w:val="20"/>
        </w:rPr>
        <w:t>ligand-gated ion channels</w:t>
      </w:r>
      <w:r w:rsidRPr="0069173D">
        <w:rPr>
          <w:rFonts w:ascii="Arial" w:hAnsi="Arial" w:cs="Arial"/>
          <w:sz w:val="20"/>
          <w:szCs w:val="20"/>
        </w:rPr>
        <w:t xml:space="preserve"> on the post-synaptic (dendrite) membrane.  </w:t>
      </w:r>
      <w:r w:rsidRPr="0069173D">
        <w:rPr>
          <w:rFonts w:ascii="Arial" w:hAnsi="Arial" w:cs="Arial"/>
          <w:i/>
          <w:sz w:val="20"/>
          <w:szCs w:val="20"/>
        </w:rPr>
        <w:t>(Note: Ligand-gated ion channels open in response to the binding of a signal molecule / ligand.)</w:t>
      </w:r>
      <w:r w:rsidRPr="0069173D">
        <w:rPr>
          <w:rFonts w:ascii="Arial" w:hAnsi="Arial" w:cs="Arial"/>
          <w:sz w:val="20"/>
          <w:szCs w:val="20"/>
        </w:rPr>
        <w:t xml:space="preserve">  </w:t>
      </w:r>
    </w:p>
    <w:p w:rsidR="00DF4F5E" w:rsidRPr="0069173D" w:rsidRDefault="00DF4F5E" w:rsidP="00DF4F5E">
      <w:pPr>
        <w:pStyle w:val="ListParagraph"/>
        <w:numPr>
          <w:ilvl w:val="1"/>
          <w:numId w:val="1"/>
        </w:numPr>
        <w:spacing w:after="0"/>
        <w:rPr>
          <w:rFonts w:ascii="Arial" w:hAnsi="Arial" w:cs="Arial"/>
          <w:sz w:val="20"/>
          <w:szCs w:val="20"/>
        </w:rPr>
      </w:pPr>
      <w:r w:rsidRPr="0069173D">
        <w:rPr>
          <w:rFonts w:ascii="Arial" w:hAnsi="Arial" w:cs="Arial"/>
          <w:sz w:val="20"/>
          <w:szCs w:val="20"/>
        </w:rPr>
        <w:t xml:space="preserve">The ligand-gated ion channels open and allow ions to enter the cell.  </w:t>
      </w:r>
    </w:p>
    <w:p w:rsidR="00DF4F5E" w:rsidRPr="0069173D" w:rsidRDefault="00DF4F5E" w:rsidP="00DF4F5E">
      <w:pPr>
        <w:spacing w:after="0"/>
        <w:rPr>
          <w:rFonts w:ascii="Arial" w:hAnsi="Arial" w:cs="Arial"/>
          <w:sz w:val="20"/>
          <w:szCs w:val="20"/>
        </w:rPr>
      </w:pPr>
    </w:p>
    <w:p w:rsidR="00DF4F5E" w:rsidRPr="0069173D" w:rsidRDefault="005A50FD" w:rsidP="00DF4F5E">
      <w:pPr>
        <w:spacing w:after="0"/>
        <w:jc w:val="center"/>
        <w:rPr>
          <w:rFonts w:ascii="Arial" w:hAnsi="Arial" w:cs="Arial"/>
          <w:color w:val="000000"/>
          <w:sz w:val="20"/>
          <w:szCs w:val="20"/>
        </w:rPr>
      </w:pPr>
      <w:r>
        <w:rPr>
          <w:noProof/>
        </w:rPr>
        <w:lastRenderedPageBreak/>
        <mc:AlternateContent>
          <mc:Choice Requires="wpi">
            <w:drawing>
              <wp:anchor distT="0" distB="0" distL="114300" distR="114300" simplePos="0" relativeHeight="251721728" behindDoc="0" locked="0" layoutInCell="1" allowOverlap="1">
                <wp:simplePos x="0" y="0"/>
                <wp:positionH relativeFrom="column">
                  <wp:posOffset>1366860</wp:posOffset>
                </wp:positionH>
                <wp:positionV relativeFrom="paragraph">
                  <wp:posOffset>1075127</wp:posOffset>
                </wp:positionV>
                <wp:extent cx="217280" cy="208800"/>
                <wp:effectExtent l="38100" t="38100" r="30480" b="39370"/>
                <wp:wrapNone/>
                <wp:docPr id="90" name="Ink 90"/>
                <wp:cNvGraphicFramePr/>
                <a:graphic xmlns:a="http://schemas.openxmlformats.org/drawingml/2006/main">
                  <a:graphicData uri="http://schemas.microsoft.com/office/word/2010/wordprocessingInk">
                    <w14:contentPart bwMode="auto" r:id="rId36">
                      <w14:nvContentPartPr>
                        <w14:cNvContentPartPr/>
                      </w14:nvContentPartPr>
                      <w14:xfrm>
                        <a:off x="0" y="0"/>
                        <a:ext cx="217280" cy="20880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8E914" id="Ink 90" o:spid="_x0000_s1026" type="#_x0000_t75" style="position:absolute;margin-left:107.15pt;margin-top:84.2pt;width:18pt;height:17.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">
                <v:imagedata r:id="rId37" o:title=""/>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1418060</wp:posOffset>
                </wp:positionH>
                <wp:positionV relativeFrom="paragraph">
                  <wp:posOffset>1184567</wp:posOffset>
                </wp:positionV>
                <wp:extent cx="117280" cy="21920"/>
                <wp:effectExtent l="38100" t="38100" r="35560" b="35560"/>
                <wp:wrapNone/>
                <wp:docPr id="89" name="Ink 89"/>
                <wp:cNvGraphicFramePr/>
                <a:graphic xmlns:a="http://schemas.openxmlformats.org/drawingml/2006/main">
                  <a:graphicData uri="http://schemas.microsoft.com/office/word/2010/wordprocessingInk">
                    <w14:contentPart bwMode="auto" r:id="rId38">
                      <w14:nvContentPartPr>
                        <w14:cNvContentPartPr/>
                      </w14:nvContentPartPr>
                      <w14:xfrm>
                        <a:off x="0" y="0"/>
                        <a:ext cx="117280" cy="2192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84129" id="Ink 89" o:spid="_x0000_s1026" type="#_x0000_t75" style="position:absolute;margin-left:111.2pt;margin-top:92.8pt;width:10.2pt;height:2.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">
                <v:imagedata r:id="rId39" o:title=""/>
              </v:shape>
            </w:pict>
          </mc:Fallback>
        </mc:AlternateContent>
      </w:r>
      <w:r>
        <w:rPr>
          <w:noProof/>
        </w:rPr>
        <mc:AlternateContent>
          <mc:Choice Requires="wpi">
            <w:drawing>
              <wp:anchor distT="0" distB="0" distL="114300" distR="114300" simplePos="0" relativeHeight="251719680" behindDoc="0" locked="0" layoutInCell="1" allowOverlap="1">
                <wp:simplePos x="0" y="0"/>
                <wp:positionH relativeFrom="column">
                  <wp:posOffset>1477420</wp:posOffset>
                </wp:positionH>
                <wp:positionV relativeFrom="paragraph">
                  <wp:posOffset>1126007</wp:posOffset>
                </wp:positionV>
                <wp:extent cx="10400" cy="136480"/>
                <wp:effectExtent l="38100" t="38100" r="46990" b="35560"/>
                <wp:wrapNone/>
                <wp:docPr id="88" name="Ink 88"/>
                <wp:cNvGraphicFramePr/>
                <a:graphic xmlns:a="http://schemas.openxmlformats.org/drawingml/2006/main">
                  <a:graphicData uri="http://schemas.microsoft.com/office/word/2010/wordprocessingInk">
                    <w14:contentPart bwMode="auto" r:id="rId40">
                      <w14:nvContentPartPr>
                        <w14:cNvContentPartPr/>
                      </w14:nvContentPartPr>
                      <w14:xfrm>
                        <a:off x="0" y="0"/>
                        <a:ext cx="10400" cy="1364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612F07" id="Ink 88" o:spid="_x0000_s1026" type="#_x0000_t75" style="position:absolute;margin-left:115.9pt;margin-top:88.15pt;width:1.75pt;height:11.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">
                <v:imagedata r:id="rId41" o:title=""/>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5575180</wp:posOffset>
                </wp:positionH>
                <wp:positionV relativeFrom="paragraph">
                  <wp:posOffset>2239287</wp:posOffset>
                </wp:positionV>
                <wp:extent cx="144320" cy="13280"/>
                <wp:effectExtent l="38100" t="38100" r="46355" b="44450"/>
                <wp:wrapNone/>
                <wp:docPr id="87" name="Ink 87"/>
                <wp:cNvGraphicFramePr/>
                <a:graphic xmlns:a="http://schemas.openxmlformats.org/drawingml/2006/main">
                  <a:graphicData uri="http://schemas.microsoft.com/office/word/2010/wordprocessingInk">
                    <w14:contentPart bwMode="auto" r:id="rId42">
                      <w14:nvContentPartPr>
                        <w14:cNvContentPartPr/>
                      </w14:nvContentPartPr>
                      <w14:xfrm>
                        <a:off x="0" y="0"/>
                        <a:ext cx="144320" cy="132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B644BC" id="Ink 87" o:spid="_x0000_s1026" type="#_x0000_t75" style="position:absolute;margin-left:438.55pt;margin-top:175.85pt;width:12.25pt;height: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">
                <v:imagedata r:id="rId43"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5583767</wp:posOffset>
                </wp:positionH>
                <wp:positionV relativeFrom="paragraph">
                  <wp:posOffset>2163233</wp:posOffset>
                </wp:positionV>
                <wp:extent cx="122760" cy="142200"/>
                <wp:effectExtent l="38100" t="38100" r="29845" b="48895"/>
                <wp:wrapNone/>
                <wp:docPr id="86" name="Ink 86"/>
                <wp:cNvGraphicFramePr/>
                <a:graphic xmlns:a="http://schemas.openxmlformats.org/drawingml/2006/main">
                  <a:graphicData uri="http://schemas.microsoft.com/office/word/2010/wordprocessingInk">
                    <w14:contentPart bwMode="auto" r:id="rId44">
                      <w14:nvContentPartPr>
                        <w14:cNvContentPartPr/>
                      </w14:nvContentPartPr>
                      <w14:xfrm>
                        <a:off x="0" y="0"/>
                        <a:ext cx="122760" cy="14220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1C5866" id="Ink 86" o:spid="_x0000_s1026" type="#_x0000_t75" style="position:absolute;margin-left:439.2pt;margin-top:169.9pt;width:10.6pt;height:12.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">
                <v:imagedata r:id="rId45"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4851340</wp:posOffset>
                </wp:positionH>
                <wp:positionV relativeFrom="paragraph">
                  <wp:posOffset>2243433</wp:posOffset>
                </wp:positionV>
                <wp:extent cx="623360" cy="42720"/>
                <wp:effectExtent l="38100" t="38100" r="43815" b="52705"/>
                <wp:wrapNone/>
                <wp:docPr id="76" name="Ink 76"/>
                <wp:cNvGraphicFramePr/>
                <a:graphic xmlns:a="http://schemas.openxmlformats.org/drawingml/2006/main">
                  <a:graphicData uri="http://schemas.microsoft.com/office/word/2010/wordprocessingInk">
                    <w14:contentPart bwMode="auto" r:id="rId46">
                      <w14:nvContentPartPr>
                        <w14:cNvContentPartPr/>
                      </w14:nvContentPartPr>
                      <w14:xfrm>
                        <a:off x="0" y="0"/>
                        <a:ext cx="623360" cy="4272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99C85B" id="Ink 76" o:spid="_x0000_s1026" type="#_x0000_t75" style="position:absolute;margin-left:381.55pt;margin-top:176.15pt;width:50.05pt;height:4.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">
                <v:imagedata r:id="rId47" o:title=""/>
              </v:shape>
            </w:pict>
          </mc:Fallback>
        </mc:AlternateContent>
      </w:r>
      <w:r>
        <w:rPr>
          <w:noProof/>
        </w:rPr>
        <w:drawing>
          <wp:inline distT="0" distB="0" distL="0" distR="0" wp14:anchorId="0FB81ABB" wp14:editId="24E636CD">
            <wp:extent cx="5124450" cy="2811331"/>
            <wp:effectExtent l="0" t="0" r="0" b="8255"/>
            <wp:docPr id="40" name="irc_mi" descr="http://www.ib.bioninja.com.au/_Media/synaptic_transmiss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b.bioninja.com.au/_Media/synaptic_transmission_med.jpeg"/>
                    <pic:cNvPicPr>
                      <a:picLocks noChangeAspect="1" noChangeArrowheads="1"/>
                    </pic:cNvPicPr>
                  </pic:nvPicPr>
                  <pic:blipFill>
                    <a:blip r:embed="rId48" cstate="print"/>
                    <a:srcRect/>
                    <a:stretch>
                      <a:fillRect/>
                    </a:stretch>
                  </pic:blipFill>
                  <pic:spPr bwMode="auto">
                    <a:xfrm>
                      <a:off x="0" y="0"/>
                      <a:ext cx="5124450" cy="2811331"/>
                    </a:xfrm>
                    <a:prstGeom prst="rect">
                      <a:avLst/>
                    </a:prstGeom>
                    <a:noFill/>
                    <a:ln w="9525">
                      <a:noFill/>
                      <a:miter lim="800000"/>
                      <a:headEnd/>
                      <a:tailEnd/>
                    </a:ln>
                  </pic:spPr>
                </pic:pic>
              </a:graphicData>
            </a:graphic>
          </wp:inline>
        </w:drawing>
      </w:r>
    </w:p>
    <w:p w:rsidR="00DF4F5E" w:rsidRPr="0069173D" w:rsidRDefault="005A50FD" w:rsidP="00DF4F5E">
      <w:pPr>
        <w:spacing w:after="0"/>
        <w:jc w:val="center"/>
        <w:rPr>
          <w:rFonts w:ascii="Arial" w:hAnsi="Arial" w:cs="Arial"/>
          <w:sz w:val="20"/>
          <w:szCs w:val="20"/>
        </w:rPr>
      </w:pPr>
      <w:r>
        <w:rPr>
          <w:rFonts w:ascii="Arial" w:hAnsi="Arial" w:cs="Arial"/>
          <w:noProof/>
          <w:sz w:val="20"/>
          <w:szCs w:val="20"/>
        </w:rPr>
        <mc:AlternateContent>
          <mc:Choice Requires="wpi">
            <w:drawing>
              <wp:anchor distT="0" distB="0" distL="114300" distR="114300" simplePos="0" relativeHeight="251722752" behindDoc="0" locked="0" layoutInCell="1" allowOverlap="1">
                <wp:simplePos x="0" y="0"/>
                <wp:positionH relativeFrom="column">
                  <wp:posOffset>1377100</wp:posOffset>
                </wp:positionH>
                <wp:positionV relativeFrom="paragraph">
                  <wp:posOffset>35353</wp:posOffset>
                </wp:positionV>
                <wp:extent cx="208640" cy="284960"/>
                <wp:effectExtent l="38100" t="38100" r="39370" b="39370"/>
                <wp:wrapNone/>
                <wp:docPr id="91" name="Ink 91"/>
                <wp:cNvGraphicFramePr/>
                <a:graphic xmlns:a="http://schemas.openxmlformats.org/drawingml/2006/main">
                  <a:graphicData uri="http://schemas.microsoft.com/office/word/2010/wordprocessingInk">
                    <w14:contentPart bwMode="auto" r:id="rId49">
                      <w14:nvContentPartPr>
                        <w14:cNvContentPartPr/>
                      </w14:nvContentPartPr>
                      <w14:xfrm>
                        <a:off x="0" y="0"/>
                        <a:ext cx="208640" cy="2849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E50C25" id="Ink 91" o:spid="_x0000_s1026" type="#_x0000_t75" style="position:absolute;margin-left:108pt;margin-top:2.3pt;width:17.4pt;height:23.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">
                <v:imagedata r:id="rId50" o:title=""/>
              </v:shape>
            </w:pict>
          </mc:Fallback>
        </mc:AlternateContent>
      </w:r>
      <w:r w:rsidR="00DF4F5E" w:rsidRPr="0069173D">
        <w:rPr>
          <w:rFonts w:ascii="Arial" w:hAnsi="Arial" w:cs="Arial"/>
          <w:noProof/>
          <w:sz w:val="20"/>
          <w:szCs w:val="20"/>
        </w:rPr>
        <w:drawing>
          <wp:inline distT="0" distB="0" distL="0" distR="0" wp14:anchorId="23A5CC55" wp14:editId="2A9C94C0">
            <wp:extent cx="4268279" cy="1897765"/>
            <wp:effectExtent l="1905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4269556" cy="1898333"/>
                    </a:xfrm>
                    <a:prstGeom prst="rect">
                      <a:avLst/>
                    </a:prstGeom>
                    <a:noFill/>
                    <a:ln w="9525">
                      <a:noFill/>
                      <a:miter lim="800000"/>
                      <a:headEnd/>
                      <a:tailEnd/>
                    </a:ln>
                  </pic:spPr>
                </pic:pic>
              </a:graphicData>
            </a:graphic>
          </wp:inline>
        </w:drawing>
      </w:r>
    </w:p>
    <w:p w:rsidR="00DF4F5E" w:rsidRPr="0069173D" w:rsidRDefault="00DF4F5E" w:rsidP="00DF4F5E">
      <w:pPr>
        <w:spacing w:after="0"/>
        <w:jc w:val="center"/>
        <w:rPr>
          <w:rFonts w:ascii="Arial" w:hAnsi="Arial" w:cs="Arial"/>
          <w:sz w:val="20"/>
          <w:szCs w:val="20"/>
        </w:rPr>
      </w:pPr>
    </w:p>
    <w:p w:rsidR="00DF4F5E" w:rsidRPr="0069173D" w:rsidRDefault="00DF4F5E" w:rsidP="00DF4F5E">
      <w:pPr>
        <w:pStyle w:val="ListParagraph"/>
        <w:numPr>
          <w:ilvl w:val="0"/>
          <w:numId w:val="10"/>
        </w:numPr>
        <w:spacing w:after="0"/>
        <w:rPr>
          <w:rFonts w:ascii="Arial" w:hAnsi="Arial" w:cs="Arial"/>
          <w:sz w:val="20"/>
          <w:szCs w:val="20"/>
        </w:rPr>
      </w:pPr>
      <w:r w:rsidRPr="0069173D">
        <w:rPr>
          <w:rFonts w:ascii="Arial" w:hAnsi="Arial" w:cs="Arial"/>
          <w:color w:val="000000"/>
          <w:sz w:val="20"/>
          <w:szCs w:val="20"/>
        </w:rPr>
        <w:t xml:space="preserve">Depending on which type of neurotransmitter is used, the signal sent across the synapse could be </w:t>
      </w:r>
      <w:r w:rsidRPr="0069173D">
        <w:rPr>
          <w:rFonts w:ascii="Arial" w:hAnsi="Arial" w:cs="Arial"/>
          <w:b/>
          <w:color w:val="000000"/>
          <w:sz w:val="20"/>
          <w:szCs w:val="20"/>
        </w:rPr>
        <w:t>excitatory</w:t>
      </w:r>
      <w:r w:rsidRPr="0069173D">
        <w:rPr>
          <w:rFonts w:ascii="Arial" w:hAnsi="Arial" w:cs="Arial"/>
          <w:color w:val="000000"/>
          <w:sz w:val="20"/>
          <w:szCs w:val="20"/>
        </w:rPr>
        <w:t xml:space="preserve"> or </w:t>
      </w:r>
      <w:r w:rsidRPr="0069173D">
        <w:rPr>
          <w:rFonts w:ascii="Arial" w:hAnsi="Arial" w:cs="Arial"/>
          <w:b/>
          <w:color w:val="000000"/>
          <w:sz w:val="20"/>
          <w:szCs w:val="20"/>
        </w:rPr>
        <w:t>inhibitory.</w:t>
      </w:r>
      <w:r w:rsidRPr="0069173D">
        <w:rPr>
          <w:rFonts w:ascii="Arial" w:hAnsi="Arial" w:cs="Arial"/>
          <w:color w:val="000000"/>
          <w:sz w:val="20"/>
          <w:szCs w:val="20"/>
        </w:rPr>
        <w:t xml:space="preserve">  </w:t>
      </w:r>
    </w:p>
    <w:p w:rsidR="00DF4F5E" w:rsidRPr="0069173D" w:rsidRDefault="00DF4F5E" w:rsidP="00DF4F5E">
      <w:pPr>
        <w:pStyle w:val="ListParagraph"/>
        <w:numPr>
          <w:ilvl w:val="0"/>
          <w:numId w:val="10"/>
        </w:numPr>
        <w:spacing w:after="0"/>
        <w:rPr>
          <w:rFonts w:ascii="Arial" w:hAnsi="Arial" w:cs="Arial"/>
          <w:sz w:val="20"/>
          <w:szCs w:val="20"/>
        </w:rPr>
      </w:pPr>
      <w:r w:rsidRPr="0069173D">
        <w:rPr>
          <w:rFonts w:ascii="Arial" w:hAnsi="Arial" w:cs="Arial"/>
          <w:color w:val="000000"/>
          <w:sz w:val="20"/>
          <w:szCs w:val="20"/>
        </w:rPr>
        <w:t xml:space="preserve">Excitatory neurotransmitters cause the membrane potential to depolarize (move from -70 mV closer to 0 mV) by opening ligand-gated ion channels that allow positive charge into the cell.  This is called an </w:t>
      </w:r>
      <w:r w:rsidRPr="0069173D">
        <w:rPr>
          <w:rFonts w:ascii="Arial" w:hAnsi="Arial" w:cs="Arial"/>
          <w:b/>
          <w:color w:val="000000"/>
          <w:sz w:val="20"/>
          <w:szCs w:val="20"/>
        </w:rPr>
        <w:t>excitatory post-synaptic potential (EPSP)</w:t>
      </w:r>
      <w:r w:rsidRPr="0069173D">
        <w:rPr>
          <w:rFonts w:ascii="Arial" w:hAnsi="Arial" w:cs="Arial"/>
          <w:color w:val="000000"/>
          <w:sz w:val="20"/>
          <w:szCs w:val="20"/>
        </w:rPr>
        <w:t xml:space="preserve">.  For example, the neurotransmitter </w:t>
      </w:r>
      <w:r w:rsidRPr="0069173D">
        <w:rPr>
          <w:rFonts w:ascii="Arial" w:hAnsi="Arial" w:cs="Arial"/>
          <w:b/>
          <w:color w:val="000000"/>
          <w:sz w:val="20"/>
          <w:szCs w:val="20"/>
        </w:rPr>
        <w:t>glutamate</w:t>
      </w:r>
      <w:r w:rsidRPr="0069173D">
        <w:rPr>
          <w:rFonts w:ascii="Arial" w:hAnsi="Arial" w:cs="Arial"/>
          <w:color w:val="000000"/>
          <w:sz w:val="20"/>
          <w:szCs w:val="20"/>
        </w:rPr>
        <w:t xml:space="preserve"> is often considered an excitatory neurotransmitter because it typically binds to ligand-gated Na+ channels that allow Na+ to enter the postsynaptic cell.  </w:t>
      </w:r>
    </w:p>
    <w:p w:rsidR="00DF4F5E" w:rsidRPr="0069173D" w:rsidRDefault="00DF4F5E" w:rsidP="00DF4F5E">
      <w:pPr>
        <w:pStyle w:val="ListParagraph"/>
        <w:numPr>
          <w:ilvl w:val="0"/>
          <w:numId w:val="10"/>
        </w:numPr>
        <w:spacing w:after="0"/>
        <w:rPr>
          <w:rFonts w:ascii="Arial" w:hAnsi="Arial" w:cs="Arial"/>
          <w:sz w:val="20"/>
          <w:szCs w:val="20"/>
        </w:rPr>
      </w:pPr>
      <w:r w:rsidRPr="0069173D">
        <w:rPr>
          <w:rFonts w:ascii="Arial" w:hAnsi="Arial" w:cs="Arial"/>
          <w:noProof/>
          <w:sz w:val="20"/>
          <w:szCs w:val="20"/>
        </w:rPr>
        <w:drawing>
          <wp:anchor distT="0" distB="0" distL="114300" distR="114300" simplePos="0" relativeHeight="251698176" behindDoc="0" locked="0" layoutInCell="1" allowOverlap="1" wp14:anchorId="5403423F" wp14:editId="1C114314">
            <wp:simplePos x="0" y="0"/>
            <wp:positionH relativeFrom="margin">
              <wp:posOffset>3236595</wp:posOffset>
            </wp:positionH>
            <wp:positionV relativeFrom="margin">
              <wp:posOffset>6417945</wp:posOffset>
            </wp:positionV>
            <wp:extent cx="3474085" cy="2527300"/>
            <wp:effectExtent l="19050" t="0" r="0" b="0"/>
            <wp:wrapSquare wrapText="bothSides"/>
            <wp:docPr id="58" name="Picture 58" descr="Image result for graded depolarization and hyper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graded depolarization and hyperpolarization"/>
                    <pic:cNvPicPr>
                      <a:picLocks noChangeAspect="1" noChangeArrowheads="1"/>
                    </pic:cNvPicPr>
                  </pic:nvPicPr>
                  <pic:blipFill>
                    <a:blip r:embed="rId52" cstate="print"/>
                    <a:srcRect/>
                    <a:stretch>
                      <a:fillRect/>
                    </a:stretch>
                  </pic:blipFill>
                  <pic:spPr bwMode="auto">
                    <a:xfrm>
                      <a:off x="0" y="0"/>
                      <a:ext cx="3474085" cy="2527300"/>
                    </a:xfrm>
                    <a:prstGeom prst="rect">
                      <a:avLst/>
                    </a:prstGeom>
                    <a:noFill/>
                    <a:ln w="9525">
                      <a:noFill/>
                      <a:miter lim="800000"/>
                      <a:headEnd/>
                      <a:tailEnd/>
                    </a:ln>
                  </pic:spPr>
                </pic:pic>
              </a:graphicData>
            </a:graphic>
          </wp:anchor>
        </w:drawing>
      </w:r>
      <w:r w:rsidRPr="0069173D">
        <w:rPr>
          <w:rFonts w:ascii="Arial" w:hAnsi="Arial" w:cs="Arial"/>
          <w:sz w:val="20"/>
          <w:szCs w:val="20"/>
        </w:rPr>
        <w:t xml:space="preserve">Inhibitory neurotransmitters cause the membrane potential to hyperpolarize (become lower than </w:t>
      </w:r>
      <w:r w:rsidR="005A50FD">
        <w:rPr>
          <w:rFonts w:ascii="Arial" w:hAnsi="Arial" w:cs="Arial"/>
          <w:sz w:val="20"/>
          <w:szCs w:val="20"/>
        </w:rPr>
        <w:t xml:space="preserve">  </w:t>
      </w:r>
      <w:r w:rsidRPr="0069173D">
        <w:rPr>
          <w:rFonts w:ascii="Arial" w:hAnsi="Arial" w:cs="Arial"/>
          <w:sz w:val="20"/>
          <w:szCs w:val="20"/>
        </w:rPr>
        <w:t xml:space="preserve">-70 mV, the resting potential of the neuron) by opening ligand-gated ion channels that allow negative charge into the cell or allow positive charge out of the cell.  This is called an </w:t>
      </w:r>
      <w:r w:rsidRPr="0069173D">
        <w:rPr>
          <w:rFonts w:ascii="Arial" w:hAnsi="Arial" w:cs="Arial"/>
          <w:b/>
          <w:sz w:val="20"/>
          <w:szCs w:val="20"/>
        </w:rPr>
        <w:t>inhibitory post-synaptic potential (IPSP).</w:t>
      </w:r>
      <w:r w:rsidRPr="0069173D">
        <w:rPr>
          <w:rFonts w:ascii="Arial" w:hAnsi="Arial" w:cs="Arial"/>
          <w:sz w:val="20"/>
          <w:szCs w:val="20"/>
        </w:rPr>
        <w:t xml:space="preserve">  </w:t>
      </w:r>
      <w:r w:rsidRPr="0069173D">
        <w:rPr>
          <w:rFonts w:ascii="Arial" w:hAnsi="Arial" w:cs="Arial"/>
          <w:color w:val="000000"/>
          <w:sz w:val="20"/>
          <w:szCs w:val="20"/>
        </w:rPr>
        <w:t xml:space="preserve">The neurotransmitter </w:t>
      </w:r>
      <w:r w:rsidRPr="0069173D">
        <w:rPr>
          <w:rFonts w:ascii="Arial" w:hAnsi="Arial" w:cs="Arial"/>
          <w:b/>
          <w:color w:val="000000"/>
          <w:sz w:val="20"/>
          <w:szCs w:val="20"/>
        </w:rPr>
        <w:t>GABA</w:t>
      </w:r>
      <w:r w:rsidRPr="0069173D">
        <w:rPr>
          <w:rFonts w:ascii="Arial" w:hAnsi="Arial" w:cs="Arial"/>
          <w:color w:val="000000"/>
          <w:sz w:val="20"/>
          <w:szCs w:val="20"/>
        </w:rPr>
        <w:t xml:space="preserve"> is often considered an inhibitory neurotransmitter because it typically binds to ligand-gated Cl- channels that allow Cl- to enter the post-synaptic cell.  </w:t>
      </w:r>
    </w:p>
    <w:p w:rsidR="00DF4F5E" w:rsidRPr="0069173D" w:rsidRDefault="00DF4F5E" w:rsidP="00DF4F5E">
      <w:pPr>
        <w:spacing w:after="0"/>
        <w:rPr>
          <w:rFonts w:ascii="Arial" w:hAnsi="Arial" w:cs="Arial"/>
          <w:sz w:val="20"/>
          <w:szCs w:val="20"/>
        </w:rPr>
      </w:pPr>
    </w:p>
    <w:p w:rsidR="00DF4F5E" w:rsidRPr="0069173D" w:rsidRDefault="00DF4F5E" w:rsidP="00DF4F5E">
      <w:pPr>
        <w:spacing w:after="0"/>
        <w:jc w:val="center"/>
        <w:rPr>
          <w:rFonts w:ascii="Arial" w:hAnsi="Arial" w:cs="Arial"/>
          <w:sz w:val="20"/>
          <w:szCs w:val="20"/>
        </w:rPr>
      </w:pPr>
    </w:p>
    <w:p w:rsidR="00DF4F5E" w:rsidRPr="005A50FD" w:rsidRDefault="005A50FD" w:rsidP="00DF4F5E">
      <w:pPr>
        <w:spacing w:after="0"/>
        <w:rPr>
          <w:rFonts w:ascii="Arial" w:hAnsi="Arial" w:cs="Arial"/>
          <w:i/>
          <w:sz w:val="20"/>
          <w:szCs w:val="20"/>
        </w:rPr>
      </w:pPr>
      <w:r>
        <w:rPr>
          <w:rFonts w:ascii="Arial" w:hAnsi="Arial" w:cs="Arial"/>
          <w:sz w:val="20"/>
          <w:szCs w:val="20"/>
        </w:rPr>
        <w:t>*</w:t>
      </w:r>
      <w:r w:rsidRPr="005A50FD">
        <w:rPr>
          <w:rFonts w:ascii="Arial" w:hAnsi="Arial" w:cs="Arial"/>
          <w:i/>
          <w:sz w:val="20"/>
          <w:szCs w:val="20"/>
        </w:rPr>
        <w:t>Post-Synaptic Potential is also known as Graded Potential (as in the graphs above).</w:t>
      </w:r>
    </w:p>
    <w:p w:rsidR="00DF4F5E" w:rsidRPr="0069173D" w:rsidRDefault="00DF4F5E" w:rsidP="00DF4F5E">
      <w:pPr>
        <w:pStyle w:val="ListParagraph"/>
        <w:numPr>
          <w:ilvl w:val="1"/>
          <w:numId w:val="1"/>
        </w:numPr>
        <w:spacing w:after="0"/>
        <w:rPr>
          <w:rFonts w:ascii="Arial" w:hAnsi="Arial" w:cs="Arial"/>
          <w:sz w:val="20"/>
          <w:szCs w:val="20"/>
        </w:rPr>
      </w:pPr>
      <w:r w:rsidRPr="0069173D">
        <w:rPr>
          <w:rFonts w:ascii="Arial" w:hAnsi="Arial" w:cs="Arial"/>
          <w:sz w:val="20"/>
          <w:szCs w:val="20"/>
        </w:rPr>
        <w:lastRenderedPageBreak/>
        <w:t xml:space="preserve">One release of excitatory neurotransmitters from a pre-synaptic neuron may depolarize the post-synaptic neuron’s dendrites and cell body all the way to threshold potential (-55 mV).  At this point, an action potential will begin at the axon hillock.  Oftentimes, however, multiple pre-synaptic inputs are required to bring the cell to threshold potential.   </w:t>
      </w:r>
    </w:p>
    <w:p w:rsidR="00DF4F5E" w:rsidRPr="0069173D" w:rsidRDefault="00DF4F5E" w:rsidP="00DF4F5E">
      <w:pPr>
        <w:pStyle w:val="ListParagraph"/>
        <w:spacing w:after="0"/>
        <w:ind w:left="1440"/>
        <w:rPr>
          <w:rFonts w:ascii="Arial" w:hAnsi="Arial" w:cs="Arial"/>
          <w:sz w:val="20"/>
          <w:szCs w:val="20"/>
        </w:rPr>
      </w:pPr>
    </w:p>
    <w:p w:rsidR="00DF4F5E" w:rsidRPr="0069173D" w:rsidRDefault="00DF4F5E" w:rsidP="00DF4F5E">
      <w:pPr>
        <w:spacing w:after="0"/>
        <w:jc w:val="center"/>
        <w:rPr>
          <w:rFonts w:ascii="Arial" w:hAnsi="Arial" w:cs="Arial"/>
          <w:sz w:val="20"/>
          <w:szCs w:val="20"/>
        </w:rPr>
      </w:pPr>
      <w:r w:rsidRPr="0069173D">
        <w:rPr>
          <w:noProof/>
        </w:rPr>
        <w:drawing>
          <wp:inline distT="0" distB="0" distL="0" distR="0" wp14:anchorId="5D472816" wp14:editId="0DD9BB52">
            <wp:extent cx="3630114" cy="1966822"/>
            <wp:effectExtent l="19050" t="0" r="8436"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cstate="print"/>
                    <a:srcRect/>
                    <a:stretch>
                      <a:fillRect/>
                    </a:stretch>
                  </pic:blipFill>
                  <pic:spPr bwMode="auto">
                    <a:xfrm>
                      <a:off x="0" y="0"/>
                      <a:ext cx="3630434" cy="1966996"/>
                    </a:xfrm>
                    <a:prstGeom prst="rect">
                      <a:avLst/>
                    </a:prstGeom>
                    <a:noFill/>
                    <a:ln w="9525">
                      <a:noFill/>
                      <a:miter lim="800000"/>
                      <a:headEnd/>
                      <a:tailEnd/>
                    </a:ln>
                  </pic:spPr>
                </pic:pic>
              </a:graphicData>
            </a:graphic>
          </wp:inline>
        </w:drawing>
      </w:r>
    </w:p>
    <w:p w:rsidR="00DF4F5E" w:rsidRPr="0069173D" w:rsidRDefault="00DF4F5E" w:rsidP="00DF4F5E">
      <w:pPr>
        <w:spacing w:after="0"/>
        <w:rPr>
          <w:rFonts w:ascii="Arial" w:hAnsi="Arial" w:cs="Arial"/>
          <w:sz w:val="20"/>
          <w:szCs w:val="20"/>
        </w:rPr>
      </w:pPr>
    </w:p>
    <w:p w:rsidR="00DF4F5E" w:rsidRPr="0069173D" w:rsidRDefault="00DF4F5E" w:rsidP="00DF4F5E">
      <w:pPr>
        <w:pStyle w:val="ListParagraph"/>
        <w:numPr>
          <w:ilvl w:val="1"/>
          <w:numId w:val="1"/>
        </w:numPr>
        <w:spacing w:after="0"/>
        <w:rPr>
          <w:rFonts w:ascii="Arial" w:hAnsi="Arial" w:cs="Arial"/>
          <w:b/>
          <w:sz w:val="20"/>
          <w:szCs w:val="20"/>
        </w:rPr>
      </w:pPr>
      <w:r w:rsidRPr="0069173D">
        <w:rPr>
          <w:rFonts w:ascii="Arial" w:hAnsi="Arial" w:cs="Arial"/>
          <w:sz w:val="20"/>
          <w:szCs w:val="20"/>
        </w:rPr>
        <w:t xml:space="preserve">Synaptic transmission ends when the neurotransmitter diffuses out of the synaptic cleft, is reabsorbed by the pre-synaptic cell, or is degraded by enzymes in the synaptic cleft.  When the neurotransmitter is reabsorbed by the pre-synaptic cell, this is called </w:t>
      </w:r>
      <w:r w:rsidRPr="0069173D">
        <w:rPr>
          <w:rFonts w:ascii="Arial" w:hAnsi="Arial" w:cs="Arial"/>
          <w:b/>
          <w:sz w:val="20"/>
          <w:szCs w:val="20"/>
        </w:rPr>
        <w:t xml:space="preserve">reuptake. </w:t>
      </w:r>
    </w:p>
    <w:p w:rsidR="00DF4F5E" w:rsidRPr="0069173D" w:rsidRDefault="00DF4F5E" w:rsidP="00DF4F5E">
      <w:pPr>
        <w:spacing w:after="0"/>
        <w:rPr>
          <w:rFonts w:ascii="Arial" w:hAnsi="Arial" w:cs="Arial"/>
          <w:color w:val="000000"/>
          <w:sz w:val="20"/>
          <w:szCs w:val="20"/>
        </w:rPr>
      </w:pPr>
    </w:p>
    <w:p w:rsidR="00DF4F5E" w:rsidRPr="0069173D" w:rsidRDefault="00DF4F5E" w:rsidP="00DF4F5E">
      <w:pPr>
        <w:spacing w:after="0"/>
        <w:rPr>
          <w:rFonts w:ascii="Arial" w:hAnsi="Arial" w:cs="Arial"/>
          <w:color w:val="000000"/>
          <w:sz w:val="20"/>
          <w:szCs w:val="20"/>
        </w:rPr>
      </w:pPr>
      <w:r w:rsidRPr="0069173D">
        <w:rPr>
          <w:rFonts w:ascii="Arial" w:hAnsi="Arial" w:cs="Arial"/>
          <w:noProof/>
          <w:color w:val="000000"/>
          <w:sz w:val="20"/>
          <w:szCs w:val="20"/>
        </w:rPr>
        <w:drawing>
          <wp:inline distT="0" distB="0" distL="0" distR="0" wp14:anchorId="74F3FEC5" wp14:editId="4F81BE6E">
            <wp:extent cx="3276241" cy="2901591"/>
            <wp:effectExtent l="19050" t="0" r="359"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3283258" cy="2907806"/>
                    </a:xfrm>
                    <a:prstGeom prst="rect">
                      <a:avLst/>
                    </a:prstGeom>
                    <a:noFill/>
                    <a:ln w="9525">
                      <a:noFill/>
                      <a:miter lim="800000"/>
                      <a:headEnd/>
                      <a:tailEnd/>
                    </a:ln>
                  </pic:spPr>
                </pic:pic>
              </a:graphicData>
            </a:graphic>
          </wp:inline>
        </w:drawing>
      </w:r>
      <w:r w:rsidRPr="0069173D">
        <w:rPr>
          <w:rFonts w:ascii="Arial" w:hAnsi="Arial" w:cs="Arial"/>
          <w:color w:val="000000"/>
          <w:sz w:val="20"/>
          <w:szCs w:val="20"/>
        </w:rPr>
        <w:tab/>
      </w:r>
      <w:r w:rsidRPr="0069173D">
        <w:rPr>
          <w:rFonts w:ascii="Arial" w:hAnsi="Arial" w:cs="Arial"/>
          <w:noProof/>
          <w:color w:val="000000"/>
          <w:sz w:val="20"/>
          <w:szCs w:val="20"/>
        </w:rPr>
        <w:drawing>
          <wp:inline distT="0" distB="0" distL="0" distR="0" wp14:anchorId="3F736D55" wp14:editId="4A363AE2">
            <wp:extent cx="2990000" cy="2898476"/>
            <wp:effectExtent l="19050" t="0" r="8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2990001" cy="2898477"/>
                    </a:xfrm>
                    <a:prstGeom prst="rect">
                      <a:avLst/>
                    </a:prstGeom>
                    <a:noFill/>
                    <a:ln w="9525">
                      <a:noFill/>
                      <a:miter lim="800000"/>
                      <a:headEnd/>
                      <a:tailEnd/>
                    </a:ln>
                  </pic:spPr>
                </pic:pic>
              </a:graphicData>
            </a:graphic>
          </wp:inline>
        </w:drawing>
      </w:r>
    </w:p>
    <w:p w:rsidR="00DF4F5E" w:rsidRPr="0069173D" w:rsidRDefault="00DF4F5E" w:rsidP="00DF4F5E">
      <w:pPr>
        <w:spacing w:after="0"/>
        <w:rPr>
          <w:rFonts w:ascii="Arial" w:hAnsi="Arial" w:cs="Arial"/>
          <w:color w:val="000000"/>
          <w:sz w:val="20"/>
          <w:szCs w:val="20"/>
        </w:rPr>
      </w:pPr>
    </w:p>
    <w:p w:rsidR="00DF4F5E" w:rsidRPr="0069173D" w:rsidRDefault="00DF4F5E" w:rsidP="00DF4F5E">
      <w:pPr>
        <w:pStyle w:val="ListParagraph"/>
        <w:numPr>
          <w:ilvl w:val="0"/>
          <w:numId w:val="11"/>
        </w:numPr>
        <w:spacing w:after="0"/>
        <w:rPr>
          <w:rFonts w:ascii="Arial" w:hAnsi="Arial" w:cs="Arial"/>
          <w:color w:val="000000"/>
          <w:sz w:val="20"/>
          <w:szCs w:val="20"/>
        </w:rPr>
      </w:pPr>
      <w:r w:rsidRPr="0069173D">
        <w:rPr>
          <w:rFonts w:ascii="Arial" w:hAnsi="Arial" w:cs="Arial"/>
          <w:sz w:val="20"/>
          <w:szCs w:val="20"/>
        </w:rPr>
        <w:t xml:space="preserve">Remember, multiple pre-synaptic inputs may be required to bring the post-synaptic cell to threshold potential.  This is especially true if there are both excitatory and inhibitory inputs from multiple pre-synaptic neurons.  There are two methods by which excitatory post-synaptic potentials (EPSPs) can “add up” to bring the cell to threshold—spatial summation and temporal summation (defined below) </w:t>
      </w:r>
    </w:p>
    <w:p w:rsidR="00DF4F5E" w:rsidRPr="0069173D" w:rsidRDefault="00DF4F5E" w:rsidP="00DF4F5E">
      <w:pPr>
        <w:pStyle w:val="ListParagraph"/>
        <w:spacing w:after="0"/>
        <w:rPr>
          <w:rFonts w:ascii="Arial" w:hAnsi="Arial" w:cs="Arial"/>
          <w:color w:val="000000"/>
          <w:sz w:val="20"/>
          <w:szCs w:val="20"/>
        </w:rPr>
      </w:pPr>
    </w:p>
    <w:p w:rsidR="00DF4F5E" w:rsidRPr="0069173D" w:rsidRDefault="00DF4F5E" w:rsidP="00DF4F5E">
      <w:pPr>
        <w:pStyle w:val="ListParagraph"/>
        <w:numPr>
          <w:ilvl w:val="0"/>
          <w:numId w:val="12"/>
        </w:numPr>
        <w:spacing w:after="0"/>
        <w:rPr>
          <w:rFonts w:ascii="Arial" w:hAnsi="Arial" w:cs="Arial"/>
          <w:color w:val="000000"/>
          <w:sz w:val="20"/>
          <w:szCs w:val="20"/>
        </w:rPr>
      </w:pPr>
      <w:r w:rsidRPr="0069173D">
        <w:rPr>
          <w:rFonts w:ascii="Arial" w:hAnsi="Arial" w:cs="Arial"/>
          <w:b/>
          <w:color w:val="000000"/>
          <w:sz w:val="20"/>
          <w:szCs w:val="20"/>
        </w:rPr>
        <w:t>Spatial summation</w:t>
      </w:r>
      <w:r w:rsidRPr="0069173D">
        <w:rPr>
          <w:rFonts w:ascii="Arial" w:hAnsi="Arial" w:cs="Arial"/>
          <w:color w:val="000000"/>
          <w:sz w:val="20"/>
          <w:szCs w:val="20"/>
        </w:rPr>
        <w:t xml:space="preserve"> occurs when there are excitatory inputs from multiple pre-synaptic neurons at different locations along the dendrite membrane simultaneously (see image c below). </w:t>
      </w:r>
    </w:p>
    <w:p w:rsidR="00DF4F5E" w:rsidRPr="0069173D" w:rsidRDefault="00DF4F5E" w:rsidP="00DF4F5E">
      <w:pPr>
        <w:pStyle w:val="ListParagraph"/>
        <w:spacing w:after="0"/>
        <w:ind w:left="1440"/>
        <w:rPr>
          <w:rFonts w:ascii="Arial" w:hAnsi="Arial" w:cs="Arial"/>
          <w:color w:val="000000"/>
          <w:sz w:val="20"/>
          <w:szCs w:val="20"/>
        </w:rPr>
      </w:pPr>
    </w:p>
    <w:p w:rsidR="00DF4F5E" w:rsidRPr="0069173D" w:rsidRDefault="00DF4F5E" w:rsidP="00DF4F5E">
      <w:pPr>
        <w:pStyle w:val="ListParagraph"/>
        <w:numPr>
          <w:ilvl w:val="0"/>
          <w:numId w:val="12"/>
        </w:numPr>
        <w:spacing w:after="0"/>
        <w:rPr>
          <w:rFonts w:ascii="Arial" w:hAnsi="Arial" w:cs="Arial"/>
          <w:color w:val="000000"/>
          <w:sz w:val="20"/>
          <w:szCs w:val="20"/>
        </w:rPr>
      </w:pPr>
      <w:r w:rsidRPr="0069173D">
        <w:rPr>
          <w:rFonts w:ascii="Arial" w:hAnsi="Arial" w:cs="Arial"/>
          <w:b/>
          <w:color w:val="000000"/>
          <w:sz w:val="20"/>
          <w:szCs w:val="20"/>
        </w:rPr>
        <w:t>Temporal summation</w:t>
      </w:r>
      <w:r w:rsidRPr="0069173D">
        <w:rPr>
          <w:rFonts w:ascii="Arial" w:hAnsi="Arial" w:cs="Arial"/>
          <w:color w:val="000000"/>
          <w:sz w:val="20"/>
          <w:szCs w:val="20"/>
        </w:rPr>
        <w:t xml:space="preserve"> occurs when there are multiple excitatory inputs from a single pre-synaptic neuron that occur in quick succession (see image b below).  </w:t>
      </w:r>
    </w:p>
    <w:p w:rsidR="00DF4F5E" w:rsidRPr="0069173D" w:rsidRDefault="00DF4F5E" w:rsidP="00DF4F5E">
      <w:pPr>
        <w:spacing w:after="0"/>
        <w:rPr>
          <w:rFonts w:ascii="Arial" w:hAnsi="Arial" w:cs="Arial"/>
          <w:color w:val="000000"/>
          <w:sz w:val="20"/>
          <w:szCs w:val="20"/>
        </w:rPr>
      </w:pPr>
    </w:p>
    <w:p w:rsidR="00DF4F5E" w:rsidRPr="0069173D" w:rsidRDefault="00DF4F5E" w:rsidP="00DF4F5E">
      <w:pPr>
        <w:spacing w:after="0"/>
        <w:jc w:val="center"/>
        <w:rPr>
          <w:rFonts w:ascii="Arial" w:hAnsi="Arial" w:cs="Arial"/>
          <w:color w:val="000000"/>
          <w:sz w:val="20"/>
          <w:szCs w:val="20"/>
        </w:rPr>
      </w:pPr>
    </w:p>
    <w:p w:rsidR="00DF4F5E" w:rsidRDefault="00DF4F5E"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r w:rsidRPr="0069173D">
        <w:rPr>
          <w:rFonts w:ascii="Arial" w:hAnsi="Arial" w:cs="Arial"/>
          <w:noProof/>
          <w:color w:val="000000"/>
          <w:sz w:val="20"/>
          <w:szCs w:val="20"/>
        </w:rPr>
        <w:lastRenderedPageBreak/>
        <w:drawing>
          <wp:anchor distT="0" distB="0" distL="114300" distR="114300" simplePos="0" relativeHeight="251723776" behindDoc="0" locked="0" layoutInCell="1" allowOverlap="1" wp14:anchorId="1D7DC440">
            <wp:simplePos x="0" y="0"/>
            <wp:positionH relativeFrom="margin">
              <wp:posOffset>739775</wp:posOffset>
            </wp:positionH>
            <wp:positionV relativeFrom="paragraph">
              <wp:posOffset>-342900</wp:posOffset>
            </wp:positionV>
            <wp:extent cx="5378450" cy="271526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8450" cy="2715260"/>
                    </a:xfrm>
                    <a:prstGeom prst="rect">
                      <a:avLst/>
                    </a:prstGeom>
                    <a:noFill/>
                    <a:ln w="9525">
                      <a:noFill/>
                      <a:miter lim="800000"/>
                      <a:headEnd/>
                      <a:tailEnd/>
                    </a:ln>
                  </pic:spPr>
                </pic:pic>
              </a:graphicData>
            </a:graphic>
          </wp:anchor>
        </w:drawing>
      </w: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DF4F5E">
      <w:pPr>
        <w:spacing w:after="0"/>
        <w:jc w:val="center"/>
        <w:rPr>
          <w:rFonts w:ascii="Arial" w:hAnsi="Arial" w:cs="Arial"/>
          <w:color w:val="000000"/>
          <w:sz w:val="20"/>
          <w:szCs w:val="20"/>
        </w:rPr>
      </w:pPr>
    </w:p>
    <w:p w:rsidR="005A50FD" w:rsidRDefault="005A50FD" w:rsidP="005A50FD">
      <w:pPr>
        <w:spacing w:after="0"/>
        <w:rPr>
          <w:rFonts w:ascii="Arial" w:hAnsi="Arial" w:cs="Arial"/>
          <w:color w:val="000000"/>
          <w:sz w:val="20"/>
          <w:szCs w:val="20"/>
        </w:rPr>
      </w:pPr>
    </w:p>
    <w:p w:rsidR="005A50FD" w:rsidRPr="005A50FD" w:rsidRDefault="005A50FD" w:rsidP="005A50FD">
      <w:pPr>
        <w:spacing w:after="0"/>
        <w:rPr>
          <w:rFonts w:ascii="Arial" w:hAnsi="Arial" w:cs="Arial"/>
          <w:color w:val="000000"/>
          <w:sz w:val="10"/>
          <w:szCs w:val="10"/>
        </w:rPr>
      </w:pPr>
    </w:p>
    <w:p w:rsidR="00DF4F5E" w:rsidRPr="0069173D" w:rsidRDefault="00675720" w:rsidP="00DF4F5E">
      <w:pPr>
        <w:spacing w:after="0"/>
        <w:rPr>
          <w:rFonts w:ascii="Arial" w:hAnsi="Arial" w:cs="Arial"/>
          <w:b/>
          <w:color w:val="000000"/>
          <w:sz w:val="20"/>
          <w:szCs w:val="20"/>
        </w:rPr>
      </w:pPr>
      <w:r>
        <w:rPr>
          <w:rFonts w:ascii="Arial" w:hAnsi="Arial" w:cs="Arial"/>
          <w:b/>
          <w:color w:val="000000"/>
          <w:sz w:val="20"/>
          <w:szCs w:val="20"/>
        </w:rPr>
        <w:t xml:space="preserve">H. </w:t>
      </w:r>
      <w:r w:rsidR="00DF4F5E" w:rsidRPr="0069173D">
        <w:rPr>
          <w:rFonts w:ascii="Arial" w:hAnsi="Arial" w:cs="Arial"/>
          <w:b/>
          <w:color w:val="000000"/>
          <w:sz w:val="20"/>
          <w:szCs w:val="20"/>
        </w:rPr>
        <w:t>What are examples of neurotransmitters that have opposing effects in the body?</w:t>
      </w:r>
    </w:p>
    <w:p w:rsidR="00DF4F5E" w:rsidRPr="0069173D" w:rsidRDefault="00DF4F5E" w:rsidP="00DF4F5E">
      <w:pPr>
        <w:spacing w:after="0"/>
        <w:rPr>
          <w:rFonts w:ascii="Arial" w:hAnsi="Arial" w:cs="Arial"/>
          <w:b/>
          <w:color w:val="000000"/>
          <w:sz w:val="20"/>
          <w:szCs w:val="20"/>
        </w:rPr>
      </w:pP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b/>
          <w:color w:val="000000"/>
          <w:sz w:val="20"/>
          <w:szCs w:val="20"/>
        </w:rPr>
        <w:t>Acetylcholine</w:t>
      </w:r>
      <w:r w:rsidRPr="0069173D">
        <w:rPr>
          <w:rFonts w:ascii="Arial" w:hAnsi="Arial" w:cs="Arial"/>
          <w:color w:val="000000"/>
          <w:sz w:val="20"/>
          <w:szCs w:val="20"/>
        </w:rPr>
        <w:t xml:space="preserve"> and </w:t>
      </w:r>
      <w:r w:rsidRPr="0069173D">
        <w:rPr>
          <w:rFonts w:ascii="Arial" w:hAnsi="Arial" w:cs="Arial"/>
          <w:b/>
          <w:color w:val="000000"/>
          <w:sz w:val="20"/>
          <w:szCs w:val="20"/>
        </w:rPr>
        <w:t xml:space="preserve">norepinephrine </w:t>
      </w:r>
      <w:r w:rsidRPr="0069173D">
        <w:rPr>
          <w:rFonts w:ascii="Arial" w:hAnsi="Arial" w:cs="Arial"/>
          <w:color w:val="000000"/>
          <w:sz w:val="20"/>
          <w:szCs w:val="20"/>
        </w:rPr>
        <w:t xml:space="preserve">are two neurotransmitters that have opposing effects in the body (see chart below) </w:t>
      </w:r>
    </w:p>
    <w:p w:rsidR="00DF4F5E" w:rsidRPr="0069173D" w:rsidRDefault="00DF4F5E" w:rsidP="00DF4F5E">
      <w:pPr>
        <w:pStyle w:val="ListParagraph"/>
        <w:spacing w:after="0"/>
        <w:rPr>
          <w:rFonts w:ascii="Arial" w:hAnsi="Arial" w:cs="Arial"/>
          <w:color w:val="000000"/>
          <w:sz w:val="20"/>
          <w:szCs w:val="20"/>
        </w:rPr>
      </w:pPr>
    </w:p>
    <w:tbl>
      <w:tblPr>
        <w:tblStyle w:val="TableGrid"/>
        <w:tblW w:w="0" w:type="auto"/>
        <w:tblLook w:val="04A0" w:firstRow="1" w:lastRow="0" w:firstColumn="1" w:lastColumn="0" w:noHBand="0" w:noVBand="1"/>
      </w:tblPr>
      <w:tblGrid>
        <w:gridCol w:w="3596"/>
        <w:gridCol w:w="3597"/>
        <w:gridCol w:w="3597"/>
      </w:tblGrid>
      <w:tr w:rsidR="00DF4F5E" w:rsidRPr="0069173D" w:rsidTr="00D81CFF">
        <w:tc>
          <w:tcPr>
            <w:tcW w:w="3672" w:type="dxa"/>
            <w:shd w:val="pct20" w:color="auto" w:fill="auto"/>
          </w:tcPr>
          <w:p w:rsidR="00DF4F5E" w:rsidRPr="0069173D" w:rsidRDefault="00DF4F5E" w:rsidP="00D81CFF">
            <w:pPr>
              <w:jc w:val="center"/>
              <w:rPr>
                <w:rFonts w:ascii="Arial" w:hAnsi="Arial" w:cs="Arial"/>
                <w:b/>
                <w:color w:val="000000"/>
                <w:sz w:val="20"/>
                <w:szCs w:val="20"/>
              </w:rPr>
            </w:pPr>
            <w:r w:rsidRPr="0069173D">
              <w:rPr>
                <w:rFonts w:ascii="Arial" w:hAnsi="Arial" w:cs="Arial"/>
                <w:b/>
                <w:color w:val="000000"/>
                <w:sz w:val="20"/>
                <w:szCs w:val="20"/>
              </w:rPr>
              <w:t>Effect</w:t>
            </w:r>
          </w:p>
        </w:tc>
        <w:tc>
          <w:tcPr>
            <w:tcW w:w="3672" w:type="dxa"/>
            <w:shd w:val="pct20" w:color="auto" w:fill="auto"/>
          </w:tcPr>
          <w:p w:rsidR="00DF4F5E" w:rsidRPr="0069173D" w:rsidRDefault="00DF4F5E" w:rsidP="00D81CFF">
            <w:pPr>
              <w:jc w:val="center"/>
              <w:rPr>
                <w:rFonts w:ascii="Arial" w:hAnsi="Arial" w:cs="Arial"/>
                <w:b/>
                <w:color w:val="000000"/>
                <w:sz w:val="20"/>
                <w:szCs w:val="20"/>
              </w:rPr>
            </w:pPr>
            <w:r w:rsidRPr="0069173D">
              <w:rPr>
                <w:rFonts w:ascii="Arial" w:hAnsi="Arial" w:cs="Arial"/>
                <w:b/>
                <w:color w:val="000000"/>
                <w:sz w:val="20"/>
                <w:szCs w:val="20"/>
              </w:rPr>
              <w:t xml:space="preserve">Norepinephrine </w:t>
            </w:r>
          </w:p>
        </w:tc>
        <w:tc>
          <w:tcPr>
            <w:tcW w:w="3672" w:type="dxa"/>
            <w:shd w:val="pct20" w:color="auto" w:fill="auto"/>
          </w:tcPr>
          <w:p w:rsidR="00DF4F5E" w:rsidRPr="0069173D" w:rsidRDefault="00DF4F5E" w:rsidP="00D81CFF">
            <w:pPr>
              <w:jc w:val="center"/>
              <w:rPr>
                <w:rFonts w:ascii="Arial" w:hAnsi="Arial" w:cs="Arial"/>
                <w:b/>
                <w:color w:val="000000"/>
                <w:sz w:val="20"/>
                <w:szCs w:val="20"/>
              </w:rPr>
            </w:pPr>
            <w:r w:rsidRPr="0069173D">
              <w:rPr>
                <w:rFonts w:ascii="Arial" w:hAnsi="Arial" w:cs="Arial"/>
                <w:b/>
                <w:color w:val="000000"/>
                <w:sz w:val="20"/>
                <w:szCs w:val="20"/>
              </w:rPr>
              <w:t xml:space="preserve">Acetylcholine </w:t>
            </w:r>
          </w:p>
        </w:tc>
      </w:tr>
      <w:tr w:rsidR="00DF4F5E" w:rsidRPr="0069173D" w:rsidTr="00D81CFF">
        <w:tc>
          <w:tcPr>
            <w:tcW w:w="3672" w:type="dxa"/>
          </w:tcPr>
          <w:p w:rsidR="00DF4F5E" w:rsidRPr="005A50FD" w:rsidRDefault="00DF4F5E" w:rsidP="005A50FD">
            <w:pPr>
              <w:pStyle w:val="NoSpacing"/>
              <w:rPr>
                <w:rFonts w:ascii="Arial" w:hAnsi="Arial" w:cs="Arial"/>
                <w:sz w:val="20"/>
                <w:szCs w:val="20"/>
              </w:rPr>
            </w:pPr>
            <w:r w:rsidRPr="005A50FD">
              <w:rPr>
                <w:rFonts w:ascii="Arial" w:hAnsi="Arial" w:cs="Arial"/>
                <w:sz w:val="20"/>
                <w:szCs w:val="20"/>
              </w:rPr>
              <w:t>Which division of the nervous system does this neurotransmitter act on?</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Sympathetic (active during times of stress / emergencies)</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Parasympathetic (active during times of relaxation / everyday life)</w:t>
            </w:r>
          </w:p>
        </w:tc>
      </w:tr>
      <w:tr w:rsidR="00DF4F5E" w:rsidRPr="0069173D" w:rsidTr="00D81CFF">
        <w:tc>
          <w:tcPr>
            <w:tcW w:w="3672" w:type="dxa"/>
          </w:tcPr>
          <w:p w:rsidR="00DF4F5E" w:rsidRPr="005A50FD" w:rsidRDefault="00DF4F5E" w:rsidP="005A50FD">
            <w:pPr>
              <w:pStyle w:val="NoSpacing"/>
              <w:rPr>
                <w:rFonts w:ascii="Arial" w:hAnsi="Arial" w:cs="Arial"/>
                <w:sz w:val="20"/>
                <w:szCs w:val="20"/>
              </w:rPr>
            </w:pPr>
            <w:r w:rsidRPr="005A50FD">
              <w:rPr>
                <w:rFonts w:ascii="Arial" w:hAnsi="Arial" w:cs="Arial"/>
                <w:sz w:val="20"/>
                <w:szCs w:val="20"/>
              </w:rPr>
              <w:t>How does it affect the digestive system?</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Slows it down</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Speeds it up</w:t>
            </w:r>
          </w:p>
        </w:tc>
      </w:tr>
      <w:tr w:rsidR="00DF4F5E" w:rsidRPr="0069173D" w:rsidTr="00D81CFF">
        <w:tc>
          <w:tcPr>
            <w:tcW w:w="3672" w:type="dxa"/>
          </w:tcPr>
          <w:p w:rsidR="00DF4F5E" w:rsidRPr="005A50FD" w:rsidRDefault="00DF4F5E" w:rsidP="005A50FD">
            <w:pPr>
              <w:pStyle w:val="NoSpacing"/>
              <w:rPr>
                <w:rFonts w:ascii="Arial" w:hAnsi="Arial" w:cs="Arial"/>
                <w:sz w:val="20"/>
                <w:szCs w:val="20"/>
              </w:rPr>
            </w:pPr>
            <w:r w:rsidRPr="005A50FD">
              <w:rPr>
                <w:rFonts w:ascii="Arial" w:hAnsi="Arial" w:cs="Arial"/>
                <w:sz w:val="20"/>
                <w:szCs w:val="20"/>
              </w:rPr>
              <w:t>How does it affect the pupils of the eye?</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Dilates them</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Constricts them</w:t>
            </w:r>
          </w:p>
        </w:tc>
      </w:tr>
      <w:tr w:rsidR="00DF4F5E" w:rsidRPr="0069173D" w:rsidTr="00D81CFF">
        <w:tc>
          <w:tcPr>
            <w:tcW w:w="3672" w:type="dxa"/>
          </w:tcPr>
          <w:p w:rsidR="00DF4F5E" w:rsidRPr="005A50FD" w:rsidRDefault="00DF4F5E" w:rsidP="005A50FD">
            <w:pPr>
              <w:pStyle w:val="NoSpacing"/>
              <w:rPr>
                <w:rFonts w:ascii="Arial" w:hAnsi="Arial" w:cs="Arial"/>
                <w:sz w:val="20"/>
                <w:szCs w:val="20"/>
              </w:rPr>
            </w:pPr>
            <w:r w:rsidRPr="005A50FD">
              <w:rPr>
                <w:rFonts w:ascii="Arial" w:hAnsi="Arial" w:cs="Arial"/>
                <w:sz w:val="20"/>
                <w:szCs w:val="20"/>
              </w:rPr>
              <w:t>How does it affect the heart rate?</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Speeds it up</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Slows it down</w:t>
            </w:r>
          </w:p>
        </w:tc>
      </w:tr>
      <w:tr w:rsidR="00DF4F5E" w:rsidRPr="0069173D" w:rsidTr="00D81CFF">
        <w:tc>
          <w:tcPr>
            <w:tcW w:w="3672" w:type="dxa"/>
          </w:tcPr>
          <w:p w:rsidR="00DF4F5E" w:rsidRPr="005A50FD" w:rsidRDefault="00DF4F5E" w:rsidP="005A50FD">
            <w:pPr>
              <w:pStyle w:val="NoSpacing"/>
              <w:rPr>
                <w:rFonts w:ascii="Arial" w:hAnsi="Arial" w:cs="Arial"/>
                <w:sz w:val="20"/>
                <w:szCs w:val="20"/>
              </w:rPr>
            </w:pPr>
            <w:r w:rsidRPr="005A50FD">
              <w:rPr>
                <w:rFonts w:ascii="Arial" w:hAnsi="Arial" w:cs="Arial"/>
                <w:sz w:val="20"/>
                <w:szCs w:val="20"/>
              </w:rPr>
              <w:t>How does it affect the breathing rate?</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 xml:space="preserve">Speeds it up </w:t>
            </w:r>
          </w:p>
        </w:tc>
        <w:tc>
          <w:tcPr>
            <w:tcW w:w="3672" w:type="dxa"/>
          </w:tcPr>
          <w:p w:rsidR="00DF4F5E" w:rsidRPr="0069173D" w:rsidRDefault="00DF4F5E" w:rsidP="00D81CFF">
            <w:pPr>
              <w:rPr>
                <w:rFonts w:ascii="Arial" w:hAnsi="Arial" w:cs="Arial"/>
                <w:color w:val="000000"/>
                <w:sz w:val="20"/>
                <w:szCs w:val="20"/>
              </w:rPr>
            </w:pPr>
            <w:r w:rsidRPr="0069173D">
              <w:rPr>
                <w:rFonts w:ascii="Arial" w:hAnsi="Arial" w:cs="Arial"/>
                <w:color w:val="000000"/>
                <w:sz w:val="20"/>
                <w:szCs w:val="20"/>
              </w:rPr>
              <w:t>Slows it down</w:t>
            </w:r>
          </w:p>
        </w:tc>
      </w:tr>
    </w:tbl>
    <w:p w:rsidR="00DF4F5E" w:rsidRPr="0069173D" w:rsidRDefault="005A50FD" w:rsidP="00DF4F5E">
      <w:pPr>
        <w:spacing w:after="0"/>
        <w:rPr>
          <w:rFonts w:ascii="Arial" w:hAnsi="Arial" w:cs="Arial"/>
          <w:color w:val="000000"/>
          <w:sz w:val="20"/>
          <w:szCs w:val="20"/>
        </w:rPr>
      </w:pPr>
      <w:r w:rsidRPr="0069173D">
        <w:rPr>
          <w:rFonts w:ascii="Arial" w:hAnsi="Arial" w:cs="Arial"/>
          <w:noProof/>
          <w:color w:val="000000"/>
          <w:sz w:val="20"/>
          <w:szCs w:val="20"/>
        </w:rPr>
        <w:drawing>
          <wp:anchor distT="0" distB="0" distL="114300" distR="114300" simplePos="0" relativeHeight="251697152" behindDoc="0" locked="0" layoutInCell="1" allowOverlap="1" wp14:anchorId="7E969867" wp14:editId="7261A5F8">
            <wp:simplePos x="0" y="0"/>
            <wp:positionH relativeFrom="margin">
              <wp:posOffset>4301490</wp:posOffset>
            </wp:positionH>
            <wp:positionV relativeFrom="margin">
              <wp:posOffset>5457825</wp:posOffset>
            </wp:positionV>
            <wp:extent cx="2844800" cy="2139315"/>
            <wp:effectExtent l="0" t="0" r="0" b="0"/>
            <wp:wrapSquare wrapText="bothSides"/>
            <wp:docPr id="43" name="irc_mi" descr="http://www.daviddarling.info/images/brain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viddarling.info/images/brainstem.jpg"/>
                    <pic:cNvPicPr>
                      <a:picLocks noChangeAspect="1" noChangeArrowheads="1"/>
                    </pic:cNvPicPr>
                  </pic:nvPicPr>
                  <pic:blipFill>
                    <a:blip r:embed="rId57" cstate="print"/>
                    <a:srcRect/>
                    <a:stretch>
                      <a:fillRect/>
                    </a:stretch>
                  </pic:blipFill>
                  <pic:spPr bwMode="auto">
                    <a:xfrm>
                      <a:off x="0" y="0"/>
                      <a:ext cx="2844800" cy="2139315"/>
                    </a:xfrm>
                    <a:prstGeom prst="rect">
                      <a:avLst/>
                    </a:prstGeom>
                    <a:noFill/>
                    <a:ln w="9525">
                      <a:noFill/>
                      <a:miter lim="800000"/>
                      <a:headEnd/>
                      <a:tailEnd/>
                    </a:ln>
                  </pic:spPr>
                </pic:pic>
              </a:graphicData>
            </a:graphic>
          </wp:anchor>
        </w:drawing>
      </w:r>
    </w:p>
    <w:p w:rsidR="00DF4F5E" w:rsidRPr="0069173D" w:rsidRDefault="00675720" w:rsidP="00DF4F5E">
      <w:pPr>
        <w:spacing w:after="0"/>
        <w:rPr>
          <w:rFonts w:ascii="Arial" w:hAnsi="Arial" w:cs="Arial"/>
          <w:b/>
          <w:color w:val="000000"/>
          <w:sz w:val="20"/>
          <w:szCs w:val="20"/>
        </w:rPr>
      </w:pPr>
      <w:r>
        <w:rPr>
          <w:rFonts w:ascii="Arial" w:hAnsi="Arial" w:cs="Arial"/>
          <w:b/>
          <w:color w:val="000000"/>
          <w:sz w:val="20"/>
          <w:szCs w:val="20"/>
        </w:rPr>
        <w:t xml:space="preserve">I. </w:t>
      </w:r>
      <w:bookmarkStart w:id="1" w:name="_GoBack"/>
      <w:bookmarkEnd w:id="1"/>
      <w:r w:rsidR="00DF4F5E" w:rsidRPr="0069173D">
        <w:rPr>
          <w:rFonts w:ascii="Arial" w:hAnsi="Arial" w:cs="Arial"/>
          <w:b/>
          <w:color w:val="000000"/>
          <w:sz w:val="20"/>
          <w:szCs w:val="20"/>
        </w:rPr>
        <w:t>Do different parts of the brain control different activities?</w:t>
      </w:r>
    </w:p>
    <w:p w:rsidR="00DF4F5E" w:rsidRPr="0069173D" w:rsidRDefault="00DF4F5E" w:rsidP="00DF4F5E">
      <w:pPr>
        <w:spacing w:after="0"/>
        <w:rPr>
          <w:rFonts w:ascii="Arial" w:hAnsi="Arial" w:cs="Arial"/>
          <w:b/>
          <w:color w:val="000000"/>
          <w:sz w:val="20"/>
          <w:szCs w:val="20"/>
        </w:rPr>
      </w:pPr>
    </w:p>
    <w:p w:rsidR="00DF4F5E" w:rsidRPr="0069173D" w:rsidRDefault="00DF4F5E" w:rsidP="00DF4F5E">
      <w:pPr>
        <w:pStyle w:val="ListParagraph"/>
        <w:numPr>
          <w:ilvl w:val="0"/>
          <w:numId w:val="1"/>
        </w:numPr>
        <w:spacing w:after="0"/>
        <w:rPr>
          <w:rFonts w:ascii="Arial" w:hAnsi="Arial" w:cs="Arial"/>
          <w:color w:val="000000"/>
          <w:sz w:val="20"/>
          <w:szCs w:val="20"/>
        </w:rPr>
      </w:pPr>
      <w:r w:rsidRPr="0069173D">
        <w:rPr>
          <w:rFonts w:ascii="Arial" w:hAnsi="Arial" w:cs="Arial"/>
          <w:color w:val="000000"/>
          <w:sz w:val="20"/>
          <w:szCs w:val="20"/>
        </w:rPr>
        <w:t>Below are some examples of parts of the brain that have specific roles in the body</w:t>
      </w:r>
      <w:r w:rsidR="005A50FD">
        <w:rPr>
          <w:rFonts w:ascii="Arial" w:hAnsi="Arial" w:cs="Arial"/>
          <w:color w:val="000000"/>
          <w:sz w:val="20"/>
          <w:szCs w:val="20"/>
        </w:rPr>
        <w:t>.</w:t>
      </w:r>
    </w:p>
    <w:p w:rsidR="00DF4F5E" w:rsidRPr="0069173D" w:rsidRDefault="00DF4F5E" w:rsidP="00DF4F5E">
      <w:pPr>
        <w:pStyle w:val="ListParagraph"/>
        <w:numPr>
          <w:ilvl w:val="1"/>
          <w:numId w:val="1"/>
        </w:numPr>
        <w:spacing w:after="0"/>
        <w:ind w:left="1260"/>
        <w:rPr>
          <w:rFonts w:ascii="Arial" w:hAnsi="Arial" w:cs="Arial"/>
          <w:color w:val="000000"/>
          <w:sz w:val="20"/>
          <w:szCs w:val="20"/>
        </w:rPr>
      </w:pPr>
      <w:r w:rsidRPr="0069173D">
        <w:rPr>
          <w:rFonts w:ascii="Arial" w:hAnsi="Arial" w:cs="Arial"/>
          <w:color w:val="000000"/>
          <w:sz w:val="20"/>
          <w:szCs w:val="20"/>
        </w:rPr>
        <w:t xml:space="preserve">The </w:t>
      </w:r>
      <w:r w:rsidRPr="0069173D">
        <w:rPr>
          <w:rFonts w:ascii="Arial" w:hAnsi="Arial" w:cs="Arial"/>
          <w:b/>
          <w:color w:val="000000"/>
          <w:sz w:val="20"/>
          <w:szCs w:val="20"/>
        </w:rPr>
        <w:t>medulla oblongata</w:t>
      </w:r>
      <w:r w:rsidRPr="0069173D">
        <w:rPr>
          <w:rFonts w:ascii="Arial" w:hAnsi="Arial" w:cs="Arial"/>
          <w:color w:val="000000"/>
          <w:sz w:val="20"/>
          <w:szCs w:val="20"/>
        </w:rPr>
        <w:t xml:space="preserve"> controls heartbeat, breathing and blood pressure. It also contains the reflex centers for vomiting, coughing, sneezing, </w:t>
      </w:r>
      <w:proofErr w:type="spellStart"/>
      <w:r w:rsidRPr="0069173D">
        <w:rPr>
          <w:rFonts w:ascii="Arial" w:hAnsi="Arial" w:cs="Arial"/>
          <w:color w:val="000000"/>
          <w:sz w:val="20"/>
          <w:szCs w:val="20"/>
        </w:rPr>
        <w:t>hiccuping</w:t>
      </w:r>
      <w:proofErr w:type="spellEnd"/>
      <w:r w:rsidRPr="0069173D">
        <w:rPr>
          <w:rFonts w:ascii="Arial" w:hAnsi="Arial" w:cs="Arial"/>
          <w:color w:val="000000"/>
          <w:sz w:val="20"/>
          <w:szCs w:val="20"/>
        </w:rPr>
        <w:t xml:space="preserve"> and swallowing.  It is a primitive structure responsible for basic functions.</w:t>
      </w:r>
    </w:p>
    <w:p w:rsidR="00DF4F5E" w:rsidRPr="0069173D" w:rsidRDefault="00DF4F5E" w:rsidP="00DF4F5E">
      <w:pPr>
        <w:pStyle w:val="ListParagraph"/>
        <w:numPr>
          <w:ilvl w:val="1"/>
          <w:numId w:val="1"/>
        </w:numPr>
        <w:spacing w:after="0"/>
        <w:ind w:left="1260"/>
        <w:rPr>
          <w:rFonts w:ascii="Arial" w:hAnsi="Arial" w:cs="Arial"/>
          <w:color w:val="000000"/>
          <w:sz w:val="20"/>
          <w:szCs w:val="20"/>
        </w:rPr>
      </w:pPr>
      <w:r w:rsidRPr="0069173D">
        <w:rPr>
          <w:rFonts w:ascii="Arial" w:hAnsi="Arial" w:cs="Arial"/>
          <w:color w:val="000000"/>
          <w:sz w:val="20"/>
          <w:szCs w:val="20"/>
        </w:rPr>
        <w:t>The</w:t>
      </w:r>
      <w:r w:rsidRPr="0069173D">
        <w:rPr>
          <w:rFonts w:ascii="Arial" w:hAnsi="Arial" w:cs="Arial"/>
          <w:b/>
          <w:color w:val="000000"/>
          <w:sz w:val="20"/>
          <w:szCs w:val="20"/>
        </w:rPr>
        <w:t xml:space="preserve"> cerebellum</w:t>
      </w:r>
      <w:r w:rsidRPr="0069173D">
        <w:rPr>
          <w:rFonts w:ascii="Arial" w:hAnsi="Arial" w:cs="Arial"/>
          <w:color w:val="000000"/>
          <w:sz w:val="20"/>
          <w:szCs w:val="20"/>
        </w:rPr>
        <w:t xml:space="preserve"> is responsible for fine motor movements and balance / posture.  </w:t>
      </w:r>
    </w:p>
    <w:p w:rsidR="00DF4F5E" w:rsidRPr="0069173D" w:rsidRDefault="00DF4F5E" w:rsidP="00DF4F5E">
      <w:pPr>
        <w:pStyle w:val="ListParagraph"/>
        <w:numPr>
          <w:ilvl w:val="1"/>
          <w:numId w:val="1"/>
        </w:numPr>
        <w:spacing w:after="0"/>
        <w:ind w:left="1260"/>
        <w:rPr>
          <w:rFonts w:ascii="Arial" w:hAnsi="Arial" w:cs="Arial"/>
          <w:color w:val="000000"/>
          <w:sz w:val="20"/>
          <w:szCs w:val="20"/>
        </w:rPr>
      </w:pPr>
      <w:r w:rsidRPr="0069173D">
        <w:rPr>
          <w:rFonts w:ascii="Arial" w:hAnsi="Arial" w:cs="Arial"/>
          <w:color w:val="000000"/>
          <w:sz w:val="20"/>
          <w:szCs w:val="20"/>
        </w:rPr>
        <w:t xml:space="preserve">The </w:t>
      </w:r>
      <w:r w:rsidRPr="0069173D">
        <w:rPr>
          <w:rFonts w:ascii="Arial" w:hAnsi="Arial" w:cs="Arial"/>
          <w:b/>
          <w:color w:val="000000"/>
          <w:sz w:val="20"/>
          <w:szCs w:val="20"/>
        </w:rPr>
        <w:t>cerebrum / cerebral cortex</w:t>
      </w:r>
      <w:r w:rsidRPr="0069173D">
        <w:rPr>
          <w:rFonts w:ascii="Arial" w:hAnsi="Arial" w:cs="Arial"/>
          <w:color w:val="000000"/>
          <w:sz w:val="20"/>
          <w:szCs w:val="20"/>
        </w:rPr>
        <w:t xml:space="preserve"> contains the two sides (</w:t>
      </w:r>
      <w:r w:rsidRPr="0069173D">
        <w:rPr>
          <w:rFonts w:ascii="Arial" w:hAnsi="Arial" w:cs="Arial"/>
          <w:b/>
          <w:color w:val="000000"/>
          <w:sz w:val="20"/>
          <w:szCs w:val="20"/>
        </w:rPr>
        <w:t>right and left hemispheres)</w:t>
      </w:r>
      <w:r w:rsidRPr="0069173D">
        <w:rPr>
          <w:rFonts w:ascii="Arial" w:hAnsi="Arial" w:cs="Arial"/>
          <w:color w:val="000000"/>
          <w:sz w:val="20"/>
          <w:szCs w:val="20"/>
        </w:rPr>
        <w:t xml:space="preserve"> of the brain, which are responsible for consciousness. Different parts (lobes) of the cerebrum control different functions. </w:t>
      </w:r>
    </w:p>
    <w:p w:rsidR="00DF4F5E" w:rsidRPr="0069173D" w:rsidRDefault="005A50FD" w:rsidP="005A50FD">
      <w:pPr>
        <w:pStyle w:val="ListParagraph"/>
        <w:numPr>
          <w:ilvl w:val="1"/>
          <w:numId w:val="1"/>
        </w:numPr>
        <w:spacing w:after="0"/>
        <w:ind w:left="1980"/>
        <w:rPr>
          <w:rFonts w:ascii="Arial" w:hAnsi="Arial" w:cs="Arial"/>
          <w:color w:val="000000"/>
          <w:sz w:val="20"/>
          <w:szCs w:val="20"/>
        </w:rPr>
      </w:pPr>
      <w:r>
        <w:rPr>
          <w:rFonts w:ascii="Arial" w:hAnsi="Arial" w:cs="Arial"/>
          <w:color w:val="000000"/>
          <w:sz w:val="20"/>
          <w:szCs w:val="20"/>
        </w:rPr>
        <w:t>For example, t</w:t>
      </w:r>
      <w:r w:rsidR="00DF4F5E" w:rsidRPr="0069173D">
        <w:rPr>
          <w:rFonts w:ascii="Arial" w:hAnsi="Arial" w:cs="Arial"/>
          <w:color w:val="000000"/>
          <w:sz w:val="20"/>
          <w:szCs w:val="20"/>
        </w:rPr>
        <w:t xml:space="preserve">he </w:t>
      </w:r>
      <w:r w:rsidR="00DF4F5E" w:rsidRPr="0069173D">
        <w:rPr>
          <w:rFonts w:ascii="Arial" w:hAnsi="Arial" w:cs="Arial"/>
          <w:b/>
          <w:color w:val="000000"/>
          <w:sz w:val="20"/>
          <w:szCs w:val="20"/>
        </w:rPr>
        <w:t>frontal lobe</w:t>
      </w:r>
      <w:r w:rsidR="00DF4F5E" w:rsidRPr="0069173D">
        <w:rPr>
          <w:rFonts w:ascii="Arial" w:hAnsi="Arial" w:cs="Arial"/>
          <w:color w:val="000000"/>
          <w:sz w:val="20"/>
          <w:szCs w:val="20"/>
        </w:rPr>
        <w:t xml:space="preserve"> is responsible for judgment / reasoning, the </w:t>
      </w:r>
      <w:r w:rsidR="00DF4F5E" w:rsidRPr="0069173D">
        <w:rPr>
          <w:rFonts w:ascii="Arial" w:hAnsi="Arial" w:cs="Arial"/>
          <w:b/>
          <w:color w:val="000000"/>
          <w:sz w:val="20"/>
          <w:szCs w:val="20"/>
        </w:rPr>
        <w:t>occipital lobe</w:t>
      </w:r>
      <w:r w:rsidR="00DF4F5E" w:rsidRPr="0069173D">
        <w:rPr>
          <w:rFonts w:ascii="Arial" w:hAnsi="Arial" w:cs="Arial"/>
          <w:color w:val="000000"/>
          <w:sz w:val="20"/>
          <w:szCs w:val="20"/>
        </w:rPr>
        <w:t xml:space="preserve"> is responsible for eyesight, etc. </w:t>
      </w:r>
    </w:p>
    <w:p w:rsidR="00DF4F5E" w:rsidRDefault="00DF4F5E" w:rsidP="005A50FD">
      <w:pPr>
        <w:pStyle w:val="ListParagraph"/>
        <w:numPr>
          <w:ilvl w:val="1"/>
          <w:numId w:val="1"/>
        </w:numPr>
        <w:spacing w:after="0"/>
        <w:ind w:left="1980"/>
        <w:rPr>
          <w:rFonts w:ascii="Arial" w:hAnsi="Arial" w:cs="Arial"/>
          <w:b/>
          <w:color w:val="000000"/>
          <w:sz w:val="20"/>
          <w:szCs w:val="20"/>
        </w:rPr>
      </w:pPr>
      <w:r w:rsidRPr="0069173D">
        <w:rPr>
          <w:rFonts w:ascii="Arial" w:hAnsi="Arial" w:cs="Arial"/>
          <w:color w:val="000000"/>
          <w:sz w:val="20"/>
          <w:szCs w:val="20"/>
        </w:rPr>
        <w:t xml:space="preserve">The </w:t>
      </w:r>
      <w:r w:rsidRPr="0069173D">
        <w:rPr>
          <w:rFonts w:ascii="Arial" w:hAnsi="Arial" w:cs="Arial"/>
          <w:b/>
          <w:color w:val="000000"/>
          <w:sz w:val="20"/>
          <w:szCs w:val="20"/>
        </w:rPr>
        <w:t>corpus callosum</w:t>
      </w:r>
      <w:r w:rsidRPr="0069173D">
        <w:rPr>
          <w:rFonts w:ascii="Arial" w:hAnsi="Arial" w:cs="Arial"/>
          <w:color w:val="000000"/>
          <w:sz w:val="20"/>
          <w:szCs w:val="20"/>
        </w:rPr>
        <w:t xml:space="preserve"> is a tissue that connects the two hemispheres of the cerebrum and allows them to share information.  The corpus callosum is larger in women, and may account for women’s increased ability to multi-task.  In patients with severe seizure disorders / epilepsy, doctors occasionally cut the corpus callosum to prevent the spread of seizures from one hemisphere of the brain to the other.</w:t>
      </w:r>
      <w:r>
        <w:rPr>
          <w:rFonts w:ascii="Arial" w:hAnsi="Arial" w:cs="Arial"/>
          <w:color w:val="000000"/>
          <w:sz w:val="20"/>
          <w:szCs w:val="20"/>
        </w:rPr>
        <w:t xml:space="preserve"> </w:t>
      </w:r>
      <w:r w:rsidRPr="0069173D">
        <w:rPr>
          <w:rFonts w:ascii="Arial" w:hAnsi="Arial" w:cs="Arial"/>
          <w:color w:val="000000"/>
          <w:sz w:val="20"/>
          <w:szCs w:val="20"/>
        </w:rPr>
        <w:br/>
      </w:r>
    </w:p>
    <w:p w:rsidR="00DF4F5E" w:rsidRDefault="00DF4F5E" w:rsidP="00DF4F5E">
      <w:pPr>
        <w:spacing w:after="0"/>
        <w:jc w:val="center"/>
        <w:rPr>
          <w:rFonts w:ascii="Arial" w:hAnsi="Arial" w:cs="Arial"/>
          <w:b/>
          <w:color w:val="000000"/>
          <w:sz w:val="20"/>
          <w:szCs w:val="20"/>
          <w:u w:val="single"/>
        </w:rPr>
      </w:pPr>
      <w:r>
        <w:rPr>
          <w:rFonts w:ascii="Arial" w:hAnsi="Arial" w:cs="Arial"/>
          <w:b/>
          <w:color w:val="000000"/>
          <w:sz w:val="20"/>
          <w:szCs w:val="20"/>
          <w:u w:val="single"/>
        </w:rPr>
        <w:lastRenderedPageBreak/>
        <w:t>Notes Questions</w:t>
      </w:r>
    </w:p>
    <w:p w:rsidR="00DF4F5E" w:rsidRDefault="00DF4F5E" w:rsidP="00DF4F5E">
      <w:pPr>
        <w:spacing w:after="0"/>
        <w:jc w:val="center"/>
        <w:rPr>
          <w:rFonts w:ascii="Arial" w:hAnsi="Arial" w:cs="Arial"/>
          <w:b/>
          <w:color w:val="000000"/>
          <w:sz w:val="20"/>
          <w:szCs w:val="20"/>
          <w:u w:val="single"/>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Identify the functions of the following parts of a neuron: dendrites, axon, axon terminals, Schwann cells</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 xml:space="preserve">Why do interneurons often have highly-branched dendrites? </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 xml:space="preserve">Explain why your leg kicks forward when you get hit by a mallet just below the knee. </w:t>
      </w: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Pr="007114CF" w:rsidRDefault="00DF4F5E" w:rsidP="00DF4F5E">
      <w:pPr>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sidRPr="007114CF">
        <w:rPr>
          <w:rFonts w:ascii="Arial" w:hAnsi="Arial" w:cs="Arial"/>
          <w:bCs/>
          <w:sz w:val="20"/>
          <w:szCs w:val="20"/>
        </w:rPr>
        <w:t xml:space="preserve">How is a reflex arc different from a normal neural signaling pathway?  </w:t>
      </w: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Pr="007114CF" w:rsidRDefault="00DF4F5E" w:rsidP="00DF4F5E">
      <w:pPr>
        <w:spacing w:after="0" w:line="240" w:lineRule="auto"/>
        <w:rPr>
          <w:rFonts w:ascii="Arial" w:hAnsi="Arial" w:cs="Arial"/>
          <w:bCs/>
          <w:sz w:val="20"/>
          <w:szCs w:val="20"/>
        </w:rPr>
      </w:pPr>
    </w:p>
    <w:p w:rsidR="00DF4F5E" w:rsidRPr="007114CF"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 xml:space="preserve">Describe the difference between a monosynaptic reflex arc and a polysynaptic reflex arc. </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Why is the resulting potential of a neuron negative (specifically, -70 mV)?</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 xml:space="preserve">What is the threshold potential and how is it related to an action potential?  </w:t>
      </w: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Pr="007114CF" w:rsidRDefault="00DF4F5E" w:rsidP="00DF4F5E">
      <w:pPr>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Why is an action potential considered an “All or None” (aka “All or Nothing”) response?</w:t>
      </w: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0E4DD3" w:rsidRDefault="000E4DD3" w:rsidP="00DF4F5E">
      <w:pPr>
        <w:spacing w:after="0" w:line="240" w:lineRule="auto"/>
        <w:rPr>
          <w:rFonts w:ascii="Arial" w:hAnsi="Arial" w:cs="Arial"/>
          <w:bCs/>
          <w:sz w:val="20"/>
          <w:szCs w:val="20"/>
        </w:rPr>
      </w:pPr>
    </w:p>
    <w:p w:rsidR="000E4DD3" w:rsidRDefault="000E4DD3" w:rsidP="00DF4F5E">
      <w:pPr>
        <w:spacing w:after="0" w:line="240" w:lineRule="auto"/>
        <w:rPr>
          <w:rFonts w:ascii="Arial" w:hAnsi="Arial" w:cs="Arial"/>
          <w:bCs/>
          <w:sz w:val="20"/>
          <w:szCs w:val="20"/>
        </w:rPr>
      </w:pPr>
    </w:p>
    <w:p w:rsidR="00DF4F5E" w:rsidRPr="0010171F" w:rsidRDefault="00DF4F5E" w:rsidP="00DF4F5E">
      <w:pPr>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What happens during the depolarization phase of an action potential?  How are the voltage-gated sodium channels involved in this step?</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0E4DD3" w:rsidRDefault="000E4DD3" w:rsidP="00DF4F5E">
      <w:pPr>
        <w:pStyle w:val="ListParagraph"/>
        <w:spacing w:after="0" w:line="240" w:lineRule="auto"/>
        <w:rPr>
          <w:rFonts w:ascii="Arial" w:hAnsi="Arial" w:cs="Arial"/>
          <w:bCs/>
          <w:sz w:val="20"/>
          <w:szCs w:val="20"/>
        </w:rPr>
      </w:pPr>
    </w:p>
    <w:p w:rsidR="000E4DD3" w:rsidRDefault="000E4DD3" w:rsidP="00DF4F5E">
      <w:pPr>
        <w:pStyle w:val="ListParagraph"/>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Pr="007114CF" w:rsidRDefault="00DF4F5E" w:rsidP="00DF4F5E">
      <w:pPr>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lastRenderedPageBreak/>
        <w:t>What occurs during hyperpolarization / undershoot?  How are the voltage-gated potassium channels involved in these step?</w:t>
      </w: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DF4F5E" w:rsidRDefault="00DF4F5E" w:rsidP="00DF4F5E">
      <w:pPr>
        <w:spacing w:after="0" w:line="240" w:lineRule="auto"/>
        <w:rPr>
          <w:rFonts w:ascii="Arial" w:hAnsi="Arial" w:cs="Arial"/>
          <w:bCs/>
          <w:sz w:val="20"/>
          <w:szCs w:val="20"/>
        </w:rPr>
      </w:pPr>
    </w:p>
    <w:p w:rsidR="000E4DD3" w:rsidRDefault="000E4DD3" w:rsidP="00DF4F5E">
      <w:pPr>
        <w:spacing w:after="0" w:line="240" w:lineRule="auto"/>
        <w:rPr>
          <w:rFonts w:ascii="Arial" w:hAnsi="Arial" w:cs="Arial"/>
          <w:bCs/>
          <w:sz w:val="20"/>
          <w:szCs w:val="20"/>
        </w:rPr>
      </w:pPr>
    </w:p>
    <w:p w:rsidR="000E4DD3" w:rsidRDefault="000E4DD3" w:rsidP="00DF4F5E">
      <w:pPr>
        <w:spacing w:after="0" w:line="240" w:lineRule="auto"/>
        <w:rPr>
          <w:rFonts w:ascii="Arial" w:hAnsi="Arial" w:cs="Arial"/>
          <w:bCs/>
          <w:sz w:val="20"/>
          <w:szCs w:val="20"/>
        </w:rPr>
      </w:pPr>
    </w:p>
    <w:p w:rsidR="00DF4F5E" w:rsidRPr="0074644E" w:rsidRDefault="00DF4F5E" w:rsidP="00DF4F5E">
      <w:pPr>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 xml:space="preserve">How does the nerve cell get back to its resting potential? </w:t>
      </w: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spacing w:after="0" w:line="240" w:lineRule="auto"/>
        <w:rPr>
          <w:rFonts w:ascii="Arial" w:hAnsi="Arial" w:cs="Arial"/>
          <w:bCs/>
          <w:sz w:val="20"/>
          <w:szCs w:val="20"/>
        </w:rPr>
      </w:pPr>
    </w:p>
    <w:p w:rsidR="00DF4F5E" w:rsidRDefault="00DF4F5E" w:rsidP="00DF4F5E">
      <w:pPr>
        <w:pStyle w:val="ListParagraph"/>
        <w:numPr>
          <w:ilvl w:val="0"/>
          <w:numId w:val="8"/>
        </w:numPr>
        <w:spacing w:after="0" w:line="240" w:lineRule="auto"/>
        <w:rPr>
          <w:rFonts w:ascii="Arial" w:hAnsi="Arial" w:cs="Arial"/>
          <w:bCs/>
          <w:sz w:val="20"/>
          <w:szCs w:val="20"/>
        </w:rPr>
      </w:pPr>
      <w:r>
        <w:rPr>
          <w:rFonts w:ascii="Arial" w:hAnsi="Arial" w:cs="Arial"/>
          <w:bCs/>
          <w:sz w:val="20"/>
          <w:szCs w:val="20"/>
        </w:rPr>
        <w:t>List the following steps of synaptic transmission in order.  Indicate whether each step occurs in the presynaptic or postsynaptic neuron.</w:t>
      </w:r>
    </w:p>
    <w:p w:rsidR="00DF4F5E" w:rsidRPr="00FA4734" w:rsidRDefault="00DF4F5E" w:rsidP="00DF4F5E">
      <w:pPr>
        <w:pStyle w:val="NormalText"/>
        <w:numPr>
          <w:ilvl w:val="1"/>
          <w:numId w:val="13"/>
        </w:numPr>
        <w:tabs>
          <w:tab w:val="left" w:pos="280"/>
        </w:tabs>
        <w:ind w:left="1440"/>
        <w:rPr>
          <w:rFonts w:ascii="Arial" w:hAnsi="Arial" w:cs="Arial"/>
        </w:rPr>
      </w:pPr>
      <w:r w:rsidRPr="00FA4734">
        <w:rPr>
          <w:rFonts w:ascii="Arial" w:hAnsi="Arial" w:cs="Arial"/>
        </w:rPr>
        <w:t>Neurotransmitter binds with receptors associated with the postsynaptic membrane.</w:t>
      </w:r>
    </w:p>
    <w:p w:rsidR="00DF4F5E" w:rsidRPr="00FA4734" w:rsidRDefault="00DF4F5E" w:rsidP="00DF4F5E">
      <w:pPr>
        <w:pStyle w:val="NormalText"/>
        <w:numPr>
          <w:ilvl w:val="1"/>
          <w:numId w:val="13"/>
        </w:numPr>
        <w:tabs>
          <w:tab w:val="left" w:pos="280"/>
        </w:tabs>
        <w:ind w:left="1440"/>
        <w:rPr>
          <w:rFonts w:ascii="Arial" w:hAnsi="Arial" w:cs="Arial"/>
        </w:rPr>
      </w:pPr>
      <w:r w:rsidRPr="00FA4734">
        <w:rPr>
          <w:rFonts w:ascii="Arial" w:hAnsi="Arial" w:cs="Arial"/>
        </w:rPr>
        <w:t>Calcium ions</w:t>
      </w:r>
      <w:r>
        <w:rPr>
          <w:rFonts w:ascii="Arial" w:hAnsi="Arial" w:cs="Arial"/>
        </w:rPr>
        <w:t xml:space="preserve"> (Ca</w:t>
      </w:r>
      <w:r>
        <w:rPr>
          <w:rFonts w:ascii="Arial" w:hAnsi="Arial" w:cs="Arial"/>
          <w:vertAlign w:val="superscript"/>
        </w:rPr>
        <w:t>2+</w:t>
      </w:r>
      <w:r>
        <w:rPr>
          <w:rFonts w:ascii="Arial" w:hAnsi="Arial" w:cs="Arial"/>
        </w:rPr>
        <w:t>)</w:t>
      </w:r>
      <w:r w:rsidRPr="00FA4734">
        <w:rPr>
          <w:rFonts w:ascii="Arial" w:hAnsi="Arial" w:cs="Arial"/>
        </w:rPr>
        <w:t xml:space="preserve"> rush into neuron's cytoplasm.</w:t>
      </w:r>
    </w:p>
    <w:p w:rsidR="00DF4F5E" w:rsidRPr="00FA4734" w:rsidRDefault="00DF4F5E" w:rsidP="00DF4F5E">
      <w:pPr>
        <w:pStyle w:val="NormalText"/>
        <w:numPr>
          <w:ilvl w:val="1"/>
          <w:numId w:val="13"/>
        </w:numPr>
        <w:tabs>
          <w:tab w:val="left" w:pos="280"/>
        </w:tabs>
        <w:ind w:left="1440"/>
        <w:rPr>
          <w:rFonts w:ascii="Arial" w:hAnsi="Arial" w:cs="Arial"/>
        </w:rPr>
      </w:pPr>
      <w:r w:rsidRPr="00FA4734">
        <w:rPr>
          <w:rFonts w:ascii="Arial" w:hAnsi="Arial" w:cs="Arial"/>
        </w:rPr>
        <w:t>An action potential depolarizes the membrane of the axon terminal.</w:t>
      </w:r>
    </w:p>
    <w:p w:rsidR="00DF4F5E" w:rsidRPr="00FA4734" w:rsidRDefault="00DF4F5E" w:rsidP="00DF4F5E">
      <w:pPr>
        <w:pStyle w:val="NormalText"/>
        <w:numPr>
          <w:ilvl w:val="1"/>
          <w:numId w:val="13"/>
        </w:numPr>
        <w:tabs>
          <w:tab w:val="left" w:pos="280"/>
        </w:tabs>
        <w:ind w:left="1440"/>
        <w:rPr>
          <w:rFonts w:ascii="Arial" w:hAnsi="Arial" w:cs="Arial"/>
        </w:rPr>
      </w:pPr>
      <w:r w:rsidRPr="00FA4734">
        <w:rPr>
          <w:rFonts w:ascii="Arial" w:hAnsi="Arial" w:cs="Arial"/>
        </w:rPr>
        <w:t>The ligand-gated ion channels open.</w:t>
      </w:r>
    </w:p>
    <w:p w:rsidR="00DF4F5E" w:rsidRDefault="00DF4F5E" w:rsidP="00DF4F5E">
      <w:pPr>
        <w:pStyle w:val="NormalText"/>
        <w:numPr>
          <w:ilvl w:val="1"/>
          <w:numId w:val="13"/>
        </w:numPr>
        <w:tabs>
          <w:tab w:val="left" w:pos="280"/>
        </w:tabs>
        <w:ind w:left="1440"/>
        <w:rPr>
          <w:rFonts w:ascii="Arial" w:hAnsi="Arial" w:cs="Arial"/>
        </w:rPr>
      </w:pPr>
      <w:r w:rsidRPr="00FA4734">
        <w:rPr>
          <w:rFonts w:ascii="Arial" w:hAnsi="Arial" w:cs="Arial"/>
        </w:rPr>
        <w:t>The synaptic vesicles release neurotransmitter into the synaptic cleft.</w:t>
      </w:r>
    </w:p>
    <w:p w:rsidR="00DF4F5E" w:rsidRDefault="00DF4F5E" w:rsidP="00DF4F5E">
      <w:pPr>
        <w:pStyle w:val="NormalText"/>
        <w:tabs>
          <w:tab w:val="left" w:pos="280"/>
        </w:tabs>
        <w:rPr>
          <w:rFonts w:ascii="Arial" w:hAnsi="Arial" w:cs="Arial"/>
        </w:rPr>
      </w:pPr>
    </w:p>
    <w:tbl>
      <w:tblPr>
        <w:tblStyle w:val="TableGrid"/>
        <w:tblpPr w:leftFromText="180" w:rightFromText="180" w:vertAnchor="text" w:horzAnchor="page" w:tblpXSpec="center" w:tblpY="44"/>
        <w:tblW w:w="0" w:type="auto"/>
        <w:tblLook w:val="04A0" w:firstRow="1" w:lastRow="0" w:firstColumn="1" w:lastColumn="0" w:noHBand="0" w:noVBand="1"/>
      </w:tblPr>
      <w:tblGrid>
        <w:gridCol w:w="1440"/>
        <w:gridCol w:w="2250"/>
      </w:tblGrid>
      <w:tr w:rsidR="00DF4F5E" w:rsidTr="00D81CFF">
        <w:tc>
          <w:tcPr>
            <w:tcW w:w="1440" w:type="dxa"/>
          </w:tcPr>
          <w:p w:rsidR="00DF4F5E" w:rsidRPr="0074644E" w:rsidRDefault="00DF4F5E" w:rsidP="00D81CFF">
            <w:pPr>
              <w:pStyle w:val="NormalText"/>
              <w:tabs>
                <w:tab w:val="left" w:pos="280"/>
              </w:tabs>
              <w:jc w:val="center"/>
              <w:rPr>
                <w:rFonts w:ascii="Arial" w:hAnsi="Arial" w:cs="Arial"/>
                <w:b/>
              </w:rPr>
            </w:pPr>
            <w:r w:rsidRPr="0074644E">
              <w:rPr>
                <w:rFonts w:ascii="Arial" w:hAnsi="Arial" w:cs="Arial"/>
                <w:b/>
              </w:rPr>
              <w:t xml:space="preserve">Step </w:t>
            </w:r>
            <w:r>
              <w:rPr>
                <w:rFonts w:ascii="Arial" w:hAnsi="Arial" w:cs="Arial"/>
                <w:b/>
              </w:rPr>
              <w:t>(Letter)</w:t>
            </w:r>
          </w:p>
        </w:tc>
        <w:tc>
          <w:tcPr>
            <w:tcW w:w="2250" w:type="dxa"/>
          </w:tcPr>
          <w:p w:rsidR="00DF4F5E" w:rsidRPr="0074644E" w:rsidRDefault="00DF4F5E" w:rsidP="00D81CFF">
            <w:pPr>
              <w:pStyle w:val="NormalText"/>
              <w:tabs>
                <w:tab w:val="left" w:pos="280"/>
              </w:tabs>
              <w:jc w:val="center"/>
              <w:rPr>
                <w:rFonts w:ascii="Arial" w:hAnsi="Arial" w:cs="Arial"/>
                <w:b/>
              </w:rPr>
            </w:pPr>
            <w:r w:rsidRPr="0074644E">
              <w:rPr>
                <w:rFonts w:ascii="Arial" w:hAnsi="Arial" w:cs="Arial"/>
                <w:b/>
              </w:rPr>
              <w:t>Presynaptic or Postsynaptic Neuron?</w:t>
            </w:r>
          </w:p>
        </w:tc>
      </w:tr>
      <w:tr w:rsidR="00DF4F5E" w:rsidTr="00D81CFF">
        <w:tc>
          <w:tcPr>
            <w:tcW w:w="1440" w:type="dxa"/>
          </w:tcPr>
          <w:p w:rsidR="00DF4F5E" w:rsidRDefault="00DF4F5E" w:rsidP="00D81CFF">
            <w:pPr>
              <w:pStyle w:val="NormalText"/>
              <w:tabs>
                <w:tab w:val="left" w:pos="280"/>
              </w:tabs>
              <w:rPr>
                <w:rFonts w:ascii="Arial" w:hAnsi="Arial" w:cs="Arial"/>
              </w:rPr>
            </w:pPr>
          </w:p>
          <w:p w:rsidR="00DF4F5E" w:rsidRDefault="00DF4F5E" w:rsidP="00D81CFF">
            <w:pPr>
              <w:pStyle w:val="NormalText"/>
              <w:tabs>
                <w:tab w:val="left" w:pos="280"/>
              </w:tabs>
              <w:rPr>
                <w:rFonts w:ascii="Arial" w:hAnsi="Arial" w:cs="Arial"/>
              </w:rPr>
            </w:pPr>
          </w:p>
        </w:tc>
        <w:tc>
          <w:tcPr>
            <w:tcW w:w="2250" w:type="dxa"/>
          </w:tcPr>
          <w:p w:rsidR="00DF4F5E" w:rsidRDefault="00DF4F5E" w:rsidP="00D81CFF">
            <w:pPr>
              <w:pStyle w:val="NormalText"/>
              <w:tabs>
                <w:tab w:val="left" w:pos="280"/>
              </w:tabs>
              <w:rPr>
                <w:rFonts w:ascii="Arial" w:hAnsi="Arial" w:cs="Arial"/>
              </w:rPr>
            </w:pPr>
          </w:p>
        </w:tc>
      </w:tr>
      <w:tr w:rsidR="00DF4F5E" w:rsidTr="00D81CFF">
        <w:tc>
          <w:tcPr>
            <w:tcW w:w="1440" w:type="dxa"/>
          </w:tcPr>
          <w:p w:rsidR="00DF4F5E" w:rsidRDefault="00DF4F5E" w:rsidP="00D81CFF">
            <w:pPr>
              <w:pStyle w:val="NormalText"/>
              <w:tabs>
                <w:tab w:val="left" w:pos="280"/>
              </w:tabs>
              <w:rPr>
                <w:rFonts w:ascii="Arial" w:hAnsi="Arial" w:cs="Arial"/>
              </w:rPr>
            </w:pPr>
          </w:p>
          <w:p w:rsidR="00DF4F5E" w:rsidRDefault="00DF4F5E" w:rsidP="00D81CFF">
            <w:pPr>
              <w:pStyle w:val="NormalText"/>
              <w:tabs>
                <w:tab w:val="left" w:pos="280"/>
              </w:tabs>
              <w:rPr>
                <w:rFonts w:ascii="Arial" w:hAnsi="Arial" w:cs="Arial"/>
              </w:rPr>
            </w:pPr>
          </w:p>
        </w:tc>
        <w:tc>
          <w:tcPr>
            <w:tcW w:w="2250" w:type="dxa"/>
          </w:tcPr>
          <w:p w:rsidR="00DF4F5E" w:rsidRDefault="00DF4F5E" w:rsidP="00D81CFF">
            <w:pPr>
              <w:pStyle w:val="NormalText"/>
              <w:tabs>
                <w:tab w:val="left" w:pos="280"/>
              </w:tabs>
              <w:rPr>
                <w:rFonts w:ascii="Arial" w:hAnsi="Arial" w:cs="Arial"/>
              </w:rPr>
            </w:pPr>
          </w:p>
        </w:tc>
      </w:tr>
      <w:tr w:rsidR="00DF4F5E" w:rsidTr="00D81CFF">
        <w:tc>
          <w:tcPr>
            <w:tcW w:w="1440" w:type="dxa"/>
          </w:tcPr>
          <w:p w:rsidR="00DF4F5E" w:rsidRDefault="00DF4F5E" w:rsidP="00D81CFF">
            <w:pPr>
              <w:pStyle w:val="NormalText"/>
              <w:tabs>
                <w:tab w:val="left" w:pos="280"/>
              </w:tabs>
              <w:rPr>
                <w:rFonts w:ascii="Arial" w:hAnsi="Arial" w:cs="Arial"/>
              </w:rPr>
            </w:pPr>
          </w:p>
          <w:p w:rsidR="00DF4F5E" w:rsidRDefault="00DF4F5E" w:rsidP="00D81CFF">
            <w:pPr>
              <w:pStyle w:val="NormalText"/>
              <w:tabs>
                <w:tab w:val="left" w:pos="280"/>
              </w:tabs>
              <w:rPr>
                <w:rFonts w:ascii="Arial" w:hAnsi="Arial" w:cs="Arial"/>
              </w:rPr>
            </w:pPr>
          </w:p>
        </w:tc>
        <w:tc>
          <w:tcPr>
            <w:tcW w:w="2250" w:type="dxa"/>
          </w:tcPr>
          <w:p w:rsidR="00DF4F5E" w:rsidRDefault="00DF4F5E" w:rsidP="00D81CFF">
            <w:pPr>
              <w:pStyle w:val="NormalText"/>
              <w:tabs>
                <w:tab w:val="left" w:pos="280"/>
              </w:tabs>
              <w:rPr>
                <w:rFonts w:ascii="Arial" w:hAnsi="Arial" w:cs="Arial"/>
              </w:rPr>
            </w:pPr>
          </w:p>
        </w:tc>
      </w:tr>
      <w:tr w:rsidR="00DF4F5E" w:rsidTr="00D81CFF">
        <w:tc>
          <w:tcPr>
            <w:tcW w:w="1440" w:type="dxa"/>
          </w:tcPr>
          <w:p w:rsidR="00DF4F5E" w:rsidRDefault="00DF4F5E" w:rsidP="00D81CFF">
            <w:pPr>
              <w:pStyle w:val="NormalText"/>
              <w:tabs>
                <w:tab w:val="left" w:pos="280"/>
              </w:tabs>
              <w:rPr>
                <w:rFonts w:ascii="Arial" w:hAnsi="Arial" w:cs="Arial"/>
              </w:rPr>
            </w:pPr>
          </w:p>
          <w:p w:rsidR="00DF4F5E" w:rsidRDefault="00DF4F5E" w:rsidP="00D81CFF">
            <w:pPr>
              <w:pStyle w:val="NormalText"/>
              <w:tabs>
                <w:tab w:val="left" w:pos="280"/>
              </w:tabs>
              <w:rPr>
                <w:rFonts w:ascii="Arial" w:hAnsi="Arial" w:cs="Arial"/>
              </w:rPr>
            </w:pPr>
          </w:p>
        </w:tc>
        <w:tc>
          <w:tcPr>
            <w:tcW w:w="2250" w:type="dxa"/>
          </w:tcPr>
          <w:p w:rsidR="00DF4F5E" w:rsidRDefault="00DF4F5E" w:rsidP="00D81CFF">
            <w:pPr>
              <w:pStyle w:val="NormalText"/>
              <w:tabs>
                <w:tab w:val="left" w:pos="280"/>
              </w:tabs>
              <w:rPr>
                <w:rFonts w:ascii="Arial" w:hAnsi="Arial" w:cs="Arial"/>
              </w:rPr>
            </w:pPr>
          </w:p>
        </w:tc>
      </w:tr>
      <w:tr w:rsidR="00DF4F5E" w:rsidTr="00D81CFF">
        <w:tc>
          <w:tcPr>
            <w:tcW w:w="1440" w:type="dxa"/>
          </w:tcPr>
          <w:p w:rsidR="00DF4F5E" w:rsidRDefault="00DF4F5E" w:rsidP="00D81CFF">
            <w:pPr>
              <w:pStyle w:val="NormalText"/>
              <w:tabs>
                <w:tab w:val="left" w:pos="280"/>
              </w:tabs>
              <w:rPr>
                <w:rFonts w:ascii="Arial" w:hAnsi="Arial" w:cs="Arial"/>
              </w:rPr>
            </w:pPr>
          </w:p>
          <w:p w:rsidR="00DF4F5E" w:rsidRDefault="00DF4F5E" w:rsidP="00D81CFF">
            <w:pPr>
              <w:pStyle w:val="NormalText"/>
              <w:tabs>
                <w:tab w:val="left" w:pos="280"/>
              </w:tabs>
              <w:rPr>
                <w:rFonts w:ascii="Arial" w:hAnsi="Arial" w:cs="Arial"/>
              </w:rPr>
            </w:pPr>
          </w:p>
        </w:tc>
        <w:tc>
          <w:tcPr>
            <w:tcW w:w="2250" w:type="dxa"/>
          </w:tcPr>
          <w:p w:rsidR="00DF4F5E" w:rsidRDefault="00DF4F5E" w:rsidP="00D81CFF">
            <w:pPr>
              <w:pStyle w:val="NormalText"/>
              <w:tabs>
                <w:tab w:val="left" w:pos="280"/>
              </w:tabs>
              <w:rPr>
                <w:rFonts w:ascii="Arial" w:hAnsi="Arial" w:cs="Arial"/>
              </w:rPr>
            </w:pPr>
          </w:p>
        </w:tc>
      </w:tr>
    </w:tbl>
    <w:p w:rsidR="00DF4F5E" w:rsidRDefault="00DF4F5E" w:rsidP="00DF4F5E">
      <w:pPr>
        <w:pStyle w:val="NormalText"/>
        <w:tabs>
          <w:tab w:val="left" w:pos="280"/>
        </w:tabs>
        <w:rPr>
          <w:rFonts w:ascii="Arial" w:hAnsi="Arial" w:cs="Arial"/>
        </w:rPr>
      </w:pPr>
    </w:p>
    <w:p w:rsidR="00DF4F5E" w:rsidRPr="0010171F" w:rsidRDefault="00DF4F5E" w:rsidP="00DF4F5E">
      <w:pPr>
        <w:spacing w:after="0" w:line="240" w:lineRule="auto"/>
        <w:rPr>
          <w:rFonts w:ascii="Arial" w:hAnsi="Arial" w:cs="Arial"/>
          <w:bCs/>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pStyle w:val="ListParagraph"/>
        <w:numPr>
          <w:ilvl w:val="0"/>
          <w:numId w:val="8"/>
        </w:numPr>
        <w:spacing w:after="0"/>
        <w:rPr>
          <w:rFonts w:ascii="Arial" w:hAnsi="Arial" w:cs="Arial"/>
          <w:color w:val="000000"/>
          <w:sz w:val="20"/>
          <w:szCs w:val="20"/>
        </w:rPr>
      </w:pPr>
      <w:r>
        <w:rPr>
          <w:rFonts w:ascii="Arial" w:hAnsi="Arial" w:cs="Arial"/>
          <w:color w:val="000000"/>
          <w:sz w:val="20"/>
          <w:szCs w:val="20"/>
        </w:rPr>
        <w:t xml:space="preserve">Describe the difference between an excitatory post-synaptic potential (EPSP) and an inhibitory post-synaptic potential. </w:t>
      </w:r>
    </w:p>
    <w:p w:rsidR="00DF4F5E" w:rsidRDefault="00DF4F5E" w:rsidP="00DF4F5E">
      <w:pPr>
        <w:spacing w:after="0"/>
        <w:rPr>
          <w:rFonts w:ascii="Arial" w:hAnsi="Arial" w:cs="Arial"/>
          <w:color w:val="000000"/>
          <w:sz w:val="20"/>
          <w:szCs w:val="20"/>
        </w:rPr>
      </w:pPr>
    </w:p>
    <w:p w:rsidR="000E4DD3" w:rsidRDefault="000E4DD3"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Pr="003D6AA7" w:rsidRDefault="00DF4F5E" w:rsidP="00DF4F5E">
      <w:pPr>
        <w:spacing w:after="0"/>
        <w:rPr>
          <w:rFonts w:ascii="Arial" w:hAnsi="Arial" w:cs="Arial"/>
          <w:color w:val="000000"/>
          <w:sz w:val="20"/>
          <w:szCs w:val="20"/>
        </w:rPr>
      </w:pPr>
    </w:p>
    <w:p w:rsidR="00DF4F5E" w:rsidRDefault="00DF4F5E" w:rsidP="00DF4F5E">
      <w:pPr>
        <w:pStyle w:val="ListParagraph"/>
        <w:numPr>
          <w:ilvl w:val="0"/>
          <w:numId w:val="8"/>
        </w:numPr>
        <w:spacing w:after="0"/>
        <w:rPr>
          <w:rFonts w:ascii="Arial" w:hAnsi="Arial" w:cs="Arial"/>
          <w:color w:val="000000"/>
          <w:sz w:val="20"/>
          <w:szCs w:val="20"/>
        </w:rPr>
      </w:pPr>
      <w:r>
        <w:rPr>
          <w:rFonts w:ascii="Arial" w:hAnsi="Arial" w:cs="Arial"/>
          <w:color w:val="000000"/>
          <w:sz w:val="20"/>
          <w:szCs w:val="20"/>
        </w:rPr>
        <w:t xml:space="preserve">Describe the difference between spatial summation and temporal summation. </w:t>
      </w:r>
    </w:p>
    <w:p w:rsidR="00DF4F5E" w:rsidRDefault="00DF4F5E" w:rsidP="00DF4F5E">
      <w:pPr>
        <w:spacing w:after="0"/>
        <w:rPr>
          <w:rFonts w:ascii="Arial" w:hAnsi="Arial" w:cs="Arial"/>
          <w:color w:val="000000"/>
          <w:sz w:val="20"/>
          <w:szCs w:val="20"/>
        </w:rPr>
      </w:pPr>
    </w:p>
    <w:p w:rsidR="00DF4F5E" w:rsidRDefault="00DF4F5E" w:rsidP="00DF4F5E">
      <w:pPr>
        <w:spacing w:after="0"/>
        <w:rPr>
          <w:rFonts w:ascii="Arial" w:hAnsi="Arial" w:cs="Arial"/>
          <w:color w:val="000000"/>
          <w:sz w:val="20"/>
          <w:szCs w:val="20"/>
        </w:rPr>
      </w:pPr>
    </w:p>
    <w:p w:rsidR="00DF4F5E" w:rsidRPr="00DF4F5E" w:rsidRDefault="00DF4F5E" w:rsidP="00DF4F5E">
      <w:pPr>
        <w:rPr>
          <w:rFonts w:ascii="Arial" w:hAnsi="Arial" w:cs="Arial"/>
        </w:rPr>
      </w:pPr>
    </w:p>
    <w:sectPr w:rsidR="00DF4F5E" w:rsidRPr="00DF4F5E" w:rsidSect="003733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22B02"/>
    <w:multiLevelType w:val="hybridMultilevel"/>
    <w:tmpl w:val="2B8E3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C50261"/>
    <w:multiLevelType w:val="hybridMultilevel"/>
    <w:tmpl w:val="BE460DD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0CB446E"/>
    <w:multiLevelType w:val="hybridMultilevel"/>
    <w:tmpl w:val="F6D02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183E3E"/>
    <w:multiLevelType w:val="hybridMultilevel"/>
    <w:tmpl w:val="0716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B5645"/>
    <w:multiLevelType w:val="hybridMultilevel"/>
    <w:tmpl w:val="2EDAB0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E3606"/>
    <w:multiLevelType w:val="hybridMultilevel"/>
    <w:tmpl w:val="86504B8E"/>
    <w:lvl w:ilvl="0" w:tplc="36001AC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7057685"/>
    <w:multiLevelType w:val="hybridMultilevel"/>
    <w:tmpl w:val="2766D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D837AA"/>
    <w:multiLevelType w:val="hybridMultilevel"/>
    <w:tmpl w:val="432A3462"/>
    <w:lvl w:ilvl="0" w:tplc="0409000F">
      <w:start w:val="1"/>
      <w:numFmt w:val="decimal"/>
      <w:lvlText w:val="%1."/>
      <w:lvlJc w:val="left"/>
      <w:pPr>
        <w:ind w:left="720" w:hanging="360"/>
      </w:pPr>
    </w:lvl>
    <w:lvl w:ilvl="1" w:tplc="F2BA5B0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97945"/>
    <w:multiLevelType w:val="hybridMultilevel"/>
    <w:tmpl w:val="1A2A056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653319"/>
    <w:multiLevelType w:val="hybridMultilevel"/>
    <w:tmpl w:val="82BCDF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4243E"/>
    <w:multiLevelType w:val="hybridMultilevel"/>
    <w:tmpl w:val="60A06D2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4E3FF2"/>
    <w:multiLevelType w:val="hybridMultilevel"/>
    <w:tmpl w:val="BF34C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2347A1"/>
    <w:multiLevelType w:val="hybridMultilevel"/>
    <w:tmpl w:val="3E328C98"/>
    <w:lvl w:ilvl="0" w:tplc="04090001">
      <w:start w:val="1"/>
      <w:numFmt w:val="bullet"/>
      <w:lvlText w:val=""/>
      <w:lvlJc w:val="left"/>
      <w:pPr>
        <w:ind w:left="1440" w:hanging="360"/>
      </w:pPr>
      <w:rPr>
        <w:rFonts w:ascii="Symbol" w:hAnsi="Symbol" w:hint="default"/>
      </w:rPr>
    </w:lvl>
    <w:lvl w:ilvl="1" w:tplc="04090015">
      <w:start w:val="1"/>
      <w:numFmt w:val="upp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C15CDD"/>
    <w:multiLevelType w:val="hybridMultilevel"/>
    <w:tmpl w:val="B9A0A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0"/>
  </w:num>
  <w:num w:numId="4">
    <w:abstractNumId w:val="13"/>
  </w:num>
  <w:num w:numId="5">
    <w:abstractNumId w:val="0"/>
  </w:num>
  <w:num w:numId="6">
    <w:abstractNumId w:val="6"/>
  </w:num>
  <w:num w:numId="7">
    <w:abstractNumId w:val="5"/>
  </w:num>
  <w:num w:numId="8">
    <w:abstractNumId w:val="7"/>
  </w:num>
  <w:num w:numId="9">
    <w:abstractNumId w:val="11"/>
  </w:num>
  <w:num w:numId="10">
    <w:abstractNumId w:val="1"/>
  </w:num>
  <w:num w:numId="11">
    <w:abstractNumId w:val="3"/>
  </w:num>
  <w:num w:numId="12">
    <w:abstractNumId w:val="8"/>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3C5"/>
    <w:rsid w:val="000E4DD3"/>
    <w:rsid w:val="003405A5"/>
    <w:rsid w:val="003733C5"/>
    <w:rsid w:val="004E17F6"/>
    <w:rsid w:val="005A50FD"/>
    <w:rsid w:val="0062462B"/>
    <w:rsid w:val="00675720"/>
    <w:rsid w:val="007B12AC"/>
    <w:rsid w:val="0096057C"/>
    <w:rsid w:val="00DD4DDD"/>
    <w:rsid w:val="00DF4F5E"/>
    <w:rsid w:val="00FF1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AE71F"/>
  <w15:chartTrackingRefBased/>
  <w15:docId w15:val="{B06CEF52-98B2-4A18-860D-46814C08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C5"/>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3C5"/>
    <w:pPr>
      <w:ind w:left="720"/>
      <w:contextualSpacing/>
    </w:pPr>
  </w:style>
  <w:style w:type="table" w:styleId="TableGrid">
    <w:name w:val="Table Grid"/>
    <w:basedOn w:val="TableNormal"/>
    <w:uiPriority w:val="59"/>
    <w:rsid w:val="00DF4F5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 Text"/>
    <w:rsid w:val="00DF4F5E"/>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 w:type="paragraph" w:styleId="NoSpacing">
    <w:name w:val="No Spacing"/>
    <w:uiPriority w:val="1"/>
    <w:qFormat/>
    <w:rsid w:val="005A50FD"/>
    <w:pPr>
      <w:spacing w:after="0" w:line="240" w:lineRule="auto"/>
    </w:pPr>
    <w:rPr>
      <w:rFonts w:eastAsiaTheme="minorEastAsia"/>
    </w:rPr>
  </w:style>
  <w:style w:type="paragraph" w:styleId="BalloonText">
    <w:name w:val="Balloon Text"/>
    <w:basedOn w:val="Normal"/>
    <w:link w:val="BalloonTextChar"/>
    <w:uiPriority w:val="99"/>
    <w:semiHidden/>
    <w:unhideWhenUsed/>
    <w:rsid w:val="00FF1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AD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customXml" Target="ink/ink2.xml"/><Relationship Id="rId34" Type="http://schemas.openxmlformats.org/officeDocument/2006/relationships/image" Target="media/image26.jpeg"/><Relationship Id="rId42" Type="http://schemas.openxmlformats.org/officeDocument/2006/relationships/customXml" Target="ink/ink6.xml"/><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3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ustomXml" Target="ink/ink4.xml"/><Relationship Id="rId46" Type="http://schemas.openxmlformats.org/officeDocument/2006/relationships/customXml" Target="ink/ink8.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abbysenior.com/biology/nervou9.gif" TargetMode="External"/><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customXml" Target="ink/ink5.xml"/><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4.jpeg"/><Relationship Id="rId28" Type="http://schemas.openxmlformats.org/officeDocument/2006/relationships/image" Target="media/image20.png"/><Relationship Id="rId36" Type="http://schemas.openxmlformats.org/officeDocument/2006/relationships/customXml" Target="ink/ink3.xml"/><Relationship Id="rId49" Type="http://schemas.openxmlformats.org/officeDocument/2006/relationships/customXml" Target="ink/ink9.xml"/><Relationship Id="rId57" Type="http://schemas.openxmlformats.org/officeDocument/2006/relationships/image" Target="media/image41.jpeg"/><Relationship Id="rId10" Type="http://schemas.openxmlformats.org/officeDocument/2006/relationships/image" Target="media/image6.png"/><Relationship Id="rId19" Type="http://schemas.openxmlformats.org/officeDocument/2006/relationships/customXml" Target="ink/ink1.xml"/><Relationship Id="rId31" Type="http://schemas.openxmlformats.org/officeDocument/2006/relationships/image" Target="media/image23.png"/><Relationship Id="rId44" Type="http://schemas.openxmlformats.org/officeDocument/2006/relationships/customXml" Target="ink/ink7.xml"/><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28.jpeg"/><Relationship Id="rId56" Type="http://schemas.openxmlformats.org/officeDocument/2006/relationships/image" Target="media/image40.png"/><Relationship Id="rId8" Type="http://schemas.openxmlformats.org/officeDocument/2006/relationships/image" Target="media/image4.jpeg"/><Relationship Id="rId51" Type="http://schemas.openxmlformats.org/officeDocument/2006/relationships/image" Target="media/image35.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29:09.552"/>
    </inkml:context>
    <inkml:brush xml:id="br0">
      <inkml:brushProperty name="width" value="0.06667" units="cm"/>
      <inkml:brushProperty name="height" value="0.06667" units="cm"/>
      <inkml:brushProperty name="ignorePressure" value="1"/>
    </inkml:brush>
  </inkml:definitions>
  <inkml:trace contextRef="#ctx0" brushRef="#br0">4675 4849,'0'0,"0"0,0 0,0 0,0 0,0 0,0 0,0 0,0 0,0 0,0 0,0 0,0 0,0 0,0 0,3-3,4-1,6 0,8-2,6 0,10-6,11-2,10 0,0-1,3 3,2 1,7-2,2-1,2 2,-1-1,1 0,-5 2,-1 0,-1-2,1 2,1 0,-3 1,-4 3,-2 3,-1 1,0 2,4 1,4 3,-1 1,0 1,2 1,0 4,4-1,5-1,4-3,1-1,1-2,4-2,6-2,7-6,3 0,4 1,5 1,2-1,1-2,7-3,2-2,2 1,0 0,0-1,3 2,-4 0,-1-1,2-1,1-1,-1 1,0 1,2-1,4 0,-4 1,-1 1,-2 1,-1 4,2 2,1-1,3 1,-3-2,-2 1,2 0,-3-1,-2 1,-3-2,-3 0,-2 2,-1 0,-3 0,2 0,2 3,4-2,1 0,6 0,2 2,3 1,1 1,2 1,-2 3,3 1,4 0,4-1,0 0,5-2,3-3,0-2,2 1,2-1,-1 2,0 1,1-6,-1-2,-3-1,3 0,-1-1,2 1,0 3,-1-1,0 1,5 2,-2-2,-2-1,-1-1,-3 2,-2 2,-3 1,2 0,-1-1,-5 1,2 1,0 2,-6 0,-6 0,-3 1,-7 0,-5 0,2 1,4-1,0 0,0 0,0 0,4 0,1 0,0 0,2 0,4 0,2 0,7 0,4 0,6 0,6 0,13 0,40 3,-16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29:03.339"/>
    </inkml:context>
    <inkml:brush xml:id="br0">
      <inkml:brushProperty name="width" value="0.06667" units="cm"/>
      <inkml:brushProperty name="height" value="0.06667" units="cm"/>
      <inkml:brushProperty name="ignorePressure" value="1"/>
    </inkml:brush>
  </inkml:definitions>
  <inkml:trace contextRef="#ctx0" brushRef="#br0">4701 3811,'0'0,"0"0,3 0,7 3,8 1,13 2,12 1,15 2,13 0,14-3,14-1,15 1,14 3,13-1,9 2,7-1,8 1,11-2,10-1,7-2,7-3,8 0,4-5,9-1,9-3,3-1,2 2,3 1,3 2,5 4,6 2,5 1,4-1,6-3,5-9,4-4,1-5,-3 0,1-2,5 0,5-2,5-1,5-2,0 0,-4 1,2-1,1 1,-4 1,-7 5,-3-1,-8 0,-1 1,-5-1,-4-2,3-1,1 1,0 3,0 2,-6 1,-6 3,-4 0,-5 2,-5 1,-5 1,-3-1,-3 1,3-1,0-2,-3 0,-7 3,-6 3,-7 1,-8 3,-9 0,-7 1,-7 1,-23-1,-38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46.506"/>
    </inkml:context>
    <inkml:brush xml:id="br0">
      <inkml:brushProperty name="width" value="0.03333" units="cm"/>
      <inkml:brushProperty name="height" value="0.03333" units="cm"/>
      <inkml:brushProperty name="ignorePressure" value="1"/>
    </inkml:brush>
  </inkml:definitions>
  <inkml:trace contextRef="#ctx0" brushRef="#br0">7325 4101,'0'0,"0"0,0 0,0 0,0 0,0 0,-2 0,-1 0,-1 0,-3 0,-2 0,-3 0,-2 2,-2 3,-3 4,0 3,-2 5,-3 4,0 4,0 4,-2 4,1 1,3 1,3-1,3-1,4-2,4 0,4-2,6-1,5-1,3 0,6-3,5 0,5-4,6-2,5-4,5-5,7-4,2-3,1-3,-5-4,-3-5,-8-3,-3-1,-7-2,-3-3,-4-3,-5-7,-5-4,-4-2,-4-4,-8 1,-3 3,-7-1,-6 0,-5 1,-4 2,-1 2,5 7,5 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44.258"/>
    </inkml:context>
    <inkml:brush xml:id="br0">
      <inkml:brushProperty name="width" value="0.03333" units="cm"/>
      <inkml:brushProperty name="height" value="0.03333" units="cm"/>
      <inkml:brushProperty name="ignorePressure" value="1"/>
    </inkml:brush>
  </inkml:definitions>
  <inkml:trace contextRef="#ctx0" brushRef="#br0">7173 4540,'0'0,"0"0,0 0,0 0,0 0,0 0,0 0,0 0,0 0,0 0,2 0,3-2,2-3,4-2,5-2,2 2,4-2,3 1,3 3,2 1,2 2,-2 2,0-1,-2 2,-5-1,-6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43.081"/>
    </inkml:context>
    <inkml:brush xml:id="br0">
      <inkml:brushProperty name="width" value="0.03333" units="cm"/>
      <inkml:brushProperty name="height" value="0.03333" units="cm"/>
      <inkml:brushProperty name="ignorePressure" value="1"/>
    </inkml:brush>
  </inkml:definitions>
  <inkml:trace contextRef="#ctx0" brushRef="#br0">7390 4278,'0'0,"0"0,0 0,0 0,0 0,0 0,0 0,0 0,0 0,0 0,0 0,0 2,-2 1,0 3,0 6,0 5,0 5,1 5,3 4,0 4,1 0,-2-2,0-1,0-4,0-5,-1-4,2-3,3-2,-1-3,1-1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39.106"/>
    </inkml:context>
    <inkml:brush xml:id="br0">
      <inkml:brushProperty name="width" value="0.03333" units="cm"/>
      <inkml:brushProperty name="height" value="0.03333" units="cm"/>
      <inkml:brushProperty name="ignorePressure" value="1"/>
    </inkml:brush>
  </inkml:definitions>
  <inkml:trace contextRef="#ctx0" brushRef="#br0">21608 8143,'0'0,"0"0,0 0,0 0,0 0,2 0,5 2,7 1,11 1,9 2,9 0,5-1,3-1,0-2,-3-1,-5 0,-10-1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37.647"/>
    </inkml:context>
    <inkml:brush xml:id="br0">
      <inkml:brushProperty name="width" value="0.03333" units="cm"/>
      <inkml:brushProperty name="height" value="0.03333" units="cm"/>
      <inkml:brushProperty name="ignorePressure" value="1"/>
    </inkml:brush>
  </inkml:definitions>
  <inkml:trace contextRef="#ctx0" brushRef="#br0">71 24,'0'0,"0"0,0 0,0 0,0 0,0 0,0 0,0 2,2 1,3 1,2 3,3 4,5 2,4 2,2 4,0 0,0 4,1 0,-2-1,-2-3,-5-4</inkml:trace>
  <inkml:trace contextRef="#ctx0" brushRef="#br0" timeOffset="497.7089">0 344,'0'0,"0"0,0 0,0 0,0 0,2-2,5-3,7-4,9-7,9-3,5-5,3 0,-1-3,0 1,-5 1,-4 1,-5 3,-8 4</inkml:trace>
  <inkml:trace contextRef="#ctx0" brushRef="#br0" timeOffset="946.9714">234 0,'0'0,"0"0,0 0,0 2,0 1,0 1,0 3,0 4,2 6,3 4,0 6,-1 8,0 8,-3 5,-1 3,-3-3,-2-5,0-11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19.404"/>
    </inkml:context>
    <inkml:brush xml:id="br0">
      <inkml:brushProperty name="width" value="0.03333" units="cm"/>
      <inkml:brushProperty name="height" value="0.03333" units="cm"/>
      <inkml:brushProperty name="ignorePressure" value="1"/>
    </inkml:brush>
  </inkml:definitions>
  <inkml:trace contextRef="#ctx0" brushRef="#br0">19094 8598,'0'0,"0"0,0 0,0 0,0 0,0 0,0 0,0 0,0 0,0 0,0 0,0 0,0 0,0 0,0 0,0 0,0 0,2 0,1 0,1 0,3 0,2 0,3 0,4-2,3-1,4-2,6 1,5-2,4 0,2 1,-1-3,0 1,-1-1,0 1,-4 2,-2 0,-1 1,-1 0,1 2,1 1,2-2,0 0,-4 2,-2-1,-2-1,-4-1,1 2,0-1,0 2,0 0,3 1,-2 0,0 0,-1 0,0 0,0 0,-2 0,0 0,-1-2,0 0,-1-1,1 1,-1 1,2 0,2 0,1 1,0 0,0 0,-2 0,-1 0,0 1,-2-1,1 0,0 0,-1 0,0 0,1 0,-1 0,3 0,-2 0,1 0,1 0,-2 0,0 0,1 0,-2 0,-2 0,-1 0,-2 0,-1 0,1 0,0 0,-2 0,-1 0,-3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1-09T00:57:52.363"/>
    </inkml:context>
    <inkml:brush xml:id="br0">
      <inkml:brushProperty name="width" value="0.03333" units="cm"/>
      <inkml:brushProperty name="height" value="0.03333" units="cm"/>
      <inkml:brushProperty name="ignorePressure" value="1"/>
    </inkml:brush>
  </inkml:definitions>
  <inkml:trace contextRef="#ctx0" brushRef="#br0">7532 3832,'0'0,"0"0,-2 0,-1 0,-4-2,-4 0,-3-1,-4-1,-4 0,-4 1,-6 2,-4 4,-4 5,0 6,-2 8,1 10,1 10,4 8,4 6,6 5,6 3,9 0,9-2,8-3,10-4,7-6,9-4,8-7,7-7,8-9,5-10,-1-14,-2-11,-4-11,-6-6,-8-9,-12-5,-11-5,-15-5,-16-6,-15-4,-8 2,-5 4,5 11,7 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2878</Words>
  <Characters>16409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Blaine</dc:creator>
  <cp:keywords/>
  <dc:description/>
  <cp:lastModifiedBy>Olivia Jensen</cp:lastModifiedBy>
  <cp:revision>3</cp:revision>
  <cp:lastPrinted>2018-12-11T13:01:00Z</cp:lastPrinted>
  <dcterms:created xsi:type="dcterms:W3CDTF">2018-01-09T14:19:00Z</dcterms:created>
  <dcterms:modified xsi:type="dcterms:W3CDTF">2018-12-11T20:56:00Z</dcterms:modified>
</cp:coreProperties>
</file>