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75" w:rsidRPr="00281B84" w:rsidRDefault="003A4375" w:rsidP="003A4375">
      <w:pPr>
        <w:spacing w:after="0"/>
        <w:rPr>
          <w:rFonts w:ascii="Arial" w:hAnsi="Arial" w:cs="Arial"/>
          <w:sz w:val="20"/>
          <w:szCs w:val="20"/>
        </w:rPr>
      </w:pPr>
      <w:r w:rsidRPr="00281B84">
        <w:rPr>
          <w:rFonts w:ascii="Arial" w:hAnsi="Arial" w:cs="Arial"/>
          <w:sz w:val="20"/>
          <w:szCs w:val="20"/>
        </w:rPr>
        <w:t>Name: __________________________________________________ Date: _______________________ Period: ______</w:t>
      </w:r>
    </w:p>
    <w:p w:rsidR="003A4375" w:rsidRPr="0000320B" w:rsidRDefault="003A4375" w:rsidP="003A4375">
      <w:pPr>
        <w:spacing w:after="0"/>
        <w:rPr>
          <w:rFonts w:ascii="Arial" w:hAnsi="Arial" w:cs="Arial"/>
          <w:i/>
          <w:sz w:val="20"/>
          <w:szCs w:val="20"/>
        </w:rPr>
      </w:pPr>
    </w:p>
    <w:p w:rsidR="003A4375" w:rsidRPr="000A764C" w:rsidRDefault="007C2B05" w:rsidP="003A4375">
      <w:pPr>
        <w:spacing w:after="0"/>
        <w:jc w:val="center"/>
        <w:rPr>
          <w:rFonts w:ascii="Arial" w:hAnsi="Arial" w:cs="Arial"/>
          <w:b/>
          <w:sz w:val="20"/>
          <w:szCs w:val="20"/>
          <w:u w:val="single"/>
        </w:rPr>
      </w:pPr>
      <w:r>
        <w:rPr>
          <w:rFonts w:ascii="Arial" w:hAnsi="Arial" w:cs="Arial"/>
          <w:b/>
          <w:sz w:val="20"/>
          <w:szCs w:val="20"/>
          <w:u w:val="single"/>
        </w:rPr>
        <w:t>Unit 5 Review Packet: Cell Signaling</w:t>
      </w:r>
      <w:r w:rsidR="00EB62F3">
        <w:rPr>
          <w:rFonts w:ascii="Arial" w:hAnsi="Arial" w:cs="Arial"/>
          <w:b/>
          <w:sz w:val="20"/>
          <w:szCs w:val="20"/>
          <w:u w:val="single"/>
        </w:rPr>
        <w:t xml:space="preserve"> - KEY</w:t>
      </w:r>
    </w:p>
    <w:p w:rsidR="003A4375" w:rsidRPr="000A764C" w:rsidRDefault="007C2B05" w:rsidP="003A4375">
      <w:pPr>
        <w:spacing w:after="0"/>
        <w:jc w:val="center"/>
        <w:rPr>
          <w:rFonts w:ascii="Arial" w:hAnsi="Arial" w:cs="Arial"/>
          <w:sz w:val="20"/>
          <w:szCs w:val="20"/>
        </w:rPr>
      </w:pPr>
      <w:r>
        <w:rPr>
          <w:rFonts w:ascii="Arial" w:hAnsi="Arial" w:cs="Arial"/>
          <w:sz w:val="20"/>
          <w:szCs w:val="20"/>
        </w:rPr>
        <w:t>AP Biology</w:t>
      </w:r>
    </w:p>
    <w:p w:rsidR="004B79D1" w:rsidRDefault="004B79D1" w:rsidP="004B79D1">
      <w:pPr>
        <w:widowControl w:val="0"/>
        <w:tabs>
          <w:tab w:val="right" w:pos="547"/>
        </w:tabs>
        <w:autoSpaceDE w:val="0"/>
        <w:autoSpaceDN w:val="0"/>
        <w:adjustRightInd w:val="0"/>
        <w:spacing w:after="0"/>
        <w:rPr>
          <w:rFonts w:ascii="Arial" w:hAnsi="Arial" w:cs="Arial"/>
          <w:b/>
          <w:noProof/>
          <w:sz w:val="20"/>
          <w:szCs w:val="20"/>
        </w:rPr>
      </w:pPr>
    </w:p>
    <w:p w:rsidR="003A4375" w:rsidRDefault="003A4375" w:rsidP="003A4375">
      <w:pPr>
        <w:widowControl w:val="0"/>
        <w:tabs>
          <w:tab w:val="right" w:pos="547"/>
        </w:tabs>
        <w:autoSpaceDE w:val="0"/>
        <w:autoSpaceDN w:val="0"/>
        <w:adjustRightInd w:val="0"/>
        <w:spacing w:after="0"/>
        <w:jc w:val="center"/>
        <w:rPr>
          <w:rFonts w:ascii="Arial" w:hAnsi="Arial" w:cs="Arial"/>
          <w:b/>
          <w:noProof/>
          <w:sz w:val="20"/>
          <w:szCs w:val="20"/>
        </w:rPr>
      </w:pPr>
      <w:r>
        <w:rPr>
          <w:rFonts w:ascii="Arial" w:hAnsi="Arial" w:cs="Arial"/>
          <w:b/>
          <w:noProof/>
          <w:sz w:val="20"/>
          <w:szCs w:val="20"/>
        </w:rPr>
        <w:t>Topic #1: The Basics of Cell Signaling</w:t>
      </w:r>
    </w:p>
    <w:p w:rsidR="003A4375" w:rsidRDefault="003A4375" w:rsidP="003A4375">
      <w:pPr>
        <w:widowControl w:val="0"/>
        <w:tabs>
          <w:tab w:val="right" w:pos="547"/>
        </w:tabs>
        <w:autoSpaceDE w:val="0"/>
        <w:autoSpaceDN w:val="0"/>
        <w:adjustRightInd w:val="0"/>
        <w:spacing w:after="0"/>
        <w:jc w:val="center"/>
        <w:rPr>
          <w:rFonts w:ascii="Arial" w:hAnsi="Arial" w:cs="Arial"/>
          <w:bCs/>
          <w:sz w:val="20"/>
          <w:szCs w:val="20"/>
        </w:rPr>
      </w:pPr>
    </w:p>
    <w:p w:rsidR="004B79D1" w:rsidRDefault="004B79D1" w:rsidP="004B79D1">
      <w:pPr>
        <w:pStyle w:val="ListParagraph"/>
        <w:widowControl w:val="0"/>
        <w:numPr>
          <w:ilvl w:val="0"/>
          <w:numId w:val="25"/>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 xml:space="preserve">A small, nonpolar signal molecule is sent to a target cell.  What type of receptor is used (intracellular vs. plasma membrane) and what type of response occurs (cytoplasmic vs. nuclear)?  Explain your answers. </w:t>
      </w:r>
    </w:p>
    <w:p w:rsidR="007C2B05" w:rsidRPr="007C2B05" w:rsidRDefault="007C2B05" w:rsidP="007C2B05">
      <w:pPr>
        <w:pStyle w:val="ListParagraph"/>
        <w:widowControl w:val="0"/>
        <w:tabs>
          <w:tab w:val="right" w:pos="547"/>
        </w:tabs>
        <w:autoSpaceDE w:val="0"/>
        <w:autoSpaceDN w:val="0"/>
        <w:adjustRightInd w:val="0"/>
        <w:spacing w:after="0"/>
        <w:rPr>
          <w:rFonts w:ascii="Arial" w:hAnsi="Arial" w:cs="Arial"/>
          <w:bCs/>
          <w:sz w:val="10"/>
          <w:szCs w:val="10"/>
        </w:rPr>
      </w:pPr>
    </w:p>
    <w:p w:rsidR="00E7062D" w:rsidRPr="007C2B05" w:rsidRDefault="00E7062D" w:rsidP="007C2B05">
      <w:pPr>
        <w:pStyle w:val="ListParagraph"/>
        <w:widowControl w:val="0"/>
        <w:numPr>
          <w:ilvl w:val="0"/>
          <w:numId w:val="35"/>
        </w:numPr>
        <w:tabs>
          <w:tab w:val="right" w:pos="547"/>
        </w:tabs>
        <w:autoSpaceDE w:val="0"/>
        <w:autoSpaceDN w:val="0"/>
        <w:adjustRightInd w:val="0"/>
        <w:spacing w:after="0"/>
        <w:ind w:left="360"/>
        <w:rPr>
          <w:rFonts w:ascii="Arial" w:hAnsi="Arial" w:cs="Arial"/>
          <w:bCs/>
          <w:i/>
          <w:color w:val="FF0000"/>
          <w:sz w:val="20"/>
          <w:szCs w:val="20"/>
        </w:rPr>
      </w:pPr>
      <w:r w:rsidRPr="007C2B05">
        <w:rPr>
          <w:rFonts w:ascii="Arial" w:hAnsi="Arial" w:cs="Arial"/>
          <w:b/>
          <w:bCs/>
          <w:i/>
          <w:color w:val="FF0000"/>
          <w:sz w:val="20"/>
          <w:szCs w:val="20"/>
        </w:rPr>
        <w:t>Intracellular Receptor</w:t>
      </w:r>
      <w:r w:rsidRPr="007C2B05">
        <w:rPr>
          <w:rFonts w:ascii="Arial" w:hAnsi="Arial" w:cs="Arial"/>
          <w:bCs/>
          <w:i/>
          <w:color w:val="FF0000"/>
          <w:sz w:val="20"/>
          <w:szCs w:val="20"/>
        </w:rPr>
        <w:t xml:space="preserve"> (because small, non-polar signal molecules typically CAN pass through the membrane on their own)</w:t>
      </w:r>
    </w:p>
    <w:p w:rsidR="003A4375" w:rsidRPr="007C2B05" w:rsidRDefault="00E7062D" w:rsidP="007C2B05">
      <w:pPr>
        <w:pStyle w:val="ListParagraph"/>
        <w:widowControl w:val="0"/>
        <w:numPr>
          <w:ilvl w:val="0"/>
          <w:numId w:val="35"/>
        </w:numPr>
        <w:tabs>
          <w:tab w:val="right" w:pos="547"/>
        </w:tabs>
        <w:autoSpaceDE w:val="0"/>
        <w:autoSpaceDN w:val="0"/>
        <w:adjustRightInd w:val="0"/>
        <w:spacing w:after="0"/>
        <w:ind w:left="360"/>
        <w:rPr>
          <w:rFonts w:ascii="Arial" w:hAnsi="Arial" w:cs="Arial"/>
          <w:bCs/>
          <w:i/>
          <w:color w:val="FF0000"/>
          <w:sz w:val="20"/>
          <w:szCs w:val="20"/>
        </w:rPr>
      </w:pPr>
      <w:r w:rsidRPr="007C2B05">
        <w:rPr>
          <w:rFonts w:ascii="Arial" w:hAnsi="Arial" w:cs="Arial"/>
          <w:b/>
          <w:bCs/>
          <w:i/>
          <w:color w:val="FF0000"/>
          <w:sz w:val="20"/>
          <w:szCs w:val="20"/>
        </w:rPr>
        <w:t>Nuclear Response</w:t>
      </w:r>
      <w:r w:rsidRPr="007C2B05">
        <w:rPr>
          <w:rFonts w:ascii="Arial" w:hAnsi="Arial" w:cs="Arial"/>
          <w:bCs/>
          <w:i/>
          <w:color w:val="FF0000"/>
          <w:sz w:val="20"/>
          <w:szCs w:val="20"/>
        </w:rPr>
        <w:t xml:space="preserve"> (because once intracellular receptors are activated by a signal molecule, they can act as transcription factors to “turn on genes”)</w:t>
      </w:r>
    </w:p>
    <w:p w:rsidR="003A4375" w:rsidRDefault="003A4375" w:rsidP="004B79D1">
      <w:pPr>
        <w:pStyle w:val="ListParagraph"/>
        <w:widowControl w:val="0"/>
        <w:tabs>
          <w:tab w:val="right" w:pos="547"/>
        </w:tabs>
        <w:autoSpaceDE w:val="0"/>
        <w:autoSpaceDN w:val="0"/>
        <w:adjustRightInd w:val="0"/>
        <w:spacing w:after="0"/>
        <w:rPr>
          <w:rFonts w:ascii="Arial" w:hAnsi="Arial" w:cs="Arial"/>
          <w:bCs/>
          <w:sz w:val="20"/>
          <w:szCs w:val="20"/>
        </w:rPr>
      </w:pPr>
    </w:p>
    <w:p w:rsidR="004B79D1" w:rsidRDefault="004B79D1" w:rsidP="004B79D1">
      <w:pPr>
        <w:pStyle w:val="ListParagraph"/>
        <w:widowControl w:val="0"/>
        <w:numPr>
          <w:ilvl w:val="0"/>
          <w:numId w:val="25"/>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A large, polar signal molecule is sent to a target cell.  What type of receptor is used (intracellular vs. plasma membrane) and what type of response occurs (cytoplasmic vs. nuclear)?  Explain your answers.</w:t>
      </w:r>
    </w:p>
    <w:p w:rsidR="004B79D1" w:rsidRPr="007C2B05" w:rsidRDefault="004B79D1" w:rsidP="00E7062D">
      <w:pPr>
        <w:widowControl w:val="0"/>
        <w:tabs>
          <w:tab w:val="right" w:pos="547"/>
        </w:tabs>
        <w:autoSpaceDE w:val="0"/>
        <w:autoSpaceDN w:val="0"/>
        <w:adjustRightInd w:val="0"/>
        <w:spacing w:after="0"/>
        <w:ind w:left="360"/>
        <w:rPr>
          <w:rFonts w:ascii="Arial" w:hAnsi="Arial" w:cs="Arial"/>
          <w:bCs/>
          <w:sz w:val="10"/>
          <w:szCs w:val="10"/>
        </w:rPr>
      </w:pPr>
    </w:p>
    <w:p w:rsidR="007C2B05" w:rsidRDefault="00E7062D" w:rsidP="00CA15C5">
      <w:pPr>
        <w:pStyle w:val="ListParagraph"/>
        <w:widowControl w:val="0"/>
        <w:numPr>
          <w:ilvl w:val="0"/>
          <w:numId w:val="36"/>
        </w:numPr>
        <w:tabs>
          <w:tab w:val="right" w:pos="547"/>
        </w:tabs>
        <w:autoSpaceDE w:val="0"/>
        <w:autoSpaceDN w:val="0"/>
        <w:adjustRightInd w:val="0"/>
        <w:spacing w:after="0"/>
        <w:ind w:left="360"/>
        <w:rPr>
          <w:rFonts w:ascii="Arial" w:hAnsi="Arial" w:cs="Arial"/>
          <w:bCs/>
          <w:i/>
          <w:color w:val="FF0000"/>
          <w:sz w:val="20"/>
          <w:szCs w:val="20"/>
        </w:rPr>
      </w:pPr>
      <w:r w:rsidRPr="007C2B05">
        <w:rPr>
          <w:rFonts w:ascii="Arial" w:hAnsi="Arial" w:cs="Arial"/>
          <w:b/>
          <w:bCs/>
          <w:i/>
          <w:color w:val="FF0000"/>
          <w:sz w:val="20"/>
          <w:szCs w:val="20"/>
        </w:rPr>
        <w:t>Plasma membrane</w:t>
      </w:r>
      <w:r w:rsidRPr="007C2B05">
        <w:rPr>
          <w:rFonts w:ascii="Arial" w:hAnsi="Arial" w:cs="Arial"/>
          <w:bCs/>
          <w:i/>
          <w:color w:val="FF0000"/>
          <w:sz w:val="20"/>
          <w:szCs w:val="20"/>
        </w:rPr>
        <w:t xml:space="preserve"> (because large, polar signal molecules typical CANNOT </w:t>
      </w:r>
      <w:r w:rsidR="007C2B05">
        <w:rPr>
          <w:rFonts w:ascii="Arial" w:hAnsi="Arial" w:cs="Arial"/>
          <w:bCs/>
          <w:i/>
          <w:color w:val="FF0000"/>
          <w:sz w:val="20"/>
          <w:szCs w:val="20"/>
        </w:rPr>
        <w:t xml:space="preserve">pass through </w:t>
      </w:r>
      <w:r w:rsidRPr="007C2B05">
        <w:rPr>
          <w:rFonts w:ascii="Arial" w:hAnsi="Arial" w:cs="Arial"/>
          <w:bCs/>
          <w:i/>
          <w:color w:val="FF0000"/>
          <w:sz w:val="20"/>
          <w:szCs w:val="20"/>
        </w:rPr>
        <w:t>membrane on their own)</w:t>
      </w:r>
    </w:p>
    <w:p w:rsidR="00E7062D" w:rsidRPr="007C2B05" w:rsidRDefault="00E7062D" w:rsidP="00CA15C5">
      <w:pPr>
        <w:pStyle w:val="ListParagraph"/>
        <w:widowControl w:val="0"/>
        <w:numPr>
          <w:ilvl w:val="0"/>
          <w:numId w:val="36"/>
        </w:numPr>
        <w:tabs>
          <w:tab w:val="right" w:pos="547"/>
        </w:tabs>
        <w:autoSpaceDE w:val="0"/>
        <w:autoSpaceDN w:val="0"/>
        <w:adjustRightInd w:val="0"/>
        <w:spacing w:after="0"/>
        <w:ind w:left="360"/>
        <w:rPr>
          <w:rFonts w:ascii="Arial" w:hAnsi="Arial" w:cs="Arial"/>
          <w:bCs/>
          <w:i/>
          <w:color w:val="FF0000"/>
          <w:sz w:val="20"/>
          <w:szCs w:val="20"/>
        </w:rPr>
      </w:pPr>
      <w:r w:rsidRPr="007C2B05">
        <w:rPr>
          <w:rFonts w:ascii="Arial" w:hAnsi="Arial" w:cs="Arial"/>
          <w:bCs/>
          <w:i/>
          <w:color w:val="FF0000"/>
          <w:sz w:val="20"/>
          <w:szCs w:val="20"/>
        </w:rPr>
        <w:t xml:space="preserve">Usually associated with a </w:t>
      </w:r>
      <w:r w:rsidRPr="007C2B05">
        <w:rPr>
          <w:rFonts w:ascii="Arial" w:hAnsi="Arial" w:cs="Arial"/>
          <w:b/>
          <w:bCs/>
          <w:i/>
          <w:color w:val="FF0000"/>
          <w:sz w:val="20"/>
          <w:szCs w:val="20"/>
        </w:rPr>
        <w:t>cytoplasmic response</w:t>
      </w:r>
      <w:r w:rsidRPr="007C2B05">
        <w:rPr>
          <w:rFonts w:ascii="Arial" w:hAnsi="Arial" w:cs="Arial"/>
          <w:bCs/>
          <w:i/>
          <w:color w:val="FF0000"/>
          <w:sz w:val="20"/>
          <w:szCs w:val="20"/>
        </w:rPr>
        <w:t xml:space="preserve"> (a transduction pathway following reception typically results in the activation of an enzyme used in the cytoplasm… like with our epinephrine fight or flight pathway when the cytoplasmic enzyme phosphorylase was activated) </w:t>
      </w:r>
    </w:p>
    <w:p w:rsidR="003A4375" w:rsidRPr="00E7062D" w:rsidRDefault="003A4375" w:rsidP="00E7062D">
      <w:pPr>
        <w:widowControl w:val="0"/>
        <w:tabs>
          <w:tab w:val="right" w:pos="547"/>
        </w:tabs>
        <w:autoSpaceDE w:val="0"/>
        <w:autoSpaceDN w:val="0"/>
        <w:adjustRightInd w:val="0"/>
        <w:spacing w:after="0"/>
        <w:rPr>
          <w:rFonts w:ascii="Arial" w:hAnsi="Arial" w:cs="Arial"/>
          <w:bCs/>
          <w:sz w:val="20"/>
          <w:szCs w:val="20"/>
        </w:rPr>
      </w:pPr>
    </w:p>
    <w:p w:rsidR="00E7062D" w:rsidRDefault="00082558" w:rsidP="00082558">
      <w:pPr>
        <w:pStyle w:val="ListParagraph"/>
        <w:widowControl w:val="0"/>
        <w:numPr>
          <w:ilvl w:val="0"/>
          <w:numId w:val="25"/>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Provide an example of cell signaling by direct contact in either animals or plants.  What are the pros and cons of using this method of signaling?</w:t>
      </w:r>
    </w:p>
    <w:p w:rsidR="00E7062D" w:rsidRPr="007C2B05" w:rsidRDefault="00E7062D" w:rsidP="00E7062D">
      <w:pPr>
        <w:widowControl w:val="0"/>
        <w:tabs>
          <w:tab w:val="right" w:pos="547"/>
        </w:tabs>
        <w:autoSpaceDE w:val="0"/>
        <w:autoSpaceDN w:val="0"/>
        <w:adjustRightInd w:val="0"/>
        <w:spacing w:after="0"/>
        <w:rPr>
          <w:rFonts w:ascii="Arial" w:hAnsi="Arial" w:cs="Arial"/>
          <w:bCs/>
          <w:sz w:val="10"/>
          <w:szCs w:val="10"/>
        </w:rPr>
      </w:pPr>
    </w:p>
    <w:p w:rsidR="00E7062D" w:rsidRPr="007C2B05" w:rsidRDefault="00E7062D" w:rsidP="00CA15C5">
      <w:pPr>
        <w:widowControl w:val="0"/>
        <w:tabs>
          <w:tab w:val="right" w:pos="547"/>
        </w:tabs>
        <w:autoSpaceDE w:val="0"/>
        <w:autoSpaceDN w:val="0"/>
        <w:adjustRightInd w:val="0"/>
        <w:spacing w:after="0"/>
        <w:rPr>
          <w:rFonts w:ascii="Arial" w:hAnsi="Arial" w:cs="Arial"/>
          <w:bCs/>
          <w:i/>
          <w:color w:val="FF0000"/>
          <w:sz w:val="20"/>
          <w:szCs w:val="20"/>
        </w:rPr>
      </w:pPr>
      <w:r w:rsidRPr="007C2B05">
        <w:rPr>
          <w:rFonts w:ascii="Arial" w:hAnsi="Arial" w:cs="Arial"/>
          <w:b/>
          <w:bCs/>
          <w:i/>
          <w:color w:val="FF0000"/>
          <w:sz w:val="20"/>
          <w:szCs w:val="20"/>
        </w:rPr>
        <w:t>Plants:</w:t>
      </w:r>
      <w:r w:rsidRPr="007C2B05">
        <w:rPr>
          <w:rFonts w:ascii="Arial" w:hAnsi="Arial" w:cs="Arial"/>
          <w:bCs/>
          <w:i/>
          <w:color w:val="FF0000"/>
          <w:sz w:val="20"/>
          <w:szCs w:val="20"/>
        </w:rPr>
        <w:t xml:space="preserve"> use of </w:t>
      </w:r>
      <w:proofErr w:type="spellStart"/>
      <w:r w:rsidRPr="007C2B05">
        <w:rPr>
          <w:rFonts w:ascii="Arial" w:hAnsi="Arial" w:cs="Arial"/>
          <w:bCs/>
          <w:i/>
          <w:color w:val="FF0000"/>
          <w:sz w:val="20"/>
          <w:szCs w:val="20"/>
        </w:rPr>
        <w:t>plasmodesmata</w:t>
      </w:r>
      <w:proofErr w:type="spellEnd"/>
      <w:r w:rsidRPr="007C2B05">
        <w:rPr>
          <w:rFonts w:ascii="Arial" w:hAnsi="Arial" w:cs="Arial"/>
          <w:bCs/>
          <w:i/>
          <w:color w:val="FF0000"/>
          <w:sz w:val="20"/>
          <w:szCs w:val="20"/>
        </w:rPr>
        <w:t xml:space="preserve"> (see Part 1 Notes, front of second page at the bottom)</w:t>
      </w:r>
    </w:p>
    <w:p w:rsidR="00E7062D" w:rsidRPr="007C2B05" w:rsidRDefault="00E7062D" w:rsidP="00CA15C5">
      <w:pPr>
        <w:widowControl w:val="0"/>
        <w:tabs>
          <w:tab w:val="right" w:pos="547"/>
        </w:tabs>
        <w:autoSpaceDE w:val="0"/>
        <w:autoSpaceDN w:val="0"/>
        <w:adjustRightInd w:val="0"/>
        <w:spacing w:after="0"/>
        <w:rPr>
          <w:rFonts w:ascii="Arial" w:hAnsi="Arial" w:cs="Arial"/>
          <w:bCs/>
          <w:i/>
          <w:color w:val="FF0000"/>
          <w:sz w:val="20"/>
          <w:szCs w:val="20"/>
        </w:rPr>
      </w:pPr>
      <w:r w:rsidRPr="007C2B05">
        <w:rPr>
          <w:rFonts w:ascii="Arial" w:hAnsi="Arial" w:cs="Arial"/>
          <w:b/>
          <w:bCs/>
          <w:i/>
          <w:color w:val="FF0000"/>
          <w:sz w:val="20"/>
          <w:szCs w:val="20"/>
        </w:rPr>
        <w:t>Animals (specifically in the human immune system):</w:t>
      </w:r>
      <w:r w:rsidRPr="007C2B05">
        <w:rPr>
          <w:rFonts w:ascii="Arial" w:hAnsi="Arial" w:cs="Arial"/>
          <w:bCs/>
          <w:i/>
          <w:color w:val="FF0000"/>
          <w:sz w:val="20"/>
          <w:szCs w:val="20"/>
        </w:rPr>
        <w:t xml:space="preserve"> when a type of macrophage called an antigen-presenting cell communicates with a helper T cell</w:t>
      </w:r>
    </w:p>
    <w:p w:rsidR="00E7062D" w:rsidRPr="007C2B05" w:rsidRDefault="00E7062D" w:rsidP="00E7062D">
      <w:pPr>
        <w:widowControl w:val="0"/>
        <w:tabs>
          <w:tab w:val="right" w:pos="547"/>
        </w:tabs>
        <w:autoSpaceDE w:val="0"/>
        <w:autoSpaceDN w:val="0"/>
        <w:adjustRightInd w:val="0"/>
        <w:spacing w:after="0"/>
        <w:ind w:left="360"/>
        <w:rPr>
          <w:rFonts w:ascii="Arial" w:hAnsi="Arial" w:cs="Arial"/>
          <w:bCs/>
          <w:i/>
          <w:color w:val="FF0000"/>
          <w:sz w:val="10"/>
          <w:szCs w:val="10"/>
        </w:rPr>
      </w:pPr>
    </w:p>
    <w:p w:rsidR="00E7062D" w:rsidRPr="007C2B05" w:rsidRDefault="00E7062D" w:rsidP="00CA15C5">
      <w:pPr>
        <w:widowControl w:val="0"/>
        <w:tabs>
          <w:tab w:val="right" w:pos="547"/>
        </w:tabs>
        <w:autoSpaceDE w:val="0"/>
        <w:autoSpaceDN w:val="0"/>
        <w:adjustRightInd w:val="0"/>
        <w:spacing w:after="0"/>
        <w:rPr>
          <w:rFonts w:ascii="Arial" w:hAnsi="Arial" w:cs="Arial"/>
          <w:bCs/>
          <w:i/>
          <w:color w:val="FF0000"/>
          <w:sz w:val="20"/>
          <w:szCs w:val="20"/>
        </w:rPr>
      </w:pPr>
      <w:r w:rsidRPr="007C2B05">
        <w:rPr>
          <w:rFonts w:ascii="Arial" w:hAnsi="Arial" w:cs="Arial"/>
          <w:b/>
          <w:bCs/>
          <w:i/>
          <w:color w:val="FF0000"/>
          <w:sz w:val="20"/>
          <w:szCs w:val="20"/>
        </w:rPr>
        <w:t>Pros:</w:t>
      </w:r>
      <w:r w:rsidRPr="007C2B05">
        <w:rPr>
          <w:rFonts w:ascii="Arial" w:hAnsi="Arial" w:cs="Arial"/>
          <w:bCs/>
          <w:i/>
          <w:color w:val="FF0000"/>
          <w:sz w:val="20"/>
          <w:szCs w:val="20"/>
        </w:rPr>
        <w:t xml:space="preserve"> Fast</w:t>
      </w:r>
      <w:r w:rsidR="007C2B05" w:rsidRPr="007C2B05">
        <w:rPr>
          <w:rFonts w:ascii="Arial" w:hAnsi="Arial" w:cs="Arial"/>
          <w:bCs/>
          <w:i/>
          <w:color w:val="FF0000"/>
          <w:sz w:val="20"/>
          <w:szCs w:val="20"/>
        </w:rPr>
        <w:t xml:space="preserve"> </w:t>
      </w:r>
      <w:r w:rsidR="007C2B05" w:rsidRPr="007C2B05">
        <w:rPr>
          <w:rFonts w:ascii="Arial" w:hAnsi="Arial" w:cs="Arial"/>
          <w:bCs/>
          <w:i/>
          <w:color w:val="FF0000"/>
          <w:sz w:val="20"/>
          <w:szCs w:val="20"/>
        </w:rPr>
        <w:tab/>
      </w:r>
      <w:r w:rsidR="007C2B05" w:rsidRPr="007C2B05">
        <w:rPr>
          <w:rFonts w:ascii="Arial" w:hAnsi="Arial" w:cs="Arial"/>
          <w:bCs/>
          <w:i/>
          <w:color w:val="FF0000"/>
          <w:sz w:val="20"/>
          <w:szCs w:val="20"/>
        </w:rPr>
        <w:tab/>
      </w:r>
      <w:r w:rsidRPr="007C2B05">
        <w:rPr>
          <w:rFonts w:ascii="Arial" w:hAnsi="Arial" w:cs="Arial"/>
          <w:b/>
          <w:bCs/>
          <w:i/>
          <w:color w:val="FF0000"/>
          <w:sz w:val="20"/>
          <w:szCs w:val="20"/>
        </w:rPr>
        <w:t>Cons:</w:t>
      </w:r>
      <w:r w:rsidRPr="007C2B05">
        <w:rPr>
          <w:rFonts w:ascii="Arial" w:hAnsi="Arial" w:cs="Arial"/>
          <w:bCs/>
          <w:i/>
          <w:color w:val="FF0000"/>
          <w:sz w:val="20"/>
          <w:szCs w:val="20"/>
        </w:rPr>
        <w:t xml:space="preserve"> Can only have one target/responding cell</w:t>
      </w:r>
    </w:p>
    <w:p w:rsidR="003A4375" w:rsidRPr="00082558" w:rsidRDefault="003A4375" w:rsidP="00082558">
      <w:pPr>
        <w:widowControl w:val="0"/>
        <w:tabs>
          <w:tab w:val="right" w:pos="547"/>
        </w:tabs>
        <w:autoSpaceDE w:val="0"/>
        <w:autoSpaceDN w:val="0"/>
        <w:adjustRightInd w:val="0"/>
        <w:spacing w:after="0"/>
        <w:rPr>
          <w:rFonts w:ascii="Arial" w:hAnsi="Arial" w:cs="Arial"/>
          <w:bCs/>
          <w:sz w:val="20"/>
          <w:szCs w:val="20"/>
        </w:rPr>
      </w:pPr>
    </w:p>
    <w:p w:rsidR="00082558" w:rsidRDefault="00082558" w:rsidP="00082558">
      <w:pPr>
        <w:pStyle w:val="ListParagraph"/>
        <w:widowControl w:val="0"/>
        <w:numPr>
          <w:ilvl w:val="0"/>
          <w:numId w:val="25"/>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The endocrine system is used for signaling across long distances.  What are the pros and cons of using this method of cell signaling?</w:t>
      </w:r>
    </w:p>
    <w:p w:rsidR="00E7062D" w:rsidRPr="007C2B05" w:rsidRDefault="00E7062D" w:rsidP="00E7062D">
      <w:pPr>
        <w:widowControl w:val="0"/>
        <w:tabs>
          <w:tab w:val="right" w:pos="547"/>
        </w:tabs>
        <w:autoSpaceDE w:val="0"/>
        <w:autoSpaceDN w:val="0"/>
        <w:adjustRightInd w:val="0"/>
        <w:spacing w:after="0"/>
        <w:ind w:left="360"/>
        <w:rPr>
          <w:rFonts w:ascii="Arial" w:hAnsi="Arial" w:cs="Arial"/>
          <w:bCs/>
          <w:sz w:val="10"/>
          <w:szCs w:val="10"/>
        </w:rPr>
      </w:pPr>
    </w:p>
    <w:p w:rsidR="00E7062D" w:rsidRPr="007C2B05" w:rsidRDefault="00E7062D" w:rsidP="00CA15C5">
      <w:pPr>
        <w:widowControl w:val="0"/>
        <w:tabs>
          <w:tab w:val="right" w:pos="547"/>
        </w:tabs>
        <w:autoSpaceDE w:val="0"/>
        <w:autoSpaceDN w:val="0"/>
        <w:adjustRightInd w:val="0"/>
        <w:spacing w:after="0"/>
        <w:rPr>
          <w:rFonts w:ascii="Arial" w:hAnsi="Arial" w:cs="Arial"/>
          <w:bCs/>
          <w:i/>
          <w:color w:val="FF0000"/>
          <w:sz w:val="20"/>
          <w:szCs w:val="20"/>
        </w:rPr>
      </w:pPr>
      <w:r w:rsidRPr="007C2B05">
        <w:rPr>
          <w:rFonts w:ascii="Arial" w:hAnsi="Arial" w:cs="Arial"/>
          <w:b/>
          <w:bCs/>
          <w:i/>
          <w:color w:val="FF0000"/>
          <w:sz w:val="20"/>
          <w:szCs w:val="20"/>
        </w:rPr>
        <w:t>Pros</w:t>
      </w:r>
      <w:r w:rsidRPr="007C2B05">
        <w:rPr>
          <w:rFonts w:ascii="Arial" w:hAnsi="Arial" w:cs="Arial"/>
          <w:bCs/>
          <w:i/>
          <w:color w:val="FF0000"/>
          <w:sz w:val="20"/>
          <w:szCs w:val="20"/>
        </w:rPr>
        <w:t>: Can have more than one target/responding cell because signal molecules can travel to different parts of the body through the bloodstream.</w:t>
      </w:r>
    </w:p>
    <w:p w:rsidR="00E7062D" w:rsidRPr="007C2B05" w:rsidRDefault="00E7062D" w:rsidP="00CA15C5">
      <w:pPr>
        <w:widowControl w:val="0"/>
        <w:tabs>
          <w:tab w:val="right" w:pos="547"/>
        </w:tabs>
        <w:autoSpaceDE w:val="0"/>
        <w:autoSpaceDN w:val="0"/>
        <w:adjustRightInd w:val="0"/>
        <w:spacing w:after="0"/>
        <w:rPr>
          <w:rFonts w:ascii="Arial" w:hAnsi="Arial" w:cs="Arial"/>
          <w:bCs/>
          <w:i/>
          <w:color w:val="FF0000"/>
          <w:sz w:val="20"/>
          <w:szCs w:val="20"/>
        </w:rPr>
      </w:pPr>
      <w:r w:rsidRPr="007C2B05">
        <w:rPr>
          <w:rFonts w:ascii="Arial" w:hAnsi="Arial" w:cs="Arial"/>
          <w:b/>
          <w:bCs/>
          <w:i/>
          <w:color w:val="FF0000"/>
          <w:sz w:val="20"/>
          <w:szCs w:val="20"/>
        </w:rPr>
        <w:t>Cons</w:t>
      </w:r>
      <w:r w:rsidRPr="007C2B05">
        <w:rPr>
          <w:rFonts w:ascii="Arial" w:hAnsi="Arial" w:cs="Arial"/>
          <w:bCs/>
          <w:i/>
          <w:color w:val="FF0000"/>
          <w:sz w:val="20"/>
          <w:szCs w:val="20"/>
        </w:rPr>
        <w:t>: Slow</w:t>
      </w:r>
    </w:p>
    <w:p w:rsidR="003A4375" w:rsidRPr="00082558" w:rsidRDefault="003A4375" w:rsidP="00082558">
      <w:pPr>
        <w:widowControl w:val="0"/>
        <w:tabs>
          <w:tab w:val="right" w:pos="547"/>
        </w:tabs>
        <w:autoSpaceDE w:val="0"/>
        <w:autoSpaceDN w:val="0"/>
        <w:adjustRightInd w:val="0"/>
        <w:spacing w:after="0"/>
        <w:rPr>
          <w:rFonts w:ascii="Arial" w:hAnsi="Arial" w:cs="Arial"/>
          <w:bCs/>
          <w:sz w:val="20"/>
          <w:szCs w:val="20"/>
        </w:rPr>
      </w:pPr>
    </w:p>
    <w:p w:rsidR="00AD395D" w:rsidRDefault="00082558" w:rsidP="00082558">
      <w:pPr>
        <w:pStyle w:val="ListParagraph"/>
        <w:widowControl w:val="0"/>
        <w:numPr>
          <w:ilvl w:val="0"/>
          <w:numId w:val="25"/>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 xml:space="preserve">In class, we learned about the epinephrine signaling pathway involved in the fight or flight response.  </w:t>
      </w:r>
      <w:r w:rsidR="00AD395D">
        <w:rPr>
          <w:rFonts w:ascii="Arial" w:hAnsi="Arial" w:cs="Arial"/>
          <w:bCs/>
          <w:sz w:val="20"/>
          <w:szCs w:val="20"/>
        </w:rPr>
        <w:t xml:space="preserve">What type of plasma membrane receptor (i.e., G-protein coupled receptor or receptor tyrosine kinase) is used in this signaling pathway?  How does this receptor initiate the transduction step of signaling? </w:t>
      </w:r>
    </w:p>
    <w:p w:rsidR="00AD395D" w:rsidRPr="007C2B05" w:rsidRDefault="00AD395D" w:rsidP="00E7062D">
      <w:pPr>
        <w:widowControl w:val="0"/>
        <w:tabs>
          <w:tab w:val="right" w:pos="547"/>
        </w:tabs>
        <w:autoSpaceDE w:val="0"/>
        <w:autoSpaceDN w:val="0"/>
        <w:adjustRightInd w:val="0"/>
        <w:spacing w:after="0"/>
        <w:ind w:left="360"/>
        <w:rPr>
          <w:rFonts w:ascii="Arial" w:hAnsi="Arial" w:cs="Arial"/>
          <w:bCs/>
          <w:sz w:val="10"/>
          <w:szCs w:val="10"/>
        </w:rPr>
      </w:pPr>
    </w:p>
    <w:p w:rsidR="00E7062D" w:rsidRPr="007C2B05" w:rsidRDefault="00E7062D" w:rsidP="00CA15C5">
      <w:pPr>
        <w:widowControl w:val="0"/>
        <w:tabs>
          <w:tab w:val="right" w:pos="547"/>
        </w:tabs>
        <w:autoSpaceDE w:val="0"/>
        <w:autoSpaceDN w:val="0"/>
        <w:adjustRightInd w:val="0"/>
        <w:spacing w:after="0"/>
        <w:rPr>
          <w:rFonts w:ascii="Arial" w:hAnsi="Arial" w:cs="Arial"/>
          <w:bCs/>
          <w:i/>
          <w:color w:val="FF0000"/>
          <w:sz w:val="20"/>
          <w:szCs w:val="20"/>
        </w:rPr>
      </w:pPr>
      <w:r w:rsidRPr="007C2B05">
        <w:rPr>
          <w:rFonts w:ascii="Arial" w:hAnsi="Arial" w:cs="Arial"/>
          <w:bCs/>
          <w:i/>
          <w:color w:val="FF0000"/>
          <w:sz w:val="20"/>
          <w:szCs w:val="20"/>
        </w:rPr>
        <w:t xml:space="preserve">A G-protein coupled receptor is used.  A shape change in this receptor (in response to the signal molecule binding to the receptor) causes the associated G protein to exchange GDP with GTP.  This activates the G protein’s alpha subunit.  The alpha subunit detaches from the rest of the G protein and activates adenylyl cyclase, another protein on the cell membrane.  Adenylyl cyclase creates cyclic AMP </w:t>
      </w:r>
      <w:r w:rsidR="007C2B05">
        <w:rPr>
          <w:rFonts w:ascii="Arial" w:hAnsi="Arial" w:cs="Arial"/>
          <w:bCs/>
          <w:i/>
          <w:color w:val="FF0000"/>
          <w:sz w:val="20"/>
          <w:szCs w:val="20"/>
        </w:rPr>
        <w:t>(</w:t>
      </w:r>
      <w:proofErr w:type="spellStart"/>
      <w:r w:rsidR="007C2B05">
        <w:rPr>
          <w:rFonts w:ascii="Arial" w:hAnsi="Arial" w:cs="Arial"/>
          <w:bCs/>
          <w:i/>
          <w:color w:val="FF0000"/>
          <w:sz w:val="20"/>
          <w:szCs w:val="20"/>
        </w:rPr>
        <w:t>cAMP</w:t>
      </w:r>
      <w:proofErr w:type="spellEnd"/>
      <w:r w:rsidR="007C2B05">
        <w:rPr>
          <w:rFonts w:ascii="Arial" w:hAnsi="Arial" w:cs="Arial"/>
          <w:bCs/>
          <w:i/>
          <w:color w:val="FF0000"/>
          <w:sz w:val="20"/>
          <w:szCs w:val="20"/>
        </w:rPr>
        <w:t xml:space="preserve">) </w:t>
      </w:r>
      <w:r w:rsidRPr="007C2B05">
        <w:rPr>
          <w:rFonts w:ascii="Arial" w:hAnsi="Arial" w:cs="Arial"/>
          <w:bCs/>
          <w:i/>
          <w:color w:val="FF0000"/>
          <w:sz w:val="20"/>
          <w:szCs w:val="20"/>
        </w:rPr>
        <w:t xml:space="preserve">from ATP.  Cyclic AMP is a second messenger molecule.  </w:t>
      </w:r>
    </w:p>
    <w:p w:rsidR="00E7062D" w:rsidRPr="007C2B05" w:rsidRDefault="00E7062D" w:rsidP="00E7062D">
      <w:pPr>
        <w:widowControl w:val="0"/>
        <w:tabs>
          <w:tab w:val="right" w:pos="547"/>
        </w:tabs>
        <w:autoSpaceDE w:val="0"/>
        <w:autoSpaceDN w:val="0"/>
        <w:adjustRightInd w:val="0"/>
        <w:spacing w:after="0"/>
        <w:ind w:left="360"/>
        <w:rPr>
          <w:rFonts w:ascii="Arial" w:hAnsi="Arial" w:cs="Arial"/>
          <w:bCs/>
          <w:i/>
          <w:color w:val="FF0000"/>
          <w:sz w:val="10"/>
          <w:szCs w:val="10"/>
        </w:rPr>
      </w:pPr>
    </w:p>
    <w:p w:rsidR="00AD395D" w:rsidRPr="007C2B05" w:rsidRDefault="00E7062D" w:rsidP="00CA15C5">
      <w:pPr>
        <w:widowControl w:val="0"/>
        <w:tabs>
          <w:tab w:val="right" w:pos="547"/>
        </w:tabs>
        <w:autoSpaceDE w:val="0"/>
        <w:autoSpaceDN w:val="0"/>
        <w:adjustRightInd w:val="0"/>
        <w:spacing w:after="0"/>
        <w:rPr>
          <w:rFonts w:ascii="Arial" w:hAnsi="Arial" w:cs="Arial"/>
          <w:bCs/>
          <w:i/>
          <w:color w:val="FF0000"/>
          <w:sz w:val="20"/>
          <w:szCs w:val="20"/>
        </w:rPr>
      </w:pPr>
      <w:r w:rsidRPr="007C2B05">
        <w:rPr>
          <w:rFonts w:ascii="Arial" w:hAnsi="Arial" w:cs="Arial"/>
          <w:bCs/>
          <w:i/>
          <w:color w:val="FF0000"/>
          <w:sz w:val="20"/>
          <w:szCs w:val="20"/>
        </w:rPr>
        <w:t xml:space="preserve">Note: There are other steps of transduction after this that ultimately result in a response.  The first step of transduction occurs when the G-protein coupled receptor changes shape. </w:t>
      </w:r>
    </w:p>
    <w:p w:rsidR="00AD395D" w:rsidRDefault="00AD395D" w:rsidP="00AD395D">
      <w:pPr>
        <w:pStyle w:val="ListParagraph"/>
        <w:widowControl w:val="0"/>
        <w:tabs>
          <w:tab w:val="right" w:pos="547"/>
        </w:tabs>
        <w:autoSpaceDE w:val="0"/>
        <w:autoSpaceDN w:val="0"/>
        <w:adjustRightInd w:val="0"/>
        <w:spacing w:after="0"/>
        <w:rPr>
          <w:rFonts w:ascii="Arial" w:hAnsi="Arial" w:cs="Arial"/>
          <w:bCs/>
          <w:sz w:val="20"/>
          <w:szCs w:val="20"/>
        </w:rPr>
      </w:pPr>
    </w:p>
    <w:p w:rsidR="00082558" w:rsidRDefault="00082558" w:rsidP="00082558">
      <w:pPr>
        <w:pStyle w:val="ListParagraph"/>
        <w:widowControl w:val="0"/>
        <w:numPr>
          <w:ilvl w:val="0"/>
          <w:numId w:val="25"/>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If the second messenger molecule cyclic AMP (</w:t>
      </w:r>
      <w:proofErr w:type="spellStart"/>
      <w:r>
        <w:rPr>
          <w:rFonts w:ascii="Arial" w:hAnsi="Arial" w:cs="Arial"/>
          <w:bCs/>
          <w:sz w:val="20"/>
          <w:szCs w:val="20"/>
        </w:rPr>
        <w:t>cAMP</w:t>
      </w:r>
      <w:proofErr w:type="spellEnd"/>
      <w:r>
        <w:rPr>
          <w:rFonts w:ascii="Arial" w:hAnsi="Arial" w:cs="Arial"/>
          <w:bCs/>
          <w:sz w:val="20"/>
          <w:szCs w:val="20"/>
        </w:rPr>
        <w:t>) cannot be created during the transduction step of t</w:t>
      </w:r>
      <w:r w:rsidR="00AD395D">
        <w:rPr>
          <w:rFonts w:ascii="Arial" w:hAnsi="Arial" w:cs="Arial"/>
          <w:bCs/>
          <w:sz w:val="20"/>
          <w:szCs w:val="20"/>
        </w:rPr>
        <w:t>he epinephrine signaling</w:t>
      </w:r>
      <w:r>
        <w:rPr>
          <w:rFonts w:ascii="Arial" w:hAnsi="Arial" w:cs="Arial"/>
          <w:bCs/>
          <w:sz w:val="20"/>
          <w:szCs w:val="20"/>
        </w:rPr>
        <w:t xml:space="preserve"> pathway, what will be the final effect on the signaling pathway?</w:t>
      </w:r>
    </w:p>
    <w:p w:rsidR="00E7062D" w:rsidRPr="007C2B05" w:rsidRDefault="00E7062D" w:rsidP="00E7062D">
      <w:pPr>
        <w:widowControl w:val="0"/>
        <w:tabs>
          <w:tab w:val="right" w:pos="547"/>
        </w:tabs>
        <w:autoSpaceDE w:val="0"/>
        <w:autoSpaceDN w:val="0"/>
        <w:adjustRightInd w:val="0"/>
        <w:spacing w:after="0"/>
        <w:ind w:left="360"/>
        <w:rPr>
          <w:rFonts w:ascii="Arial" w:hAnsi="Arial" w:cs="Arial"/>
          <w:bCs/>
          <w:sz w:val="10"/>
          <w:szCs w:val="10"/>
        </w:rPr>
      </w:pPr>
    </w:p>
    <w:p w:rsidR="00AD395D" w:rsidRPr="007C2B05" w:rsidRDefault="00E7062D" w:rsidP="00082558">
      <w:pPr>
        <w:widowControl w:val="0"/>
        <w:tabs>
          <w:tab w:val="right" w:pos="547"/>
        </w:tabs>
        <w:autoSpaceDE w:val="0"/>
        <w:autoSpaceDN w:val="0"/>
        <w:adjustRightInd w:val="0"/>
        <w:spacing w:after="0"/>
        <w:rPr>
          <w:rFonts w:ascii="Arial" w:hAnsi="Arial" w:cs="Arial"/>
          <w:bCs/>
          <w:i/>
          <w:color w:val="FF0000"/>
          <w:sz w:val="20"/>
          <w:szCs w:val="20"/>
        </w:rPr>
      </w:pPr>
      <w:r w:rsidRPr="007C2B05">
        <w:rPr>
          <w:rFonts w:ascii="Arial" w:hAnsi="Arial" w:cs="Arial"/>
          <w:bCs/>
          <w:i/>
          <w:color w:val="FF0000"/>
          <w:sz w:val="20"/>
          <w:szCs w:val="20"/>
        </w:rPr>
        <w:t xml:space="preserve">If there is no cyclic AMP (i.e. a vital part of the transduction pathway), the cell will not be able to response.  Glycogen will not be chopped up by the enzyme phosphorylase into glucose, and glucose will not be released into the blood.    </w:t>
      </w:r>
    </w:p>
    <w:p w:rsidR="005B3D8E" w:rsidRDefault="005B3D8E" w:rsidP="005B3D8E">
      <w:pPr>
        <w:pStyle w:val="ListParagraph"/>
        <w:widowControl w:val="0"/>
        <w:tabs>
          <w:tab w:val="right" w:pos="547"/>
        </w:tabs>
        <w:autoSpaceDE w:val="0"/>
        <w:autoSpaceDN w:val="0"/>
        <w:adjustRightInd w:val="0"/>
        <w:spacing w:after="0"/>
        <w:rPr>
          <w:rFonts w:ascii="Arial" w:hAnsi="Arial" w:cs="Arial"/>
          <w:bCs/>
          <w:sz w:val="20"/>
          <w:szCs w:val="20"/>
        </w:rPr>
      </w:pPr>
    </w:p>
    <w:p w:rsidR="005B3D8E" w:rsidRDefault="005B3D8E" w:rsidP="005B3D8E">
      <w:pPr>
        <w:pStyle w:val="ListParagraph"/>
        <w:widowControl w:val="0"/>
        <w:tabs>
          <w:tab w:val="right" w:pos="547"/>
        </w:tabs>
        <w:autoSpaceDE w:val="0"/>
        <w:autoSpaceDN w:val="0"/>
        <w:adjustRightInd w:val="0"/>
        <w:spacing w:after="0"/>
        <w:rPr>
          <w:rFonts w:ascii="Arial" w:hAnsi="Arial" w:cs="Arial"/>
          <w:bCs/>
          <w:sz w:val="20"/>
          <w:szCs w:val="20"/>
        </w:rPr>
      </w:pPr>
    </w:p>
    <w:p w:rsidR="00082558" w:rsidRPr="00E7062D" w:rsidRDefault="005B3D8E" w:rsidP="00082558">
      <w:pPr>
        <w:pStyle w:val="ListParagraph"/>
        <w:widowControl w:val="0"/>
        <w:numPr>
          <w:ilvl w:val="0"/>
          <w:numId w:val="25"/>
        </w:numPr>
        <w:tabs>
          <w:tab w:val="right" w:pos="547"/>
        </w:tabs>
        <w:autoSpaceDE w:val="0"/>
        <w:autoSpaceDN w:val="0"/>
        <w:adjustRightInd w:val="0"/>
        <w:spacing w:after="0"/>
        <w:rPr>
          <w:rFonts w:ascii="Arial" w:hAnsi="Arial" w:cs="Arial"/>
          <w:bCs/>
          <w:sz w:val="20"/>
          <w:szCs w:val="20"/>
        </w:rPr>
      </w:pPr>
      <w:r>
        <w:rPr>
          <w:rFonts w:ascii="Arial" w:hAnsi="Arial" w:cs="Arial"/>
          <w:bCs/>
          <w:noProof/>
          <w:sz w:val="20"/>
          <w:szCs w:val="20"/>
        </w:rPr>
        <w:lastRenderedPageBreak/>
        <w:drawing>
          <wp:anchor distT="0" distB="0" distL="114300" distR="114300" simplePos="0" relativeHeight="251656704" behindDoc="0" locked="0" layoutInCell="1" allowOverlap="1">
            <wp:simplePos x="0" y="0"/>
            <wp:positionH relativeFrom="margin">
              <wp:posOffset>5113465</wp:posOffset>
            </wp:positionH>
            <wp:positionV relativeFrom="margin">
              <wp:posOffset>-198120</wp:posOffset>
            </wp:positionV>
            <wp:extent cx="1871980" cy="13239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871980" cy="1323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82558" w:rsidRPr="00082558">
        <w:rPr>
          <w:rFonts w:ascii="Arial" w:hAnsi="Arial" w:cs="Arial"/>
          <w:bCs/>
          <w:sz w:val="20"/>
          <w:szCs w:val="20"/>
        </w:rPr>
        <w:t>If ATP is not present in the cell pictured to the right, what would be the most immediate effect on the receptor tyrosine kinase pathway?</w:t>
      </w:r>
      <w:r w:rsidR="00082558" w:rsidRPr="00082558">
        <w:rPr>
          <w:rFonts w:ascii="Arial" w:hAnsi="Arial" w:cs="Arial"/>
          <w:b/>
          <w:noProof/>
          <w:sz w:val="20"/>
          <w:szCs w:val="20"/>
        </w:rPr>
        <w:t xml:space="preserve"> </w:t>
      </w:r>
    </w:p>
    <w:p w:rsidR="00E7062D" w:rsidRDefault="00E7062D" w:rsidP="00E7062D">
      <w:pPr>
        <w:pStyle w:val="ListParagraph"/>
        <w:widowControl w:val="0"/>
        <w:tabs>
          <w:tab w:val="right" w:pos="547"/>
        </w:tabs>
        <w:autoSpaceDE w:val="0"/>
        <w:autoSpaceDN w:val="0"/>
        <w:adjustRightInd w:val="0"/>
        <w:spacing w:after="0"/>
        <w:rPr>
          <w:rFonts w:ascii="Arial" w:hAnsi="Arial" w:cs="Arial"/>
          <w:b/>
          <w:noProof/>
          <w:sz w:val="20"/>
          <w:szCs w:val="20"/>
        </w:rPr>
      </w:pPr>
    </w:p>
    <w:p w:rsidR="00082558" w:rsidRPr="005B3D8E" w:rsidRDefault="00E7062D" w:rsidP="00082558">
      <w:pPr>
        <w:widowControl w:val="0"/>
        <w:tabs>
          <w:tab w:val="right" w:pos="547"/>
        </w:tabs>
        <w:autoSpaceDE w:val="0"/>
        <w:autoSpaceDN w:val="0"/>
        <w:adjustRightInd w:val="0"/>
        <w:spacing w:after="0"/>
        <w:rPr>
          <w:rFonts w:ascii="Arial" w:hAnsi="Arial" w:cs="Arial"/>
          <w:bCs/>
          <w:i/>
          <w:color w:val="FF0000"/>
          <w:sz w:val="20"/>
          <w:szCs w:val="20"/>
        </w:rPr>
      </w:pPr>
      <w:r w:rsidRPr="007C2B05">
        <w:rPr>
          <w:rFonts w:ascii="Arial" w:hAnsi="Arial" w:cs="Arial"/>
          <w:i/>
          <w:noProof/>
          <w:color w:val="FF0000"/>
          <w:sz w:val="20"/>
          <w:szCs w:val="20"/>
        </w:rPr>
        <w:t>The receptor will not be able to activate relay proteins by givi</w:t>
      </w:r>
      <w:r w:rsidR="007C2B05">
        <w:rPr>
          <w:rFonts w:ascii="Arial" w:hAnsi="Arial" w:cs="Arial"/>
          <w:i/>
          <w:noProof/>
          <w:color w:val="FF0000"/>
          <w:sz w:val="20"/>
          <w:szCs w:val="20"/>
        </w:rPr>
        <w:t>ng them a phosphate group that was originally stolen</w:t>
      </w:r>
      <w:r w:rsidRPr="007C2B05">
        <w:rPr>
          <w:rFonts w:ascii="Arial" w:hAnsi="Arial" w:cs="Arial"/>
          <w:i/>
          <w:noProof/>
          <w:color w:val="FF0000"/>
          <w:sz w:val="20"/>
          <w:szCs w:val="20"/>
        </w:rPr>
        <w:t xml:space="preserve"> from</w:t>
      </w:r>
      <w:r w:rsidR="007C2B05">
        <w:rPr>
          <w:rFonts w:ascii="Arial" w:hAnsi="Arial" w:cs="Arial"/>
          <w:i/>
          <w:noProof/>
          <w:color w:val="FF0000"/>
          <w:sz w:val="20"/>
          <w:szCs w:val="20"/>
        </w:rPr>
        <w:t xml:space="preserve"> an</w:t>
      </w:r>
      <w:r w:rsidRPr="007C2B05">
        <w:rPr>
          <w:rFonts w:ascii="Arial" w:hAnsi="Arial" w:cs="Arial"/>
          <w:i/>
          <w:noProof/>
          <w:color w:val="FF0000"/>
          <w:sz w:val="20"/>
          <w:szCs w:val="20"/>
        </w:rPr>
        <w:t xml:space="preserve"> ATP</w:t>
      </w:r>
      <w:r w:rsidR="007C2B05">
        <w:rPr>
          <w:rFonts w:ascii="Arial" w:hAnsi="Arial" w:cs="Arial"/>
          <w:i/>
          <w:noProof/>
          <w:color w:val="FF0000"/>
          <w:sz w:val="20"/>
          <w:szCs w:val="20"/>
        </w:rPr>
        <w:t xml:space="preserve"> molecule</w:t>
      </w:r>
      <w:r w:rsidRPr="007C2B05">
        <w:rPr>
          <w:rFonts w:ascii="Arial" w:hAnsi="Arial" w:cs="Arial"/>
          <w:i/>
          <w:noProof/>
          <w:color w:val="FF0000"/>
          <w:sz w:val="20"/>
          <w:szCs w:val="20"/>
        </w:rPr>
        <w:t xml:space="preserve">.  </w:t>
      </w:r>
    </w:p>
    <w:p w:rsidR="00E7062D" w:rsidRDefault="00E7062D" w:rsidP="00082558">
      <w:pPr>
        <w:widowControl w:val="0"/>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ab/>
      </w:r>
    </w:p>
    <w:p w:rsidR="00082558" w:rsidRDefault="00082558" w:rsidP="00082558">
      <w:pPr>
        <w:pStyle w:val="ListParagraph"/>
        <w:widowControl w:val="0"/>
        <w:numPr>
          <w:ilvl w:val="0"/>
          <w:numId w:val="25"/>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 xml:space="preserve">Explain how insulin is used in the pathway pictured below to lower blood glucose. </w:t>
      </w:r>
    </w:p>
    <w:p w:rsidR="003A4375" w:rsidRDefault="003A4375" w:rsidP="00E7062D">
      <w:pPr>
        <w:widowControl w:val="0"/>
        <w:tabs>
          <w:tab w:val="right" w:pos="547"/>
        </w:tabs>
        <w:autoSpaceDE w:val="0"/>
        <w:autoSpaceDN w:val="0"/>
        <w:adjustRightInd w:val="0"/>
        <w:spacing w:after="0"/>
        <w:ind w:left="360"/>
        <w:rPr>
          <w:rFonts w:ascii="Arial" w:hAnsi="Arial" w:cs="Arial"/>
          <w:bCs/>
          <w:sz w:val="20"/>
          <w:szCs w:val="20"/>
        </w:rPr>
      </w:pPr>
    </w:p>
    <w:p w:rsidR="00E7062D" w:rsidRPr="007C2B05" w:rsidRDefault="00E7062D" w:rsidP="00CA15C5">
      <w:pPr>
        <w:widowControl w:val="0"/>
        <w:tabs>
          <w:tab w:val="right" w:pos="547"/>
        </w:tabs>
        <w:autoSpaceDE w:val="0"/>
        <w:autoSpaceDN w:val="0"/>
        <w:adjustRightInd w:val="0"/>
        <w:spacing w:after="0"/>
        <w:rPr>
          <w:rFonts w:ascii="Arial" w:hAnsi="Arial" w:cs="Arial"/>
          <w:bCs/>
          <w:i/>
          <w:color w:val="FF0000"/>
          <w:sz w:val="20"/>
          <w:szCs w:val="20"/>
        </w:rPr>
      </w:pPr>
      <w:r w:rsidRPr="007C2B05">
        <w:rPr>
          <w:rFonts w:ascii="Arial" w:hAnsi="Arial" w:cs="Arial"/>
          <w:bCs/>
          <w:i/>
          <w:color w:val="FF0000"/>
          <w:sz w:val="20"/>
          <w:szCs w:val="20"/>
        </w:rPr>
        <w:t>In response to high blood sugar, insulin is released from the pancreas into the bloodstream.  Insulin causes body cells (including liver cells) to take in glucose so that blood glucose levels</w:t>
      </w:r>
      <w:r w:rsidR="007C2B05" w:rsidRPr="007C2B05">
        <w:rPr>
          <w:rFonts w:ascii="Arial" w:hAnsi="Arial" w:cs="Arial"/>
          <w:bCs/>
          <w:i/>
          <w:color w:val="FF0000"/>
          <w:sz w:val="20"/>
          <w:szCs w:val="20"/>
        </w:rPr>
        <w:t xml:space="preserve"> are lowered (even though cells now have a higher amount)</w:t>
      </w:r>
      <w:r w:rsidRPr="007C2B05">
        <w:rPr>
          <w:rFonts w:ascii="Arial" w:hAnsi="Arial" w:cs="Arial"/>
          <w:bCs/>
          <w:i/>
          <w:color w:val="FF0000"/>
          <w:sz w:val="20"/>
          <w:szCs w:val="20"/>
        </w:rPr>
        <w:t xml:space="preserve">.    </w:t>
      </w:r>
    </w:p>
    <w:p w:rsidR="003A4375" w:rsidRDefault="00E7062D" w:rsidP="003A4375">
      <w:pPr>
        <w:pStyle w:val="ListParagraph"/>
        <w:widowControl w:val="0"/>
        <w:tabs>
          <w:tab w:val="right" w:pos="547"/>
        </w:tabs>
        <w:autoSpaceDE w:val="0"/>
        <w:autoSpaceDN w:val="0"/>
        <w:adjustRightInd w:val="0"/>
        <w:spacing w:after="0"/>
        <w:rPr>
          <w:rFonts w:ascii="Arial" w:hAnsi="Arial" w:cs="Arial"/>
          <w:bCs/>
          <w:sz w:val="20"/>
          <w:szCs w:val="20"/>
        </w:rPr>
      </w:pPr>
      <w:r>
        <w:rPr>
          <w:rFonts w:ascii="Arial" w:hAnsi="Arial" w:cs="Arial"/>
          <w:bCs/>
          <w:noProof/>
          <w:sz w:val="20"/>
          <w:szCs w:val="20"/>
        </w:rPr>
        <w:drawing>
          <wp:anchor distT="0" distB="0" distL="114300" distR="114300" simplePos="0" relativeHeight="251676672" behindDoc="1" locked="0" layoutInCell="1" allowOverlap="1">
            <wp:simplePos x="0" y="0"/>
            <wp:positionH relativeFrom="column">
              <wp:posOffset>1949450</wp:posOffset>
            </wp:positionH>
            <wp:positionV relativeFrom="paragraph">
              <wp:posOffset>84455</wp:posOffset>
            </wp:positionV>
            <wp:extent cx="3522980" cy="2501265"/>
            <wp:effectExtent l="19050" t="0" r="1270" b="0"/>
            <wp:wrapTight wrapText="bothSides">
              <wp:wrapPolygon edited="0">
                <wp:start x="-117" y="0"/>
                <wp:lineTo x="-117" y="21386"/>
                <wp:lineTo x="21608" y="21386"/>
                <wp:lineTo x="21608" y="0"/>
                <wp:lineTo x="-117" y="0"/>
              </wp:wrapPolygon>
            </wp:wrapTight>
            <wp:docPr id="2050" name="Picture 2" descr="http://gethelponline.org/img/How%20does%20the%20Body%20Control%20Blood%20Sugar%20Lev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gethelponline.org/img/How%20does%20the%20Body%20Control%20Blood%20Sugar%20Leve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2980" cy="2501265"/>
                    </a:xfrm>
                    <a:prstGeom prst="rect">
                      <a:avLst/>
                    </a:prstGeom>
                    <a:noFill/>
                    <a:extLst/>
                  </pic:spPr>
                </pic:pic>
              </a:graphicData>
            </a:graphic>
          </wp:anchor>
        </w:drawing>
      </w:r>
    </w:p>
    <w:p w:rsidR="003A4375" w:rsidRDefault="003A4375" w:rsidP="003A4375">
      <w:pPr>
        <w:pStyle w:val="ListParagraph"/>
        <w:widowControl w:val="0"/>
        <w:tabs>
          <w:tab w:val="right" w:pos="547"/>
        </w:tabs>
        <w:autoSpaceDE w:val="0"/>
        <w:autoSpaceDN w:val="0"/>
        <w:adjustRightInd w:val="0"/>
        <w:spacing w:after="0"/>
        <w:rPr>
          <w:rFonts w:ascii="Arial" w:hAnsi="Arial" w:cs="Arial"/>
          <w:bCs/>
          <w:sz w:val="20"/>
          <w:szCs w:val="20"/>
        </w:rPr>
      </w:pPr>
    </w:p>
    <w:p w:rsidR="003A4375" w:rsidRDefault="003A4375" w:rsidP="003A4375">
      <w:pPr>
        <w:pStyle w:val="ListParagraph"/>
        <w:widowControl w:val="0"/>
        <w:tabs>
          <w:tab w:val="right" w:pos="547"/>
        </w:tabs>
        <w:autoSpaceDE w:val="0"/>
        <w:autoSpaceDN w:val="0"/>
        <w:adjustRightInd w:val="0"/>
        <w:spacing w:after="0"/>
        <w:rPr>
          <w:rFonts w:ascii="Arial" w:hAnsi="Arial" w:cs="Arial"/>
          <w:bCs/>
          <w:sz w:val="20"/>
          <w:szCs w:val="20"/>
        </w:rPr>
      </w:pPr>
    </w:p>
    <w:p w:rsidR="003A4375" w:rsidRDefault="003A4375" w:rsidP="003A4375">
      <w:pPr>
        <w:pStyle w:val="ListParagraph"/>
        <w:widowControl w:val="0"/>
        <w:tabs>
          <w:tab w:val="right" w:pos="547"/>
        </w:tabs>
        <w:autoSpaceDE w:val="0"/>
        <w:autoSpaceDN w:val="0"/>
        <w:adjustRightInd w:val="0"/>
        <w:spacing w:after="0"/>
        <w:rPr>
          <w:rFonts w:ascii="Arial" w:hAnsi="Arial" w:cs="Arial"/>
          <w:bCs/>
          <w:sz w:val="20"/>
          <w:szCs w:val="20"/>
        </w:rPr>
      </w:pPr>
    </w:p>
    <w:p w:rsidR="00082558" w:rsidRDefault="00082558" w:rsidP="00082558">
      <w:pPr>
        <w:widowControl w:val="0"/>
        <w:tabs>
          <w:tab w:val="right" w:pos="547"/>
        </w:tabs>
        <w:autoSpaceDE w:val="0"/>
        <w:autoSpaceDN w:val="0"/>
        <w:adjustRightInd w:val="0"/>
        <w:spacing w:after="0"/>
        <w:rPr>
          <w:rFonts w:ascii="Arial" w:hAnsi="Arial" w:cs="Arial"/>
          <w:bCs/>
          <w:sz w:val="20"/>
          <w:szCs w:val="20"/>
        </w:rPr>
      </w:pPr>
    </w:p>
    <w:p w:rsidR="00082558" w:rsidRDefault="00082558" w:rsidP="00082558">
      <w:pPr>
        <w:widowControl w:val="0"/>
        <w:tabs>
          <w:tab w:val="right" w:pos="547"/>
        </w:tabs>
        <w:autoSpaceDE w:val="0"/>
        <w:autoSpaceDN w:val="0"/>
        <w:adjustRightInd w:val="0"/>
        <w:spacing w:after="0"/>
        <w:jc w:val="center"/>
        <w:rPr>
          <w:rFonts w:ascii="Arial" w:hAnsi="Arial" w:cs="Arial"/>
          <w:bCs/>
          <w:sz w:val="20"/>
          <w:szCs w:val="20"/>
        </w:rPr>
      </w:pPr>
    </w:p>
    <w:p w:rsidR="00082558" w:rsidRDefault="00082558" w:rsidP="00082558">
      <w:pPr>
        <w:widowControl w:val="0"/>
        <w:tabs>
          <w:tab w:val="right" w:pos="547"/>
        </w:tabs>
        <w:autoSpaceDE w:val="0"/>
        <w:autoSpaceDN w:val="0"/>
        <w:adjustRightInd w:val="0"/>
        <w:spacing w:after="0"/>
        <w:jc w:val="center"/>
        <w:rPr>
          <w:rFonts w:ascii="Arial" w:hAnsi="Arial" w:cs="Arial"/>
          <w:bCs/>
          <w:sz w:val="20"/>
          <w:szCs w:val="20"/>
        </w:rPr>
      </w:pPr>
    </w:p>
    <w:p w:rsidR="00AD395D" w:rsidRDefault="00AD395D" w:rsidP="00082558">
      <w:pPr>
        <w:widowControl w:val="0"/>
        <w:tabs>
          <w:tab w:val="right" w:pos="547"/>
        </w:tabs>
        <w:autoSpaceDE w:val="0"/>
        <w:autoSpaceDN w:val="0"/>
        <w:adjustRightInd w:val="0"/>
        <w:spacing w:after="0"/>
        <w:jc w:val="center"/>
        <w:rPr>
          <w:rFonts w:ascii="Arial" w:hAnsi="Arial" w:cs="Arial"/>
          <w:bCs/>
          <w:sz w:val="20"/>
          <w:szCs w:val="20"/>
        </w:rPr>
      </w:pPr>
    </w:p>
    <w:p w:rsidR="00AD395D" w:rsidRDefault="00AD395D" w:rsidP="00082558">
      <w:pPr>
        <w:widowControl w:val="0"/>
        <w:tabs>
          <w:tab w:val="right" w:pos="547"/>
        </w:tabs>
        <w:autoSpaceDE w:val="0"/>
        <w:autoSpaceDN w:val="0"/>
        <w:adjustRightInd w:val="0"/>
        <w:spacing w:after="0"/>
        <w:jc w:val="center"/>
        <w:rPr>
          <w:rFonts w:ascii="Arial" w:hAnsi="Arial" w:cs="Arial"/>
          <w:bCs/>
          <w:sz w:val="20"/>
          <w:szCs w:val="20"/>
        </w:rPr>
      </w:pPr>
    </w:p>
    <w:p w:rsidR="00AD395D" w:rsidRDefault="00AD395D" w:rsidP="00082558">
      <w:pPr>
        <w:widowControl w:val="0"/>
        <w:tabs>
          <w:tab w:val="right" w:pos="547"/>
        </w:tabs>
        <w:autoSpaceDE w:val="0"/>
        <w:autoSpaceDN w:val="0"/>
        <w:adjustRightInd w:val="0"/>
        <w:spacing w:after="0"/>
        <w:jc w:val="center"/>
        <w:rPr>
          <w:rFonts w:ascii="Arial" w:hAnsi="Arial" w:cs="Arial"/>
          <w:bCs/>
          <w:sz w:val="20"/>
          <w:szCs w:val="20"/>
        </w:rPr>
      </w:pPr>
    </w:p>
    <w:p w:rsidR="00AD395D" w:rsidRDefault="00AD395D" w:rsidP="00082558">
      <w:pPr>
        <w:widowControl w:val="0"/>
        <w:tabs>
          <w:tab w:val="right" w:pos="547"/>
        </w:tabs>
        <w:autoSpaceDE w:val="0"/>
        <w:autoSpaceDN w:val="0"/>
        <w:adjustRightInd w:val="0"/>
        <w:spacing w:after="0"/>
        <w:jc w:val="center"/>
        <w:rPr>
          <w:rFonts w:ascii="Arial" w:hAnsi="Arial" w:cs="Arial"/>
          <w:bCs/>
          <w:sz w:val="20"/>
          <w:szCs w:val="20"/>
        </w:rPr>
      </w:pPr>
    </w:p>
    <w:p w:rsidR="00AD395D" w:rsidRDefault="00AD395D" w:rsidP="00082558">
      <w:pPr>
        <w:widowControl w:val="0"/>
        <w:tabs>
          <w:tab w:val="right" w:pos="547"/>
        </w:tabs>
        <w:autoSpaceDE w:val="0"/>
        <w:autoSpaceDN w:val="0"/>
        <w:adjustRightInd w:val="0"/>
        <w:spacing w:after="0"/>
        <w:jc w:val="center"/>
        <w:rPr>
          <w:rFonts w:ascii="Arial" w:hAnsi="Arial" w:cs="Arial"/>
          <w:bCs/>
          <w:sz w:val="20"/>
          <w:szCs w:val="20"/>
        </w:rPr>
      </w:pPr>
    </w:p>
    <w:p w:rsidR="00AD395D" w:rsidRDefault="00AD395D" w:rsidP="00082558">
      <w:pPr>
        <w:widowControl w:val="0"/>
        <w:tabs>
          <w:tab w:val="right" w:pos="547"/>
        </w:tabs>
        <w:autoSpaceDE w:val="0"/>
        <w:autoSpaceDN w:val="0"/>
        <w:adjustRightInd w:val="0"/>
        <w:spacing w:after="0"/>
        <w:jc w:val="center"/>
        <w:rPr>
          <w:rFonts w:ascii="Arial" w:hAnsi="Arial" w:cs="Arial"/>
          <w:bCs/>
          <w:sz w:val="20"/>
          <w:szCs w:val="20"/>
        </w:rPr>
      </w:pPr>
    </w:p>
    <w:p w:rsidR="00AD395D" w:rsidRDefault="00AD395D" w:rsidP="00E7062D">
      <w:pPr>
        <w:widowControl w:val="0"/>
        <w:tabs>
          <w:tab w:val="right" w:pos="547"/>
        </w:tabs>
        <w:autoSpaceDE w:val="0"/>
        <w:autoSpaceDN w:val="0"/>
        <w:adjustRightInd w:val="0"/>
        <w:spacing w:after="0"/>
        <w:rPr>
          <w:rFonts w:ascii="Arial" w:hAnsi="Arial" w:cs="Arial"/>
          <w:bCs/>
          <w:sz w:val="20"/>
          <w:szCs w:val="20"/>
        </w:rPr>
      </w:pPr>
    </w:p>
    <w:p w:rsidR="00E7062D" w:rsidRPr="00082558" w:rsidRDefault="00E7062D" w:rsidP="00E7062D">
      <w:pPr>
        <w:widowControl w:val="0"/>
        <w:tabs>
          <w:tab w:val="right" w:pos="547"/>
        </w:tabs>
        <w:autoSpaceDE w:val="0"/>
        <w:autoSpaceDN w:val="0"/>
        <w:adjustRightInd w:val="0"/>
        <w:spacing w:after="0"/>
        <w:rPr>
          <w:rFonts w:ascii="Arial" w:hAnsi="Arial" w:cs="Arial"/>
          <w:bCs/>
          <w:sz w:val="20"/>
          <w:szCs w:val="20"/>
        </w:rPr>
      </w:pPr>
    </w:p>
    <w:p w:rsidR="003A4375" w:rsidRDefault="003A4375" w:rsidP="004B79D1">
      <w:pPr>
        <w:spacing w:after="0"/>
        <w:jc w:val="center"/>
        <w:rPr>
          <w:rFonts w:ascii="Arial" w:hAnsi="Arial" w:cs="Arial"/>
          <w:b/>
          <w:noProof/>
          <w:sz w:val="20"/>
          <w:szCs w:val="20"/>
        </w:rPr>
      </w:pPr>
    </w:p>
    <w:p w:rsidR="003A4375" w:rsidRDefault="003A4375" w:rsidP="004B79D1">
      <w:pPr>
        <w:spacing w:after="0"/>
        <w:jc w:val="center"/>
        <w:rPr>
          <w:rFonts w:ascii="Arial" w:hAnsi="Arial" w:cs="Arial"/>
          <w:b/>
          <w:noProof/>
          <w:sz w:val="20"/>
          <w:szCs w:val="20"/>
        </w:rPr>
      </w:pPr>
    </w:p>
    <w:p w:rsidR="00082558" w:rsidRPr="003A4375" w:rsidRDefault="004B79D1" w:rsidP="003A4375">
      <w:pPr>
        <w:spacing w:after="0"/>
        <w:jc w:val="center"/>
        <w:rPr>
          <w:rFonts w:ascii="Arial" w:eastAsiaTheme="minorHAnsi" w:hAnsi="Arial" w:cs="Arial"/>
          <w:b/>
          <w:noProof/>
          <w:sz w:val="20"/>
          <w:szCs w:val="20"/>
        </w:rPr>
      </w:pPr>
      <w:r>
        <w:rPr>
          <w:rFonts w:ascii="Arial" w:hAnsi="Arial" w:cs="Arial"/>
          <w:b/>
          <w:noProof/>
          <w:sz w:val="20"/>
          <w:szCs w:val="20"/>
        </w:rPr>
        <w:t>Topic #2: The Nervous System</w:t>
      </w:r>
    </w:p>
    <w:p w:rsidR="00082558" w:rsidRDefault="007C2B05" w:rsidP="004B79D1">
      <w:pPr>
        <w:pStyle w:val="NormalText"/>
        <w:ind w:left="770"/>
        <w:rPr>
          <w:rFonts w:ascii="Arial" w:eastAsiaTheme="minorHAnsi" w:hAnsi="Arial" w:cs="Arial"/>
          <w:b/>
          <w:noProof/>
          <w:color w:val="auto"/>
        </w:rPr>
      </w:pPr>
      <w:r>
        <w:rPr>
          <w:rFonts w:ascii="Arial" w:hAnsi="Arial" w:cs="Arial"/>
          <w:noProof/>
          <w:color w:val="auto"/>
        </w:rPr>
        <w:drawing>
          <wp:anchor distT="0" distB="0" distL="114300" distR="114300" simplePos="0" relativeHeight="251668480" behindDoc="0" locked="0" layoutInCell="1" allowOverlap="1">
            <wp:simplePos x="0" y="0"/>
            <wp:positionH relativeFrom="margin">
              <wp:posOffset>4943219</wp:posOffset>
            </wp:positionH>
            <wp:positionV relativeFrom="margin">
              <wp:posOffset>5049520</wp:posOffset>
            </wp:positionV>
            <wp:extent cx="2197735" cy="1940560"/>
            <wp:effectExtent l="0" t="0" r="0" b="2540"/>
            <wp:wrapSquare wrapText="bothSides"/>
            <wp:docPr id="4" name="Picture 1" descr="http://www.sciencegeek.net/Biology/review/graphics/Unit8/Reflex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geek.net/Biology/review/graphics/Unit8/ReflexArc.jpg"/>
                    <pic:cNvPicPr>
                      <a:picLocks noChangeAspect="1" noChangeArrowheads="1"/>
                    </pic:cNvPicPr>
                  </pic:nvPicPr>
                  <pic:blipFill>
                    <a:blip r:embed="rId8" cstate="print"/>
                    <a:srcRect/>
                    <a:stretch>
                      <a:fillRect/>
                    </a:stretch>
                  </pic:blipFill>
                  <pic:spPr bwMode="auto">
                    <a:xfrm>
                      <a:off x="0" y="0"/>
                      <a:ext cx="2197735" cy="1940560"/>
                    </a:xfrm>
                    <a:prstGeom prst="rect">
                      <a:avLst/>
                    </a:prstGeom>
                    <a:noFill/>
                    <a:ln w="9525">
                      <a:noFill/>
                      <a:miter lim="800000"/>
                      <a:headEnd/>
                      <a:tailEnd/>
                    </a:ln>
                  </pic:spPr>
                </pic:pic>
              </a:graphicData>
            </a:graphic>
          </wp:anchor>
        </w:drawing>
      </w:r>
    </w:p>
    <w:p w:rsidR="00082558" w:rsidRDefault="00082558" w:rsidP="00082558">
      <w:pPr>
        <w:pStyle w:val="NormalText"/>
        <w:numPr>
          <w:ilvl w:val="0"/>
          <w:numId w:val="25"/>
        </w:numPr>
        <w:rPr>
          <w:rFonts w:ascii="Arial" w:hAnsi="Arial" w:cs="Arial"/>
          <w:color w:val="auto"/>
        </w:rPr>
      </w:pPr>
      <w:r>
        <w:rPr>
          <w:rFonts w:ascii="Arial" w:hAnsi="Arial" w:cs="Arial"/>
          <w:color w:val="auto"/>
        </w:rPr>
        <w:t xml:space="preserve">Identify the neurons involved in the polysynaptic reflex arc pictured to the right and explain how they interact to produce a response to the stimulus. </w:t>
      </w:r>
    </w:p>
    <w:p w:rsidR="00082558" w:rsidRDefault="00082558" w:rsidP="00082558">
      <w:pPr>
        <w:pStyle w:val="NormalText"/>
        <w:rPr>
          <w:rFonts w:ascii="Arial" w:hAnsi="Arial" w:cs="Arial"/>
          <w:color w:val="auto"/>
        </w:rPr>
      </w:pPr>
    </w:p>
    <w:p w:rsidR="00E7062D" w:rsidRPr="007C2B05" w:rsidRDefault="00E7062D" w:rsidP="00082558">
      <w:pPr>
        <w:pStyle w:val="NormalText"/>
        <w:rPr>
          <w:rFonts w:ascii="Arial" w:hAnsi="Arial" w:cs="Arial"/>
          <w:i/>
          <w:color w:val="FF0000"/>
        </w:rPr>
      </w:pPr>
      <w:r w:rsidRPr="007C2B05">
        <w:rPr>
          <w:rFonts w:ascii="Arial" w:hAnsi="Arial" w:cs="Arial"/>
          <w:i/>
          <w:color w:val="FF0000"/>
        </w:rPr>
        <w:t>A – Sensory neuron</w:t>
      </w:r>
    </w:p>
    <w:p w:rsidR="00E7062D" w:rsidRPr="007C2B05" w:rsidRDefault="00E7062D" w:rsidP="00082558">
      <w:pPr>
        <w:pStyle w:val="NormalText"/>
        <w:rPr>
          <w:rFonts w:ascii="Arial" w:hAnsi="Arial" w:cs="Arial"/>
          <w:i/>
          <w:color w:val="FF0000"/>
        </w:rPr>
      </w:pPr>
      <w:r w:rsidRPr="007C2B05">
        <w:rPr>
          <w:rFonts w:ascii="Arial" w:hAnsi="Arial" w:cs="Arial"/>
          <w:i/>
          <w:color w:val="FF0000"/>
        </w:rPr>
        <w:t>B – Motor neuron</w:t>
      </w:r>
    </w:p>
    <w:p w:rsidR="00E7062D" w:rsidRPr="007C2B05" w:rsidRDefault="00E7062D" w:rsidP="00082558">
      <w:pPr>
        <w:pStyle w:val="NormalText"/>
        <w:rPr>
          <w:rFonts w:ascii="Arial" w:hAnsi="Arial" w:cs="Arial"/>
          <w:i/>
          <w:color w:val="FF0000"/>
        </w:rPr>
      </w:pPr>
      <w:r w:rsidRPr="007C2B05">
        <w:rPr>
          <w:rFonts w:ascii="Arial" w:hAnsi="Arial" w:cs="Arial"/>
          <w:i/>
          <w:color w:val="FF0000"/>
        </w:rPr>
        <w:t>C – Interneuron in the spinal cord</w:t>
      </w:r>
    </w:p>
    <w:p w:rsidR="00E7062D" w:rsidRPr="007C2B05" w:rsidRDefault="00E7062D" w:rsidP="00082558">
      <w:pPr>
        <w:pStyle w:val="NormalText"/>
        <w:rPr>
          <w:rFonts w:ascii="Arial" w:hAnsi="Arial" w:cs="Arial"/>
          <w:i/>
          <w:color w:val="FF0000"/>
        </w:rPr>
      </w:pPr>
    </w:p>
    <w:p w:rsidR="00E7062D" w:rsidRPr="007C2B05" w:rsidRDefault="00E7062D" w:rsidP="00082558">
      <w:pPr>
        <w:pStyle w:val="NormalText"/>
        <w:rPr>
          <w:rFonts w:ascii="Arial" w:hAnsi="Arial" w:cs="Arial"/>
          <w:i/>
          <w:color w:val="FF0000"/>
        </w:rPr>
      </w:pPr>
      <w:r w:rsidRPr="007C2B05">
        <w:rPr>
          <w:rFonts w:ascii="Arial" w:hAnsi="Arial" w:cs="Arial"/>
          <w:i/>
          <w:color w:val="FF0000"/>
        </w:rPr>
        <w:t xml:space="preserve">A sensory neuron responds to the finger pinprick and communicates to an interneuron in the spinal cord.  The interneuron signals to a motor neuron, which signals to a muscle in the finger to contract and pull away from the pin. </w:t>
      </w:r>
    </w:p>
    <w:p w:rsidR="00082558" w:rsidRDefault="00082558" w:rsidP="00082558">
      <w:pPr>
        <w:pStyle w:val="NormalText"/>
        <w:rPr>
          <w:rFonts w:ascii="Arial" w:hAnsi="Arial" w:cs="Arial"/>
          <w:color w:val="FF0000"/>
        </w:rPr>
      </w:pPr>
    </w:p>
    <w:p w:rsidR="00EB62F3" w:rsidRDefault="00EB62F3" w:rsidP="00082558">
      <w:pPr>
        <w:pStyle w:val="NormalText"/>
        <w:rPr>
          <w:rFonts w:ascii="Arial" w:hAnsi="Arial" w:cs="Arial"/>
          <w:color w:val="FF0000"/>
        </w:rPr>
      </w:pPr>
    </w:p>
    <w:p w:rsidR="00EB62F3" w:rsidRDefault="00EB62F3" w:rsidP="00082558">
      <w:pPr>
        <w:pStyle w:val="NormalText"/>
        <w:rPr>
          <w:rFonts w:ascii="Arial" w:hAnsi="Arial" w:cs="Arial"/>
          <w:color w:val="FF0000"/>
        </w:rPr>
      </w:pPr>
    </w:p>
    <w:p w:rsidR="00EB62F3" w:rsidRDefault="00EB62F3" w:rsidP="00082558">
      <w:pPr>
        <w:pStyle w:val="NormalText"/>
        <w:rPr>
          <w:rFonts w:ascii="Arial" w:hAnsi="Arial" w:cs="Arial"/>
          <w:color w:val="FF0000"/>
        </w:rPr>
      </w:pPr>
    </w:p>
    <w:p w:rsidR="00E7062D" w:rsidRDefault="00E7062D" w:rsidP="00082558">
      <w:pPr>
        <w:pStyle w:val="NormalText"/>
        <w:rPr>
          <w:rFonts w:ascii="Arial" w:hAnsi="Arial" w:cs="Arial"/>
          <w:color w:val="auto"/>
        </w:rPr>
      </w:pPr>
    </w:p>
    <w:p w:rsidR="00082558" w:rsidRDefault="00082558" w:rsidP="00082558">
      <w:pPr>
        <w:pStyle w:val="NormalText"/>
        <w:numPr>
          <w:ilvl w:val="0"/>
          <w:numId w:val="25"/>
        </w:numPr>
        <w:rPr>
          <w:rFonts w:ascii="Arial" w:hAnsi="Arial" w:cs="Arial"/>
          <w:color w:val="auto"/>
        </w:rPr>
      </w:pPr>
      <w:r>
        <w:rPr>
          <w:rFonts w:ascii="Arial" w:hAnsi="Arial" w:cs="Arial"/>
          <w:color w:val="auto"/>
        </w:rPr>
        <w:t>How is an excitatory neurotransmitter different from an inhibitory neurotransmitter?</w:t>
      </w:r>
    </w:p>
    <w:p w:rsidR="00082558" w:rsidRDefault="00082558" w:rsidP="00082558">
      <w:pPr>
        <w:pStyle w:val="NormalText"/>
        <w:rPr>
          <w:rFonts w:ascii="Arial" w:hAnsi="Arial" w:cs="Arial"/>
          <w:color w:val="auto"/>
        </w:rPr>
      </w:pPr>
    </w:p>
    <w:p w:rsidR="00082558" w:rsidRPr="007C2B05" w:rsidRDefault="00E7062D" w:rsidP="00082558">
      <w:pPr>
        <w:pStyle w:val="NormalText"/>
        <w:rPr>
          <w:rFonts w:ascii="Arial" w:hAnsi="Arial" w:cs="Arial"/>
          <w:i/>
          <w:color w:val="FF0000"/>
        </w:rPr>
      </w:pPr>
      <w:r w:rsidRPr="007C2B05">
        <w:rPr>
          <w:rFonts w:ascii="Arial" w:hAnsi="Arial" w:cs="Arial"/>
          <w:b/>
          <w:i/>
          <w:color w:val="FF0000"/>
        </w:rPr>
        <w:t xml:space="preserve">Excitatory </w:t>
      </w:r>
      <w:r w:rsidRPr="007C2B05">
        <w:rPr>
          <w:rFonts w:ascii="Arial" w:hAnsi="Arial" w:cs="Arial"/>
          <w:i/>
          <w:color w:val="FF0000"/>
        </w:rPr>
        <w:t xml:space="preserve">neurotransmitters cause depolarization / action potentials in the post-synaptic neuron, and </w:t>
      </w:r>
      <w:r w:rsidRPr="007C2B05">
        <w:rPr>
          <w:rFonts w:ascii="Arial" w:hAnsi="Arial" w:cs="Arial"/>
          <w:b/>
          <w:i/>
          <w:color w:val="FF0000"/>
        </w:rPr>
        <w:t xml:space="preserve">inhibitory </w:t>
      </w:r>
      <w:r w:rsidRPr="007C2B05">
        <w:rPr>
          <w:rFonts w:ascii="Arial" w:hAnsi="Arial" w:cs="Arial"/>
          <w:i/>
          <w:color w:val="FF0000"/>
        </w:rPr>
        <w:t xml:space="preserve">neurotransmitters cause hyperpolarization (no action potentials) in the post-synaptic neuron.  For example, the neurotransmitter </w:t>
      </w:r>
      <w:r w:rsidRPr="007C2B05">
        <w:rPr>
          <w:rFonts w:ascii="Arial" w:hAnsi="Arial" w:cs="Arial"/>
          <w:b/>
          <w:i/>
          <w:color w:val="FF0000"/>
        </w:rPr>
        <w:t>glutamate is often considered an excitatory neurotransmitter</w:t>
      </w:r>
      <w:r w:rsidRPr="007C2B05">
        <w:rPr>
          <w:rFonts w:ascii="Arial" w:hAnsi="Arial" w:cs="Arial"/>
          <w:i/>
          <w:color w:val="FF0000"/>
        </w:rPr>
        <w:t xml:space="preserve"> because it typically binds to ligand-gated ion channels that open to allow Na+ to enter the postsynaptic cell (thus depolarizing the postsynaptic cell by bringing positive charge in).  The neurotransmitter </w:t>
      </w:r>
      <w:r w:rsidRPr="007C2B05">
        <w:rPr>
          <w:rFonts w:ascii="Arial" w:hAnsi="Arial" w:cs="Arial"/>
          <w:b/>
          <w:i/>
          <w:color w:val="FF0000"/>
        </w:rPr>
        <w:t>GABA is often considered an inhibitory neurotransmitter</w:t>
      </w:r>
      <w:r w:rsidRPr="007C2B05">
        <w:rPr>
          <w:rFonts w:ascii="Arial" w:hAnsi="Arial" w:cs="Arial"/>
          <w:i/>
          <w:color w:val="FF0000"/>
        </w:rPr>
        <w:t xml:space="preserve"> because it typically binds to ligand-gated ion channels that open to allow Cl- to enter the postsynaptic cell (thus hyperpolarizing the postsynaptic cell by bringing negative charge in.</w:t>
      </w:r>
    </w:p>
    <w:p w:rsidR="00082558" w:rsidRDefault="00082558" w:rsidP="00082558">
      <w:pPr>
        <w:pStyle w:val="NormalText"/>
        <w:rPr>
          <w:rFonts w:ascii="Arial" w:hAnsi="Arial" w:cs="Arial"/>
          <w:color w:val="auto"/>
        </w:rPr>
      </w:pPr>
    </w:p>
    <w:p w:rsidR="005B3D8E" w:rsidRDefault="005B3D8E" w:rsidP="00082558">
      <w:pPr>
        <w:pStyle w:val="NormalText"/>
        <w:rPr>
          <w:rFonts w:ascii="Arial" w:hAnsi="Arial" w:cs="Arial"/>
          <w:color w:val="auto"/>
        </w:rPr>
      </w:pPr>
    </w:p>
    <w:p w:rsidR="007C2B05" w:rsidRDefault="007C2B05" w:rsidP="00082558">
      <w:pPr>
        <w:pStyle w:val="NormalText"/>
        <w:rPr>
          <w:rFonts w:ascii="Arial" w:hAnsi="Arial" w:cs="Arial"/>
          <w:color w:val="auto"/>
        </w:rPr>
      </w:pPr>
    </w:p>
    <w:p w:rsidR="003A4375" w:rsidRDefault="003A4375" w:rsidP="00082558">
      <w:pPr>
        <w:pStyle w:val="NormalText"/>
        <w:rPr>
          <w:rFonts w:ascii="Arial" w:hAnsi="Arial" w:cs="Arial"/>
          <w:color w:val="auto"/>
        </w:rPr>
      </w:pPr>
    </w:p>
    <w:p w:rsidR="00082558" w:rsidRDefault="00082558" w:rsidP="00082558">
      <w:pPr>
        <w:pStyle w:val="NormalText"/>
        <w:numPr>
          <w:ilvl w:val="0"/>
          <w:numId w:val="25"/>
        </w:numPr>
        <w:rPr>
          <w:rFonts w:ascii="Arial" w:hAnsi="Arial" w:cs="Arial"/>
          <w:color w:val="auto"/>
        </w:rPr>
      </w:pPr>
      <w:r>
        <w:rPr>
          <w:rFonts w:ascii="Arial" w:hAnsi="Arial" w:cs="Arial"/>
          <w:color w:val="auto"/>
        </w:rPr>
        <w:lastRenderedPageBreak/>
        <w:t>What is the role of Schwann cells in nerve signaling?</w:t>
      </w:r>
    </w:p>
    <w:p w:rsidR="00DA36FB" w:rsidRPr="007C2B05" w:rsidRDefault="00DA36FB" w:rsidP="00DA36FB">
      <w:pPr>
        <w:pStyle w:val="NormalText"/>
        <w:rPr>
          <w:rFonts w:ascii="Arial" w:hAnsi="Arial" w:cs="Arial"/>
          <w:color w:val="auto"/>
          <w:sz w:val="10"/>
          <w:szCs w:val="10"/>
        </w:rPr>
      </w:pPr>
    </w:p>
    <w:p w:rsidR="00E7062D" w:rsidRPr="007C2B05" w:rsidRDefault="00E7062D" w:rsidP="00E7062D">
      <w:pPr>
        <w:spacing w:after="0"/>
        <w:rPr>
          <w:rFonts w:ascii="Arial" w:hAnsi="Arial" w:cs="Arial"/>
          <w:i/>
          <w:color w:val="FF0000"/>
          <w:sz w:val="20"/>
          <w:szCs w:val="20"/>
        </w:rPr>
      </w:pPr>
      <w:r w:rsidRPr="007C2B05">
        <w:rPr>
          <w:rFonts w:ascii="Arial" w:hAnsi="Arial" w:cs="Arial"/>
          <w:i/>
          <w:color w:val="FF0000"/>
          <w:sz w:val="20"/>
          <w:szCs w:val="20"/>
        </w:rPr>
        <w:t xml:space="preserve">The Schwann cells increase the speed of the nerve signal because the signal jumps from one Node of Ranvier to the next in a process called </w:t>
      </w:r>
      <w:proofErr w:type="spellStart"/>
      <w:r w:rsidRPr="007C2B05">
        <w:rPr>
          <w:rFonts w:ascii="Arial" w:hAnsi="Arial" w:cs="Arial"/>
          <w:i/>
          <w:color w:val="FF0000"/>
          <w:sz w:val="20"/>
          <w:szCs w:val="20"/>
        </w:rPr>
        <w:t>saltatory</w:t>
      </w:r>
      <w:proofErr w:type="spellEnd"/>
      <w:r w:rsidRPr="007C2B05">
        <w:rPr>
          <w:rFonts w:ascii="Arial" w:hAnsi="Arial" w:cs="Arial"/>
          <w:i/>
          <w:color w:val="FF0000"/>
          <w:sz w:val="20"/>
          <w:szCs w:val="20"/>
        </w:rPr>
        <w:t xml:space="preserve"> conduction.  Nodes of Ranvier are the spaces between Schwann cells on the axon. </w:t>
      </w:r>
    </w:p>
    <w:p w:rsidR="003A4375" w:rsidRDefault="003A4375" w:rsidP="00DA36FB">
      <w:pPr>
        <w:pStyle w:val="NormalText"/>
        <w:rPr>
          <w:rFonts w:ascii="Arial" w:hAnsi="Arial" w:cs="Arial"/>
          <w:color w:val="auto"/>
        </w:rPr>
      </w:pPr>
    </w:p>
    <w:p w:rsidR="00DA36FB" w:rsidRDefault="00DA36FB" w:rsidP="00082558">
      <w:pPr>
        <w:pStyle w:val="NormalText"/>
        <w:numPr>
          <w:ilvl w:val="0"/>
          <w:numId w:val="25"/>
        </w:numPr>
        <w:rPr>
          <w:rFonts w:ascii="Arial" w:hAnsi="Arial" w:cs="Arial"/>
          <w:color w:val="auto"/>
        </w:rPr>
      </w:pPr>
      <w:r>
        <w:rPr>
          <w:rFonts w:ascii="Arial" w:hAnsi="Arial" w:cs="Arial"/>
          <w:color w:val="auto"/>
        </w:rPr>
        <w:t>Which ion channels are involved in the depolarization phase of the action potential?  How does the opening of these channels affect the membrane potential inside the neuron?</w:t>
      </w:r>
    </w:p>
    <w:p w:rsidR="00DA36FB" w:rsidRPr="007C2B05" w:rsidRDefault="00DA36FB" w:rsidP="00DA36FB">
      <w:pPr>
        <w:pStyle w:val="NormalText"/>
        <w:rPr>
          <w:rFonts w:ascii="Arial" w:hAnsi="Arial" w:cs="Arial"/>
          <w:color w:val="auto"/>
          <w:sz w:val="10"/>
          <w:szCs w:val="10"/>
        </w:rPr>
      </w:pPr>
    </w:p>
    <w:p w:rsidR="003A4375" w:rsidRPr="007C2B05" w:rsidRDefault="00E7062D" w:rsidP="00DA36FB">
      <w:pPr>
        <w:pStyle w:val="NormalText"/>
        <w:rPr>
          <w:rFonts w:ascii="Arial" w:hAnsi="Arial" w:cs="Arial"/>
          <w:i/>
          <w:color w:val="FF0000"/>
        </w:rPr>
      </w:pPr>
      <w:r w:rsidRPr="007C2B05">
        <w:rPr>
          <w:rFonts w:ascii="Arial" w:hAnsi="Arial" w:cs="Arial"/>
          <w:i/>
          <w:color w:val="FF0000"/>
        </w:rPr>
        <w:t xml:space="preserve">The voltage-gated sodium (Na+) channels are involved in the depolarization phase.  When they open, they let Na+ into the neuron.  This makes the membrane potential more positive (i.e. brings it closer to 0 mV and eventually up to approximately +30 mV from a resting potential of -70 mV.) </w:t>
      </w:r>
    </w:p>
    <w:p w:rsidR="003A4375" w:rsidRDefault="003A4375" w:rsidP="00DA36FB">
      <w:pPr>
        <w:pStyle w:val="NormalText"/>
        <w:rPr>
          <w:rFonts w:ascii="Arial" w:hAnsi="Arial" w:cs="Arial"/>
          <w:color w:val="auto"/>
        </w:rPr>
      </w:pPr>
    </w:p>
    <w:p w:rsidR="00DA36FB" w:rsidRDefault="00DA36FB" w:rsidP="00082558">
      <w:pPr>
        <w:pStyle w:val="NormalText"/>
        <w:numPr>
          <w:ilvl w:val="0"/>
          <w:numId w:val="25"/>
        </w:numPr>
        <w:rPr>
          <w:rFonts w:ascii="Arial" w:hAnsi="Arial" w:cs="Arial"/>
          <w:color w:val="auto"/>
        </w:rPr>
      </w:pPr>
      <w:r>
        <w:rPr>
          <w:rFonts w:ascii="Arial" w:hAnsi="Arial" w:cs="Arial"/>
          <w:color w:val="auto"/>
        </w:rPr>
        <w:t>Which ion channels are involved in the repolarization phase of the action potential?  How does the opening of these channels affect the membrane potential inside the neuron?</w:t>
      </w:r>
    </w:p>
    <w:p w:rsidR="00DA36FB" w:rsidRPr="007C2B05" w:rsidRDefault="00DA36FB" w:rsidP="00DA36FB">
      <w:pPr>
        <w:pStyle w:val="NormalText"/>
        <w:rPr>
          <w:rFonts w:ascii="Arial" w:hAnsi="Arial" w:cs="Arial"/>
          <w:color w:val="auto"/>
          <w:sz w:val="10"/>
          <w:szCs w:val="10"/>
        </w:rPr>
      </w:pPr>
    </w:p>
    <w:p w:rsidR="00DA36FB" w:rsidRPr="007C2B05" w:rsidRDefault="00E7062D" w:rsidP="00DA36FB">
      <w:pPr>
        <w:pStyle w:val="NormalText"/>
        <w:rPr>
          <w:rFonts w:ascii="Arial" w:hAnsi="Arial" w:cs="Arial"/>
          <w:i/>
          <w:color w:val="FF0000"/>
        </w:rPr>
      </w:pPr>
      <w:r w:rsidRPr="007C2B05">
        <w:rPr>
          <w:rFonts w:ascii="Arial" w:hAnsi="Arial" w:cs="Arial"/>
          <w:i/>
          <w:color w:val="FF0000"/>
        </w:rPr>
        <w:t xml:space="preserve">The voltage-gated potassium (K+) channels are involved in the repolarization phase.  When they open, they let K+ out of the neuron.  This makes the membrane potential more negative (i.e. brings into back down past the resting potential of -70 mV to about -80 mV from the peak membrane potential of approximately +30 mV at the end of the depolarization phase.) </w:t>
      </w:r>
    </w:p>
    <w:p w:rsidR="003A4375" w:rsidRDefault="003A4375" w:rsidP="00DA36FB">
      <w:pPr>
        <w:pStyle w:val="NormalText"/>
        <w:rPr>
          <w:rFonts w:ascii="Arial" w:hAnsi="Arial" w:cs="Arial"/>
          <w:color w:val="auto"/>
        </w:rPr>
      </w:pPr>
    </w:p>
    <w:p w:rsidR="00DA36FB" w:rsidRDefault="00DA36FB" w:rsidP="00082558">
      <w:pPr>
        <w:pStyle w:val="NormalText"/>
        <w:numPr>
          <w:ilvl w:val="0"/>
          <w:numId w:val="25"/>
        </w:numPr>
        <w:rPr>
          <w:rFonts w:ascii="Arial" w:hAnsi="Arial" w:cs="Arial"/>
          <w:color w:val="auto"/>
        </w:rPr>
      </w:pPr>
      <w:r>
        <w:rPr>
          <w:rFonts w:ascii="Arial" w:hAnsi="Arial" w:cs="Arial"/>
          <w:color w:val="auto"/>
        </w:rPr>
        <w:t>How do nerve cells reach threshold potential (-55 mV)? What happens when a nerve cell reaches threshold?</w:t>
      </w:r>
    </w:p>
    <w:p w:rsidR="00DA36FB" w:rsidRPr="007C2B05" w:rsidRDefault="00DA36FB" w:rsidP="00DA36FB">
      <w:pPr>
        <w:pStyle w:val="NormalText"/>
        <w:rPr>
          <w:rFonts w:ascii="Arial" w:hAnsi="Arial" w:cs="Arial"/>
          <w:color w:val="auto"/>
          <w:sz w:val="10"/>
          <w:szCs w:val="10"/>
        </w:rPr>
      </w:pPr>
    </w:p>
    <w:p w:rsidR="003A4375" w:rsidRPr="007C2B05" w:rsidRDefault="00CA15C5" w:rsidP="00DA36FB">
      <w:pPr>
        <w:pStyle w:val="NormalText"/>
        <w:rPr>
          <w:rFonts w:ascii="Arial" w:hAnsi="Arial" w:cs="Arial"/>
          <w:i/>
          <w:color w:val="FF0000"/>
        </w:rPr>
      </w:pPr>
      <w:r w:rsidRPr="007C2B05">
        <w:rPr>
          <w:rFonts w:ascii="Arial" w:hAnsi="Arial" w:cs="Arial"/>
          <w:i/>
          <w:color w:val="FF0000"/>
        </w:rPr>
        <w:t xml:space="preserve">Typically, a chemical signal molecule called a neurotransmitter binds to ligand-gated Na+ channels on the dendrite membrane.  This ligand-gated Na+ channels open and allow Na+ to enter the nerve cell.  If enough Na+ enters the nerve cell to bring the membrane potential up to -55 mV from the resting potential of -70 mV, then the voltage-gated Na+ channels open to start the depolarization phase of the action potential.  </w:t>
      </w:r>
    </w:p>
    <w:p w:rsidR="00CA15C5" w:rsidRPr="00CA15C5" w:rsidRDefault="00CA15C5" w:rsidP="00DA36FB">
      <w:pPr>
        <w:pStyle w:val="NormalText"/>
        <w:rPr>
          <w:rFonts w:ascii="Arial" w:hAnsi="Arial" w:cs="Arial"/>
          <w:color w:val="FF0000"/>
        </w:rPr>
      </w:pPr>
    </w:p>
    <w:p w:rsidR="00DA36FB" w:rsidRDefault="00DA36FB" w:rsidP="00082558">
      <w:pPr>
        <w:pStyle w:val="NormalText"/>
        <w:numPr>
          <w:ilvl w:val="0"/>
          <w:numId w:val="25"/>
        </w:numPr>
        <w:rPr>
          <w:rFonts w:ascii="Arial" w:hAnsi="Arial" w:cs="Arial"/>
          <w:color w:val="auto"/>
        </w:rPr>
      </w:pPr>
      <w:r>
        <w:rPr>
          <w:rFonts w:ascii="Arial" w:hAnsi="Arial" w:cs="Arial"/>
          <w:color w:val="auto"/>
        </w:rPr>
        <w:t xml:space="preserve">List the steps involved in the transmission of a signal across a synapse.  Start from the wave of depolarization (the action potential) reaching the presynaptic neuron’s axon terminal.  End with the postsynaptic neuron reaching threshold potential. </w:t>
      </w:r>
    </w:p>
    <w:p w:rsidR="00082558" w:rsidRPr="007C2B05" w:rsidRDefault="00082558" w:rsidP="00082558">
      <w:pPr>
        <w:pStyle w:val="NormalText"/>
        <w:rPr>
          <w:rFonts w:ascii="Arial" w:hAnsi="Arial" w:cs="Arial"/>
          <w:color w:val="auto"/>
          <w:sz w:val="10"/>
          <w:szCs w:val="10"/>
        </w:rPr>
      </w:pPr>
    </w:p>
    <w:p w:rsidR="00CA15C5" w:rsidRPr="007C2B05" w:rsidRDefault="00CA15C5" w:rsidP="007C2B05">
      <w:pPr>
        <w:pStyle w:val="ListParagraph"/>
        <w:numPr>
          <w:ilvl w:val="0"/>
          <w:numId w:val="37"/>
        </w:numPr>
        <w:spacing w:after="0"/>
        <w:ind w:left="630"/>
        <w:rPr>
          <w:rFonts w:ascii="Arial" w:hAnsi="Arial" w:cs="Arial"/>
          <w:i/>
          <w:color w:val="FF0000"/>
          <w:sz w:val="20"/>
          <w:szCs w:val="20"/>
        </w:rPr>
      </w:pPr>
      <w:r w:rsidRPr="007C2B05">
        <w:rPr>
          <w:rFonts w:ascii="Arial" w:hAnsi="Arial" w:cs="Arial"/>
          <w:i/>
          <w:color w:val="FF0000"/>
          <w:sz w:val="20"/>
          <w:szCs w:val="20"/>
        </w:rPr>
        <w:t xml:space="preserve">The axon terminal of the pre-synaptic neuron receives an action potential signal.  The depolarization in the axon terminal causes voltage-gated calcium </w:t>
      </w:r>
      <w:r w:rsidRPr="007C2B05">
        <w:rPr>
          <w:rFonts w:ascii="Arial" w:hAnsi="Arial" w:cs="Arial"/>
          <w:b/>
          <w:i/>
          <w:color w:val="FF0000"/>
          <w:sz w:val="20"/>
          <w:szCs w:val="20"/>
        </w:rPr>
        <w:t>(Ca</w:t>
      </w:r>
      <w:r w:rsidRPr="007C2B05">
        <w:rPr>
          <w:rFonts w:ascii="Arial" w:hAnsi="Arial" w:cs="Arial"/>
          <w:b/>
          <w:i/>
          <w:color w:val="FF0000"/>
          <w:sz w:val="20"/>
          <w:szCs w:val="20"/>
          <w:vertAlign w:val="superscript"/>
        </w:rPr>
        <w:t>2+</w:t>
      </w:r>
      <w:r w:rsidRPr="007C2B05">
        <w:rPr>
          <w:rFonts w:ascii="Arial" w:hAnsi="Arial" w:cs="Arial"/>
          <w:b/>
          <w:i/>
          <w:color w:val="FF0000"/>
          <w:sz w:val="20"/>
          <w:szCs w:val="20"/>
        </w:rPr>
        <w:t xml:space="preserve">) </w:t>
      </w:r>
      <w:r w:rsidRPr="007C2B05">
        <w:rPr>
          <w:rFonts w:ascii="Arial" w:hAnsi="Arial" w:cs="Arial"/>
          <w:i/>
          <w:color w:val="FF0000"/>
          <w:sz w:val="20"/>
          <w:szCs w:val="20"/>
        </w:rPr>
        <w:t>channels to open and allow calcium ions to enter the axon terminal.</w:t>
      </w:r>
    </w:p>
    <w:p w:rsidR="00CA15C5" w:rsidRPr="007C2B05" w:rsidRDefault="00CA15C5" w:rsidP="007C2B05">
      <w:pPr>
        <w:pStyle w:val="ListParagraph"/>
        <w:numPr>
          <w:ilvl w:val="0"/>
          <w:numId w:val="37"/>
        </w:numPr>
        <w:spacing w:after="0"/>
        <w:ind w:left="630"/>
        <w:rPr>
          <w:rFonts w:ascii="Arial" w:hAnsi="Arial" w:cs="Arial"/>
          <w:i/>
          <w:color w:val="FF0000"/>
          <w:sz w:val="20"/>
          <w:szCs w:val="20"/>
        </w:rPr>
      </w:pPr>
      <w:r w:rsidRPr="007C2B05">
        <w:rPr>
          <w:rFonts w:ascii="Arial" w:hAnsi="Arial" w:cs="Arial"/>
          <w:i/>
          <w:color w:val="FF0000"/>
          <w:sz w:val="20"/>
          <w:szCs w:val="20"/>
        </w:rPr>
        <w:t xml:space="preserve">The influx of calcium </w:t>
      </w:r>
      <w:r w:rsidRPr="007C2B05">
        <w:rPr>
          <w:rFonts w:ascii="Arial" w:hAnsi="Arial" w:cs="Arial"/>
          <w:b/>
          <w:i/>
          <w:color w:val="FF0000"/>
          <w:sz w:val="20"/>
          <w:szCs w:val="20"/>
        </w:rPr>
        <w:t xml:space="preserve">causes synaptic vesicles carrying signal molecules called neurotransmitters to fuse with the axon terminal membrane </w:t>
      </w:r>
      <w:r w:rsidRPr="007C2B05">
        <w:rPr>
          <w:rFonts w:ascii="Arial" w:hAnsi="Arial" w:cs="Arial"/>
          <w:i/>
          <w:color w:val="FF0000"/>
          <w:sz w:val="20"/>
          <w:szCs w:val="20"/>
        </w:rPr>
        <w:t xml:space="preserve">and release neurotransmitters in the synaptic cleft. </w:t>
      </w:r>
    </w:p>
    <w:p w:rsidR="00CA15C5" w:rsidRPr="007C2B05" w:rsidRDefault="00CA15C5" w:rsidP="007C2B05">
      <w:pPr>
        <w:pStyle w:val="ListParagraph"/>
        <w:numPr>
          <w:ilvl w:val="0"/>
          <w:numId w:val="37"/>
        </w:numPr>
        <w:spacing w:after="0"/>
        <w:ind w:left="630"/>
        <w:rPr>
          <w:rFonts w:ascii="Arial" w:hAnsi="Arial" w:cs="Arial"/>
          <w:i/>
          <w:color w:val="FF0000"/>
          <w:sz w:val="20"/>
          <w:szCs w:val="20"/>
        </w:rPr>
      </w:pPr>
      <w:r w:rsidRPr="007C2B05">
        <w:rPr>
          <w:rFonts w:ascii="Arial" w:hAnsi="Arial" w:cs="Arial"/>
          <w:i/>
          <w:color w:val="FF0000"/>
          <w:sz w:val="20"/>
          <w:szCs w:val="20"/>
        </w:rPr>
        <w:t xml:space="preserve">Neurotransmitter </w:t>
      </w:r>
      <w:r w:rsidRPr="007C2B05">
        <w:rPr>
          <w:rFonts w:ascii="Arial" w:hAnsi="Arial" w:cs="Arial"/>
          <w:b/>
          <w:i/>
          <w:color w:val="FF0000"/>
          <w:sz w:val="20"/>
          <w:szCs w:val="20"/>
        </w:rPr>
        <w:t>molecules diffuse across the synaptic cleft</w:t>
      </w:r>
      <w:r w:rsidRPr="007C2B05">
        <w:rPr>
          <w:rFonts w:ascii="Arial" w:hAnsi="Arial" w:cs="Arial"/>
          <w:i/>
          <w:color w:val="FF0000"/>
          <w:sz w:val="20"/>
          <w:szCs w:val="20"/>
        </w:rPr>
        <w:t xml:space="preserve"> and bind to ligand-gated ion channels on the post-synaptic (dendrite) membrane.  (Note: Ligand-gated ion channels open in response to the binding of a signal molecule / ligand.) </w:t>
      </w:r>
    </w:p>
    <w:p w:rsidR="00CA15C5" w:rsidRPr="007C2B05" w:rsidRDefault="00CA15C5" w:rsidP="00082558">
      <w:pPr>
        <w:pStyle w:val="ListParagraph"/>
        <w:numPr>
          <w:ilvl w:val="0"/>
          <w:numId w:val="37"/>
        </w:numPr>
        <w:spacing w:after="0"/>
        <w:ind w:left="630"/>
        <w:rPr>
          <w:rFonts w:ascii="Arial" w:hAnsi="Arial" w:cs="Arial"/>
          <w:i/>
          <w:color w:val="FF0000"/>
          <w:sz w:val="20"/>
          <w:szCs w:val="20"/>
        </w:rPr>
      </w:pPr>
      <w:r w:rsidRPr="007C2B05">
        <w:rPr>
          <w:rFonts w:ascii="Arial" w:hAnsi="Arial" w:cs="Arial"/>
          <w:b/>
          <w:i/>
          <w:color w:val="FF0000"/>
          <w:sz w:val="20"/>
          <w:szCs w:val="20"/>
        </w:rPr>
        <w:t xml:space="preserve">The ligand-gated ion channels open and allow Na+ to enter the cell to get the cell to threshold potential </w:t>
      </w:r>
      <w:r w:rsidRPr="007C2B05">
        <w:rPr>
          <w:rFonts w:ascii="Arial" w:hAnsi="Arial" w:cs="Arial"/>
          <w:i/>
          <w:color w:val="FF0000"/>
          <w:sz w:val="20"/>
          <w:szCs w:val="20"/>
        </w:rPr>
        <w:t>(-55 mV), triggering depolarization / action potential in the post-synaptic neuron.</w:t>
      </w:r>
    </w:p>
    <w:p w:rsidR="00CA15C5" w:rsidRDefault="007C2B05" w:rsidP="00082558">
      <w:pPr>
        <w:pStyle w:val="NormalText"/>
        <w:rPr>
          <w:rFonts w:ascii="Arial" w:hAnsi="Arial" w:cs="Arial"/>
          <w:color w:val="auto"/>
        </w:rPr>
      </w:pPr>
      <w:r>
        <w:rPr>
          <w:rFonts w:ascii="Arial" w:hAnsi="Arial" w:cs="Arial"/>
          <w:noProof/>
          <w:color w:val="auto"/>
        </w:rPr>
        <w:drawing>
          <wp:anchor distT="0" distB="0" distL="114300" distR="114300" simplePos="0" relativeHeight="251682816" behindDoc="0" locked="0" layoutInCell="1" allowOverlap="1">
            <wp:simplePos x="0" y="0"/>
            <wp:positionH relativeFrom="margin">
              <wp:posOffset>5325745</wp:posOffset>
            </wp:positionH>
            <wp:positionV relativeFrom="margin">
              <wp:posOffset>5758180</wp:posOffset>
            </wp:positionV>
            <wp:extent cx="1964690" cy="210439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4690" cy="2104390"/>
                    </a:xfrm>
                    <a:prstGeom prst="rect">
                      <a:avLst/>
                    </a:prstGeom>
                  </pic:spPr>
                </pic:pic>
              </a:graphicData>
            </a:graphic>
          </wp:anchor>
        </w:drawing>
      </w:r>
    </w:p>
    <w:p w:rsidR="00CA15C5" w:rsidRDefault="00AD395D" w:rsidP="00CA15C5">
      <w:pPr>
        <w:pStyle w:val="NormalText"/>
        <w:numPr>
          <w:ilvl w:val="0"/>
          <w:numId w:val="25"/>
        </w:numPr>
        <w:rPr>
          <w:rFonts w:ascii="Arial" w:hAnsi="Arial" w:cs="Arial"/>
          <w:color w:val="auto"/>
        </w:rPr>
      </w:pPr>
      <w:r>
        <w:rPr>
          <w:rFonts w:ascii="Arial" w:hAnsi="Arial" w:cs="Arial"/>
          <w:color w:val="auto"/>
        </w:rPr>
        <w:t>In the image to the right, which structure (the one on the top or the one on the bottom) represents the axon terminal / tip of the presynaptic neuron?  How do you know?</w:t>
      </w:r>
      <w:r w:rsidRPr="00AD395D">
        <w:rPr>
          <w:noProof/>
        </w:rPr>
        <w:t xml:space="preserve"> </w:t>
      </w:r>
    </w:p>
    <w:p w:rsidR="00CA15C5" w:rsidRPr="007C2B05" w:rsidRDefault="00CA15C5" w:rsidP="00CA15C5">
      <w:pPr>
        <w:pStyle w:val="NormalText"/>
        <w:rPr>
          <w:rFonts w:ascii="Arial" w:hAnsi="Arial" w:cs="Arial"/>
          <w:color w:val="auto"/>
          <w:sz w:val="10"/>
          <w:szCs w:val="10"/>
        </w:rPr>
      </w:pPr>
    </w:p>
    <w:p w:rsidR="00CA15C5" w:rsidRPr="007C2B05" w:rsidRDefault="00CA15C5" w:rsidP="00AD395D">
      <w:pPr>
        <w:pStyle w:val="NormalText"/>
        <w:rPr>
          <w:rFonts w:ascii="Arial" w:hAnsi="Arial" w:cs="Arial"/>
          <w:i/>
          <w:color w:val="FF0000"/>
        </w:rPr>
      </w:pPr>
      <w:r w:rsidRPr="007C2B05">
        <w:rPr>
          <w:rFonts w:ascii="Arial" w:hAnsi="Arial" w:cs="Arial"/>
          <w:i/>
          <w:color w:val="FF0000"/>
        </w:rPr>
        <w:t xml:space="preserve">The one on top because it is releasing neurotransmitters into the synapse. </w:t>
      </w:r>
    </w:p>
    <w:p w:rsidR="00AD395D" w:rsidRDefault="00AD395D" w:rsidP="00AD395D">
      <w:pPr>
        <w:pStyle w:val="NormalText"/>
        <w:rPr>
          <w:rFonts w:ascii="Arial" w:hAnsi="Arial" w:cs="Arial"/>
          <w:color w:val="auto"/>
        </w:rPr>
      </w:pPr>
    </w:p>
    <w:p w:rsidR="00AD395D" w:rsidRDefault="00AD395D" w:rsidP="00AD395D">
      <w:pPr>
        <w:pStyle w:val="NormalText"/>
        <w:numPr>
          <w:ilvl w:val="0"/>
          <w:numId w:val="25"/>
        </w:numPr>
        <w:rPr>
          <w:rFonts w:ascii="Arial" w:hAnsi="Arial" w:cs="Arial"/>
          <w:color w:val="auto"/>
        </w:rPr>
      </w:pPr>
      <w:r>
        <w:rPr>
          <w:rFonts w:ascii="Arial" w:hAnsi="Arial" w:cs="Arial"/>
          <w:color w:val="auto"/>
        </w:rPr>
        <w:t>In the image to the right, which structure (the one on the top or the one on the bottom) represents the dendrite membrane of the postsynaptic neuron?  How do you know?</w:t>
      </w:r>
    </w:p>
    <w:p w:rsidR="00CA15C5" w:rsidRPr="007C2B05" w:rsidRDefault="00CA15C5" w:rsidP="00AD395D">
      <w:pPr>
        <w:pStyle w:val="NormalText"/>
        <w:rPr>
          <w:rFonts w:ascii="Arial" w:hAnsi="Arial" w:cs="Arial"/>
          <w:color w:val="auto"/>
          <w:sz w:val="10"/>
          <w:szCs w:val="10"/>
        </w:rPr>
      </w:pPr>
    </w:p>
    <w:p w:rsidR="00AD395D" w:rsidRPr="007C2B05" w:rsidRDefault="00CA15C5" w:rsidP="00AD395D">
      <w:pPr>
        <w:pStyle w:val="NormalText"/>
        <w:rPr>
          <w:rFonts w:ascii="Arial" w:hAnsi="Arial" w:cs="Arial"/>
          <w:i/>
          <w:color w:val="auto"/>
        </w:rPr>
      </w:pPr>
      <w:r w:rsidRPr="007C2B05">
        <w:rPr>
          <w:rFonts w:ascii="Arial" w:hAnsi="Arial" w:cs="Arial"/>
          <w:i/>
          <w:color w:val="FF0000"/>
        </w:rPr>
        <w:t xml:space="preserve">The one on the bottom because neurotransmitters are diffusing across the synapse and binding to its receptors. </w:t>
      </w:r>
    </w:p>
    <w:p w:rsidR="00AD395D" w:rsidRDefault="00AD395D" w:rsidP="00AD395D">
      <w:pPr>
        <w:pStyle w:val="NormalText"/>
        <w:rPr>
          <w:rFonts w:ascii="Arial" w:hAnsi="Arial" w:cs="Arial"/>
          <w:color w:val="auto"/>
        </w:rPr>
      </w:pPr>
    </w:p>
    <w:p w:rsidR="00AD395D" w:rsidRDefault="00AD395D" w:rsidP="00AD395D">
      <w:pPr>
        <w:pStyle w:val="NormalText"/>
        <w:numPr>
          <w:ilvl w:val="0"/>
          <w:numId w:val="25"/>
        </w:numPr>
        <w:rPr>
          <w:rFonts w:ascii="Arial" w:hAnsi="Arial" w:cs="Arial"/>
          <w:color w:val="auto"/>
        </w:rPr>
      </w:pPr>
      <w:r>
        <w:rPr>
          <w:rFonts w:ascii="Arial" w:hAnsi="Arial" w:cs="Arial"/>
          <w:color w:val="auto"/>
        </w:rPr>
        <w:t>In the image to the right, where is the synapse located?</w:t>
      </w:r>
    </w:p>
    <w:p w:rsidR="00AD395D" w:rsidRPr="007C2B05" w:rsidRDefault="00AD395D" w:rsidP="00AD395D">
      <w:pPr>
        <w:pStyle w:val="NormalText"/>
        <w:rPr>
          <w:rFonts w:ascii="Arial" w:hAnsi="Arial" w:cs="Arial"/>
          <w:color w:val="auto"/>
          <w:sz w:val="10"/>
          <w:szCs w:val="10"/>
        </w:rPr>
      </w:pPr>
    </w:p>
    <w:p w:rsidR="00AD395D" w:rsidRPr="00CA15C5" w:rsidRDefault="00CA15C5" w:rsidP="00AD395D">
      <w:pPr>
        <w:pStyle w:val="NormalText"/>
        <w:rPr>
          <w:rFonts w:ascii="Arial" w:hAnsi="Arial" w:cs="Arial"/>
          <w:color w:val="FF0000"/>
        </w:rPr>
      </w:pPr>
      <w:r w:rsidRPr="007C2B05">
        <w:rPr>
          <w:rFonts w:ascii="Arial" w:hAnsi="Arial" w:cs="Arial"/>
          <w:i/>
          <w:color w:val="FF0000"/>
        </w:rPr>
        <w:t>The synapse is the space between the presynaptic neuron on the top and the postsynaptic neuron on the bottom</w:t>
      </w:r>
      <w:r>
        <w:rPr>
          <w:rFonts w:ascii="Arial" w:hAnsi="Arial" w:cs="Arial"/>
          <w:color w:val="FF0000"/>
        </w:rPr>
        <w:t xml:space="preserve">. </w:t>
      </w:r>
    </w:p>
    <w:p w:rsidR="00AD395D" w:rsidRDefault="00AD395D" w:rsidP="00AD395D">
      <w:pPr>
        <w:pStyle w:val="NormalText"/>
        <w:rPr>
          <w:rFonts w:ascii="Arial" w:hAnsi="Arial" w:cs="Arial"/>
          <w:color w:val="auto"/>
        </w:rPr>
      </w:pPr>
    </w:p>
    <w:p w:rsidR="00AD395D" w:rsidRDefault="00AD395D" w:rsidP="00AD395D">
      <w:pPr>
        <w:pStyle w:val="NormalText"/>
        <w:numPr>
          <w:ilvl w:val="0"/>
          <w:numId w:val="25"/>
        </w:numPr>
        <w:rPr>
          <w:rFonts w:ascii="Arial" w:hAnsi="Arial" w:cs="Arial"/>
          <w:color w:val="auto"/>
        </w:rPr>
      </w:pPr>
      <w:r>
        <w:rPr>
          <w:rFonts w:ascii="Arial" w:hAnsi="Arial" w:cs="Arial"/>
          <w:color w:val="auto"/>
        </w:rPr>
        <w:t>Are neurotransmitters constantly released from the cell on the top?  If not, when are they released (i.e. in response to what signal)?</w:t>
      </w:r>
    </w:p>
    <w:p w:rsidR="00AD395D" w:rsidRPr="007C2B05" w:rsidRDefault="00AD395D" w:rsidP="00AD395D">
      <w:pPr>
        <w:pStyle w:val="NormalText"/>
        <w:rPr>
          <w:rFonts w:ascii="Arial" w:hAnsi="Arial" w:cs="Arial"/>
          <w:color w:val="auto"/>
          <w:sz w:val="10"/>
          <w:szCs w:val="10"/>
        </w:rPr>
      </w:pPr>
    </w:p>
    <w:p w:rsidR="00AD395D" w:rsidRPr="007C2B05" w:rsidRDefault="00CA15C5" w:rsidP="00AD395D">
      <w:pPr>
        <w:pStyle w:val="NormalText"/>
        <w:rPr>
          <w:rFonts w:ascii="Arial" w:hAnsi="Arial" w:cs="Arial"/>
          <w:i/>
          <w:color w:val="FF0000"/>
        </w:rPr>
      </w:pPr>
      <w:r w:rsidRPr="007C2B05">
        <w:rPr>
          <w:rFonts w:ascii="Arial" w:hAnsi="Arial" w:cs="Arial"/>
          <w:i/>
          <w:color w:val="FF0000"/>
        </w:rPr>
        <w:t>No, they are only released when the axon tip of the presynaptic neuron receives an action potential signal that has traveled down the length of the presynaptic neuron.  The wave of depolarization that reaches the axon tip causes voltage-gated calcium channels to open and allow calcium ions (Ca</w:t>
      </w:r>
      <w:r w:rsidRPr="007C2B05">
        <w:rPr>
          <w:rFonts w:ascii="Arial" w:hAnsi="Arial" w:cs="Arial"/>
          <w:i/>
          <w:color w:val="FF0000"/>
          <w:vertAlign w:val="superscript"/>
        </w:rPr>
        <w:t>2+</w:t>
      </w:r>
      <w:r w:rsidRPr="007C2B05">
        <w:rPr>
          <w:rFonts w:ascii="Arial" w:hAnsi="Arial" w:cs="Arial"/>
          <w:i/>
          <w:color w:val="FF0000"/>
        </w:rPr>
        <w:t xml:space="preserve">) to enter the axon tip.  Calcium ions cause vesicles containing neurotransmitters to fuse with the axon tip membrane and release their neurotransmitters into the synapse.  </w:t>
      </w:r>
    </w:p>
    <w:p w:rsidR="004B79D1" w:rsidRDefault="004B79D1" w:rsidP="004B79D1">
      <w:pPr>
        <w:pStyle w:val="NormalText"/>
        <w:jc w:val="center"/>
        <w:rPr>
          <w:rFonts w:ascii="Arial" w:hAnsi="Arial" w:cs="Arial"/>
          <w:b/>
        </w:rPr>
      </w:pPr>
      <w:r>
        <w:rPr>
          <w:rFonts w:ascii="Arial" w:hAnsi="Arial" w:cs="Arial"/>
          <w:b/>
        </w:rPr>
        <w:lastRenderedPageBreak/>
        <w:t>Topic #3: The Endocrine System</w:t>
      </w:r>
    </w:p>
    <w:p w:rsidR="00DA36FB" w:rsidRDefault="00DA36FB" w:rsidP="005D6C24">
      <w:pPr>
        <w:spacing w:after="0"/>
        <w:rPr>
          <w:rFonts w:ascii="Arial" w:hAnsi="Arial" w:cs="Arial"/>
          <w:sz w:val="20"/>
          <w:szCs w:val="20"/>
        </w:rPr>
      </w:pPr>
    </w:p>
    <w:p w:rsidR="00DA36FB" w:rsidRPr="00DF58CC" w:rsidRDefault="00DA36FB" w:rsidP="00DF58CC">
      <w:pPr>
        <w:pStyle w:val="ListParagraph"/>
        <w:numPr>
          <w:ilvl w:val="0"/>
          <w:numId w:val="25"/>
        </w:numPr>
        <w:autoSpaceDE w:val="0"/>
        <w:autoSpaceDN w:val="0"/>
        <w:adjustRightInd w:val="0"/>
        <w:spacing w:after="0" w:line="240" w:lineRule="auto"/>
        <w:rPr>
          <w:rFonts w:ascii="Arial" w:hAnsi="Arial" w:cs="Arial"/>
          <w:sz w:val="20"/>
          <w:szCs w:val="20"/>
        </w:rPr>
      </w:pPr>
      <w:r w:rsidRPr="00DA36FB">
        <w:rPr>
          <w:rFonts w:ascii="Arial" w:hAnsi="Arial" w:cs="Arial"/>
          <w:sz w:val="20"/>
          <w:szCs w:val="20"/>
        </w:rPr>
        <w:t xml:space="preserve">When the concentration of solutes in the blood (blood </w:t>
      </w:r>
      <w:proofErr w:type="spellStart"/>
      <w:r w:rsidRPr="00DA36FB">
        <w:rPr>
          <w:rFonts w:ascii="Arial" w:hAnsi="Arial" w:cs="Arial"/>
          <w:sz w:val="20"/>
          <w:szCs w:val="20"/>
        </w:rPr>
        <w:t>osmolarity</w:t>
      </w:r>
      <w:proofErr w:type="spellEnd"/>
      <w:r w:rsidRPr="00DA36FB">
        <w:rPr>
          <w:rFonts w:ascii="Arial" w:hAnsi="Arial" w:cs="Arial"/>
          <w:sz w:val="20"/>
          <w:szCs w:val="20"/>
        </w:rPr>
        <w:t xml:space="preserve">) is high, the pituitary gland releases antidiuretic hormone (ADH). ADH stimulates the kidneys to reabsorb water in order to increase blood volume and decrease blood </w:t>
      </w:r>
      <w:proofErr w:type="spellStart"/>
      <w:r w:rsidRPr="00DA36FB">
        <w:rPr>
          <w:rFonts w:ascii="Arial" w:hAnsi="Arial" w:cs="Arial"/>
          <w:sz w:val="20"/>
          <w:szCs w:val="20"/>
        </w:rPr>
        <w:t>osmolarity</w:t>
      </w:r>
      <w:proofErr w:type="spellEnd"/>
      <w:r w:rsidRPr="00DA36FB">
        <w:rPr>
          <w:rFonts w:ascii="Arial" w:hAnsi="Arial" w:cs="Arial"/>
          <w:sz w:val="20"/>
          <w:szCs w:val="20"/>
        </w:rPr>
        <w:t xml:space="preserve">.  When the kidneys reabsorb water, this causes the urine to be extremely concentrated (i.e. have a low water content). </w:t>
      </w:r>
      <w:r w:rsidR="00DF58CC">
        <w:rPr>
          <w:rFonts w:ascii="Arial" w:hAnsi="Arial" w:cs="Arial"/>
          <w:sz w:val="20"/>
          <w:szCs w:val="20"/>
        </w:rPr>
        <w:t>Mrs. Jensen</w:t>
      </w:r>
      <w:r w:rsidRPr="00DF58CC">
        <w:rPr>
          <w:rFonts w:ascii="Arial" w:hAnsi="Arial" w:cs="Arial"/>
          <w:sz w:val="20"/>
          <w:szCs w:val="20"/>
        </w:rPr>
        <w:t xml:space="preserve"> overhydrates in preparation for a big race (</w:t>
      </w:r>
      <w:proofErr w:type="spellStart"/>
      <w:r w:rsidR="00DF58CC" w:rsidRPr="00DF58CC">
        <w:rPr>
          <w:rFonts w:ascii="Arial" w:hAnsi="Arial" w:cs="Arial"/>
          <w:sz w:val="20"/>
          <w:szCs w:val="20"/>
        </w:rPr>
        <w:t>haha</w:t>
      </w:r>
      <w:proofErr w:type="spellEnd"/>
      <w:r w:rsidR="00DF58CC" w:rsidRPr="00DF58CC">
        <w:rPr>
          <w:rFonts w:ascii="Arial" w:hAnsi="Arial" w:cs="Arial"/>
          <w:sz w:val="20"/>
          <w:szCs w:val="20"/>
        </w:rPr>
        <w:t>, maybe in another life</w:t>
      </w:r>
      <w:r w:rsidRPr="00DF58CC">
        <w:rPr>
          <w:rFonts w:ascii="Arial" w:hAnsi="Arial" w:cs="Arial"/>
          <w:sz w:val="20"/>
          <w:szCs w:val="20"/>
        </w:rPr>
        <w:t>!).  How will her body respond to this massive intake of water, which results in a high blood volume?</w:t>
      </w:r>
    </w:p>
    <w:p w:rsidR="00AC7835" w:rsidRPr="00DF58CC" w:rsidRDefault="00AC7835" w:rsidP="00AC7835">
      <w:pPr>
        <w:autoSpaceDE w:val="0"/>
        <w:autoSpaceDN w:val="0"/>
        <w:adjustRightInd w:val="0"/>
        <w:spacing w:after="0" w:line="240" w:lineRule="auto"/>
        <w:rPr>
          <w:rFonts w:ascii="Arial" w:hAnsi="Arial" w:cs="Arial"/>
          <w:b/>
          <w:sz w:val="10"/>
          <w:szCs w:val="10"/>
        </w:rPr>
      </w:pPr>
    </w:p>
    <w:p w:rsidR="00CA15C5" w:rsidRPr="00DF58CC" w:rsidRDefault="00CA15C5" w:rsidP="00AC7835">
      <w:pPr>
        <w:autoSpaceDE w:val="0"/>
        <w:autoSpaceDN w:val="0"/>
        <w:adjustRightInd w:val="0"/>
        <w:spacing w:after="0" w:line="240" w:lineRule="auto"/>
        <w:rPr>
          <w:rFonts w:ascii="Arial" w:hAnsi="Arial" w:cs="Arial"/>
          <w:b/>
          <w:i/>
          <w:color w:val="FF0000"/>
          <w:sz w:val="20"/>
          <w:szCs w:val="20"/>
        </w:rPr>
      </w:pPr>
      <w:r w:rsidRPr="00DF58CC">
        <w:rPr>
          <w:rFonts w:ascii="Arial" w:hAnsi="Arial" w:cs="Arial"/>
          <w:b/>
          <w:i/>
          <w:color w:val="FF0000"/>
          <w:sz w:val="20"/>
          <w:szCs w:val="20"/>
        </w:rPr>
        <w:t>Summary of 1</w:t>
      </w:r>
      <w:r w:rsidRPr="00DF58CC">
        <w:rPr>
          <w:rFonts w:ascii="Arial" w:hAnsi="Arial" w:cs="Arial"/>
          <w:b/>
          <w:i/>
          <w:color w:val="FF0000"/>
          <w:sz w:val="20"/>
          <w:szCs w:val="20"/>
          <w:vertAlign w:val="superscript"/>
        </w:rPr>
        <w:t>st</w:t>
      </w:r>
      <w:r w:rsidRPr="00DF58CC">
        <w:rPr>
          <w:rFonts w:ascii="Arial" w:hAnsi="Arial" w:cs="Arial"/>
          <w:b/>
          <w:i/>
          <w:color w:val="FF0000"/>
          <w:sz w:val="20"/>
          <w:szCs w:val="20"/>
        </w:rPr>
        <w:t xml:space="preserve"> Paragraph: </w:t>
      </w:r>
    </w:p>
    <w:p w:rsidR="00CA15C5" w:rsidRPr="00DF58CC" w:rsidRDefault="00CA15C5" w:rsidP="00AC7835">
      <w:pPr>
        <w:autoSpaceDE w:val="0"/>
        <w:autoSpaceDN w:val="0"/>
        <w:adjustRightInd w:val="0"/>
        <w:spacing w:after="0" w:line="240" w:lineRule="auto"/>
        <w:rPr>
          <w:rFonts w:ascii="Arial" w:hAnsi="Arial" w:cs="Arial"/>
          <w:i/>
          <w:color w:val="FF0000"/>
          <w:sz w:val="10"/>
          <w:szCs w:val="10"/>
        </w:rPr>
      </w:pPr>
    </w:p>
    <w:p w:rsidR="00CA15C5" w:rsidRPr="00DF58CC" w:rsidRDefault="00CA15C5" w:rsidP="00AC7835">
      <w:pPr>
        <w:autoSpaceDE w:val="0"/>
        <w:autoSpaceDN w:val="0"/>
        <w:adjustRightInd w:val="0"/>
        <w:spacing w:after="0" w:line="240" w:lineRule="auto"/>
        <w:rPr>
          <w:rFonts w:ascii="Arial" w:hAnsi="Arial" w:cs="Arial"/>
          <w:i/>
          <w:color w:val="FF0000"/>
          <w:sz w:val="20"/>
          <w:szCs w:val="20"/>
        </w:rPr>
      </w:pPr>
      <w:r w:rsidRPr="00DF58CC">
        <w:rPr>
          <w:rFonts w:ascii="Arial" w:hAnsi="Arial" w:cs="Arial"/>
          <w:i/>
          <w:color w:val="FF0000"/>
          <w:sz w:val="20"/>
          <w:szCs w:val="20"/>
        </w:rPr>
        <w:t xml:space="preserve">High solutes in blood = low water in blood = low blood volume </w:t>
      </w:r>
      <w:r w:rsidRPr="00DF58CC">
        <w:rPr>
          <w:rFonts w:ascii="Arial" w:hAnsi="Arial" w:cs="Arial"/>
          <w:i/>
          <w:color w:val="FF0000"/>
          <w:sz w:val="20"/>
          <w:szCs w:val="20"/>
        </w:rPr>
        <w:sym w:font="Wingdings" w:char="F0E0"/>
      </w:r>
      <w:r w:rsidRPr="00DF58CC">
        <w:rPr>
          <w:rFonts w:ascii="Arial" w:hAnsi="Arial" w:cs="Arial"/>
          <w:i/>
          <w:color w:val="FF0000"/>
          <w:sz w:val="20"/>
          <w:szCs w:val="20"/>
        </w:rPr>
        <w:t xml:space="preserve"> ADH released </w:t>
      </w:r>
      <w:r w:rsidRPr="00DF58CC">
        <w:rPr>
          <w:rFonts w:ascii="Arial" w:hAnsi="Arial" w:cs="Arial"/>
          <w:i/>
          <w:color w:val="FF0000"/>
          <w:sz w:val="20"/>
          <w:szCs w:val="20"/>
        </w:rPr>
        <w:sym w:font="Wingdings" w:char="F0E0"/>
      </w:r>
      <w:r w:rsidRPr="00DF58CC">
        <w:rPr>
          <w:rFonts w:ascii="Arial" w:hAnsi="Arial" w:cs="Arial"/>
          <w:i/>
          <w:color w:val="FF0000"/>
          <w:sz w:val="20"/>
          <w:szCs w:val="20"/>
        </w:rPr>
        <w:t xml:space="preserve"> kidneys reabsorb water into bloodstream </w:t>
      </w:r>
      <w:r w:rsidRPr="00DF58CC">
        <w:rPr>
          <w:rFonts w:ascii="Arial" w:hAnsi="Arial" w:cs="Arial"/>
          <w:i/>
          <w:color w:val="FF0000"/>
          <w:sz w:val="20"/>
          <w:szCs w:val="20"/>
        </w:rPr>
        <w:sym w:font="Wingdings" w:char="F0E0"/>
      </w:r>
      <w:r w:rsidRPr="00DF58CC">
        <w:rPr>
          <w:rFonts w:ascii="Arial" w:hAnsi="Arial" w:cs="Arial"/>
          <w:i/>
          <w:color w:val="FF0000"/>
          <w:sz w:val="20"/>
          <w:szCs w:val="20"/>
        </w:rPr>
        <w:t xml:space="preserve"> higher blood volume and concentrated urine (high solutes, low water) </w:t>
      </w:r>
    </w:p>
    <w:p w:rsidR="00CA15C5" w:rsidRPr="00DF58CC" w:rsidRDefault="00DF58CC" w:rsidP="00AC7835">
      <w:pPr>
        <w:autoSpaceDE w:val="0"/>
        <w:autoSpaceDN w:val="0"/>
        <w:adjustRightInd w:val="0"/>
        <w:spacing w:after="0" w:line="240" w:lineRule="auto"/>
        <w:rPr>
          <w:rFonts w:ascii="Arial" w:hAnsi="Arial" w:cs="Arial"/>
          <w:i/>
          <w:color w:val="FF0000"/>
          <w:sz w:val="10"/>
          <w:szCs w:val="10"/>
        </w:rPr>
      </w:pPr>
      <w:r>
        <w:rPr>
          <w:rFonts w:ascii="Arial" w:hAnsi="Arial" w:cs="Arial"/>
          <w:noProof/>
          <w:sz w:val="20"/>
          <w:szCs w:val="20"/>
        </w:rPr>
        <w:drawing>
          <wp:anchor distT="0" distB="0" distL="114300" distR="114300" simplePos="0" relativeHeight="251645952" behindDoc="0" locked="0" layoutInCell="1" allowOverlap="1">
            <wp:simplePos x="0" y="0"/>
            <wp:positionH relativeFrom="margin">
              <wp:posOffset>5088387</wp:posOffset>
            </wp:positionH>
            <wp:positionV relativeFrom="margin">
              <wp:posOffset>1640980</wp:posOffset>
            </wp:positionV>
            <wp:extent cx="2007870" cy="2691130"/>
            <wp:effectExtent l="19050" t="0" r="0" b="0"/>
            <wp:wrapSquare wrapText="bothSides"/>
            <wp:docPr id="5" name="Picture 4" descr="https://adapaonline.org/images/biobook_images/Feedback_edi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apaonline.org/images/biobook_images/Feedback_edited.gif"/>
                    <pic:cNvPicPr>
                      <a:picLocks noChangeAspect="1" noChangeArrowheads="1"/>
                    </pic:cNvPicPr>
                  </pic:nvPicPr>
                  <pic:blipFill>
                    <a:blip r:embed="rId10" cstate="print"/>
                    <a:srcRect/>
                    <a:stretch>
                      <a:fillRect/>
                    </a:stretch>
                  </pic:blipFill>
                  <pic:spPr bwMode="auto">
                    <a:xfrm>
                      <a:off x="0" y="0"/>
                      <a:ext cx="2007870" cy="2691130"/>
                    </a:xfrm>
                    <a:prstGeom prst="rect">
                      <a:avLst/>
                    </a:prstGeom>
                    <a:noFill/>
                    <a:ln w="9525">
                      <a:noFill/>
                      <a:miter lim="800000"/>
                      <a:headEnd/>
                      <a:tailEnd/>
                    </a:ln>
                  </pic:spPr>
                </pic:pic>
              </a:graphicData>
            </a:graphic>
          </wp:anchor>
        </w:drawing>
      </w:r>
    </w:p>
    <w:p w:rsidR="00CA15C5" w:rsidRPr="00DF58CC" w:rsidRDefault="00CA15C5" w:rsidP="00AC7835">
      <w:pPr>
        <w:autoSpaceDE w:val="0"/>
        <w:autoSpaceDN w:val="0"/>
        <w:adjustRightInd w:val="0"/>
        <w:spacing w:after="0" w:line="240" w:lineRule="auto"/>
        <w:rPr>
          <w:rFonts w:ascii="Arial" w:hAnsi="Arial" w:cs="Arial"/>
          <w:b/>
          <w:i/>
          <w:color w:val="FF0000"/>
          <w:sz w:val="20"/>
          <w:szCs w:val="20"/>
        </w:rPr>
      </w:pPr>
      <w:r w:rsidRPr="00DF58CC">
        <w:rPr>
          <w:rFonts w:ascii="Arial" w:hAnsi="Arial" w:cs="Arial"/>
          <w:b/>
          <w:i/>
          <w:color w:val="FF0000"/>
          <w:sz w:val="20"/>
          <w:szCs w:val="20"/>
        </w:rPr>
        <w:t xml:space="preserve">Answering the Question: </w:t>
      </w:r>
    </w:p>
    <w:p w:rsidR="00CA15C5" w:rsidRPr="00DF58CC" w:rsidRDefault="00CA15C5" w:rsidP="00AC7835">
      <w:pPr>
        <w:autoSpaceDE w:val="0"/>
        <w:autoSpaceDN w:val="0"/>
        <w:adjustRightInd w:val="0"/>
        <w:spacing w:after="0" w:line="240" w:lineRule="auto"/>
        <w:rPr>
          <w:rFonts w:ascii="Arial" w:hAnsi="Arial" w:cs="Arial"/>
          <w:i/>
          <w:color w:val="FF0000"/>
          <w:sz w:val="10"/>
          <w:szCs w:val="10"/>
        </w:rPr>
      </w:pPr>
    </w:p>
    <w:p w:rsidR="00AC7835" w:rsidRPr="00DF58CC" w:rsidRDefault="00CA15C5" w:rsidP="00AC7835">
      <w:pPr>
        <w:autoSpaceDE w:val="0"/>
        <w:autoSpaceDN w:val="0"/>
        <w:adjustRightInd w:val="0"/>
        <w:spacing w:after="0" w:line="240" w:lineRule="auto"/>
        <w:rPr>
          <w:rFonts w:ascii="Arial" w:hAnsi="Arial" w:cs="Arial"/>
          <w:i/>
          <w:color w:val="FF0000"/>
          <w:sz w:val="20"/>
          <w:szCs w:val="20"/>
        </w:rPr>
      </w:pPr>
      <w:r w:rsidRPr="00DF58CC">
        <w:rPr>
          <w:rFonts w:ascii="Arial" w:hAnsi="Arial" w:cs="Arial"/>
          <w:i/>
          <w:color w:val="FF0000"/>
          <w:sz w:val="20"/>
          <w:szCs w:val="20"/>
        </w:rPr>
        <w:t xml:space="preserve">Overhydrating </w:t>
      </w:r>
      <w:r w:rsidRPr="00DF58CC">
        <w:rPr>
          <w:rFonts w:ascii="Arial" w:hAnsi="Arial" w:cs="Arial"/>
          <w:i/>
          <w:color w:val="FF0000"/>
          <w:sz w:val="20"/>
          <w:szCs w:val="20"/>
        </w:rPr>
        <w:sym w:font="Wingdings" w:char="F0E0"/>
      </w:r>
      <w:r w:rsidRPr="00DF58CC">
        <w:rPr>
          <w:rFonts w:ascii="Arial" w:hAnsi="Arial" w:cs="Arial"/>
          <w:i/>
          <w:color w:val="FF0000"/>
          <w:sz w:val="20"/>
          <w:szCs w:val="20"/>
        </w:rPr>
        <w:t xml:space="preserve"> low solutes in blood = high water in blood = high blood volume </w:t>
      </w:r>
      <w:r w:rsidRPr="00DF58CC">
        <w:rPr>
          <w:rFonts w:ascii="Arial" w:hAnsi="Arial" w:cs="Arial"/>
          <w:i/>
          <w:color w:val="FF0000"/>
          <w:sz w:val="20"/>
          <w:szCs w:val="20"/>
        </w:rPr>
        <w:sym w:font="Wingdings" w:char="F0E0"/>
      </w:r>
      <w:r w:rsidRPr="00DF58CC">
        <w:rPr>
          <w:rFonts w:ascii="Arial" w:hAnsi="Arial" w:cs="Arial"/>
          <w:i/>
          <w:color w:val="FF0000"/>
          <w:sz w:val="20"/>
          <w:szCs w:val="20"/>
        </w:rPr>
        <w:t xml:space="preserve"> no release of ADH </w:t>
      </w:r>
      <w:r w:rsidRPr="00DF58CC">
        <w:rPr>
          <w:rFonts w:ascii="Arial" w:hAnsi="Arial" w:cs="Arial"/>
          <w:i/>
          <w:color w:val="FF0000"/>
          <w:sz w:val="20"/>
          <w:szCs w:val="20"/>
        </w:rPr>
        <w:sym w:font="Wingdings" w:char="F0E0"/>
      </w:r>
      <w:r w:rsidRPr="00DF58CC">
        <w:rPr>
          <w:rFonts w:ascii="Arial" w:hAnsi="Arial" w:cs="Arial"/>
          <w:i/>
          <w:color w:val="FF0000"/>
          <w:sz w:val="20"/>
          <w:szCs w:val="20"/>
        </w:rPr>
        <w:t xml:space="preserve"> kidneys do not reabsorb water into bloodstream </w:t>
      </w:r>
      <w:r w:rsidRPr="00DF58CC">
        <w:rPr>
          <w:rFonts w:ascii="Arial" w:hAnsi="Arial" w:cs="Arial"/>
          <w:i/>
          <w:color w:val="FF0000"/>
          <w:sz w:val="20"/>
          <w:szCs w:val="20"/>
        </w:rPr>
        <w:sym w:font="Wingdings" w:char="F0E0"/>
      </w:r>
      <w:r w:rsidRPr="00DF58CC">
        <w:rPr>
          <w:rFonts w:ascii="Arial" w:hAnsi="Arial" w:cs="Arial"/>
          <w:i/>
          <w:color w:val="FF0000"/>
          <w:sz w:val="20"/>
          <w:szCs w:val="20"/>
        </w:rPr>
        <w:t xml:space="preserve"> lower blood volume and dilute urine (low solutes, high water) </w:t>
      </w:r>
    </w:p>
    <w:p w:rsidR="00AD395D" w:rsidRDefault="00AD395D" w:rsidP="00AC7835">
      <w:pPr>
        <w:autoSpaceDE w:val="0"/>
        <w:autoSpaceDN w:val="0"/>
        <w:adjustRightInd w:val="0"/>
        <w:spacing w:after="0" w:line="240" w:lineRule="auto"/>
        <w:rPr>
          <w:rFonts w:ascii="Arial" w:hAnsi="Arial" w:cs="Arial"/>
          <w:sz w:val="20"/>
          <w:szCs w:val="20"/>
        </w:rPr>
      </w:pPr>
    </w:p>
    <w:p w:rsidR="00AC7835" w:rsidRPr="00CA15C5" w:rsidRDefault="00AC7835" w:rsidP="00AC7835">
      <w:pPr>
        <w:pStyle w:val="ListParagraph"/>
        <w:numPr>
          <w:ilvl w:val="0"/>
          <w:numId w:val="25"/>
        </w:numPr>
        <w:autoSpaceDE w:val="0"/>
        <w:autoSpaceDN w:val="0"/>
        <w:adjustRightInd w:val="0"/>
        <w:spacing w:after="0" w:line="240" w:lineRule="auto"/>
        <w:rPr>
          <w:rFonts w:ascii="Arial" w:hAnsi="Arial" w:cs="Arial"/>
          <w:sz w:val="20"/>
          <w:szCs w:val="20"/>
        </w:rPr>
      </w:pPr>
      <w:r>
        <w:rPr>
          <w:rFonts w:ascii="Arial" w:hAnsi="Arial" w:cs="Arial"/>
          <w:sz w:val="20"/>
          <w:szCs w:val="20"/>
        </w:rPr>
        <w:t>The hypothalamus and pituitary release hormones to stimulate the thyroid gland to create thyroxine, a hormone that speeds up metabolism.  How does the production of thyroxine affect the hypothalamus and pituitary?  Is this an example of positive or negative feedback?</w:t>
      </w:r>
      <w:r w:rsidR="006912B1">
        <w:rPr>
          <w:rFonts w:ascii="Arial" w:hAnsi="Arial" w:cs="Arial"/>
          <w:sz w:val="20"/>
          <w:szCs w:val="20"/>
        </w:rPr>
        <w:t xml:space="preserve"> Why?</w:t>
      </w:r>
      <w:r w:rsidR="00290A25" w:rsidRPr="00290A25">
        <w:t xml:space="preserve"> </w:t>
      </w:r>
    </w:p>
    <w:p w:rsidR="00CA15C5" w:rsidRDefault="00CA15C5" w:rsidP="00CA15C5">
      <w:pPr>
        <w:autoSpaceDE w:val="0"/>
        <w:autoSpaceDN w:val="0"/>
        <w:adjustRightInd w:val="0"/>
        <w:spacing w:after="0" w:line="240" w:lineRule="auto"/>
        <w:rPr>
          <w:rFonts w:ascii="Arial" w:hAnsi="Arial" w:cs="Arial"/>
          <w:sz w:val="20"/>
          <w:szCs w:val="20"/>
        </w:rPr>
      </w:pPr>
    </w:p>
    <w:p w:rsidR="00CA15C5" w:rsidRPr="00DF58CC" w:rsidRDefault="00CA15C5" w:rsidP="00CA15C5">
      <w:pPr>
        <w:autoSpaceDE w:val="0"/>
        <w:autoSpaceDN w:val="0"/>
        <w:adjustRightInd w:val="0"/>
        <w:spacing w:after="0" w:line="240" w:lineRule="auto"/>
        <w:rPr>
          <w:rFonts w:ascii="Arial" w:hAnsi="Arial" w:cs="Arial"/>
          <w:i/>
          <w:color w:val="FF0000"/>
          <w:sz w:val="20"/>
          <w:szCs w:val="20"/>
        </w:rPr>
      </w:pPr>
      <w:r w:rsidRPr="00DF58CC">
        <w:rPr>
          <w:rFonts w:ascii="Arial" w:hAnsi="Arial" w:cs="Arial"/>
          <w:i/>
          <w:color w:val="FF0000"/>
          <w:sz w:val="20"/>
          <w:szCs w:val="20"/>
        </w:rPr>
        <w:t xml:space="preserve">We can’t actually see the effect of thyroxine on the hypothalamus in the picture.  The picture does show, however, that thyroxine negatively affects the anterior pituitary.  This is an example of negative feedback because the response (i.e. the secretion of thyroxine from the thyroid) inhibits the stimulus (i.e. the secretion of TSH from the anterior pituitary.) </w:t>
      </w:r>
    </w:p>
    <w:p w:rsidR="00CA15C5" w:rsidRPr="00CA15C5" w:rsidRDefault="00CA15C5" w:rsidP="00CA15C5">
      <w:pPr>
        <w:autoSpaceDE w:val="0"/>
        <w:autoSpaceDN w:val="0"/>
        <w:adjustRightInd w:val="0"/>
        <w:spacing w:after="0" w:line="240" w:lineRule="auto"/>
        <w:rPr>
          <w:rFonts w:ascii="Arial" w:hAnsi="Arial" w:cs="Arial"/>
          <w:color w:val="FF0000"/>
          <w:sz w:val="20"/>
          <w:szCs w:val="20"/>
        </w:rPr>
      </w:pPr>
    </w:p>
    <w:p w:rsidR="00AC7835" w:rsidRDefault="00AC7835" w:rsidP="00AC7835">
      <w:pPr>
        <w:pStyle w:val="ListParagraph"/>
        <w:numPr>
          <w:ilvl w:val="0"/>
          <w:numId w:val="25"/>
        </w:numPr>
        <w:spacing w:after="0"/>
        <w:rPr>
          <w:rFonts w:ascii="Arial" w:hAnsi="Arial" w:cs="Arial"/>
          <w:sz w:val="20"/>
          <w:szCs w:val="20"/>
        </w:rPr>
      </w:pPr>
      <w:r>
        <w:rPr>
          <w:rFonts w:ascii="Arial" w:hAnsi="Arial" w:cs="Arial"/>
          <w:sz w:val="20"/>
          <w:szCs w:val="20"/>
        </w:rPr>
        <w:t>Let’s say the hormone oxytocin causes uterine contractions durin</w:t>
      </w:r>
      <w:r w:rsidR="006912B1">
        <w:rPr>
          <w:rFonts w:ascii="Arial" w:hAnsi="Arial" w:cs="Arial"/>
          <w:sz w:val="20"/>
          <w:szCs w:val="20"/>
        </w:rPr>
        <w:t>g mammalian labor.  The uterine contractions, in turn, cause the release of more oxytocin, which causes even stronger contractions.  Is this an example of positive or negative feedback?  Why?</w:t>
      </w:r>
    </w:p>
    <w:p w:rsidR="006912B1" w:rsidRPr="00DF58CC" w:rsidRDefault="006912B1" w:rsidP="006912B1">
      <w:pPr>
        <w:spacing w:after="0"/>
        <w:rPr>
          <w:rFonts w:ascii="Arial" w:hAnsi="Arial" w:cs="Arial"/>
          <w:sz w:val="10"/>
          <w:szCs w:val="10"/>
        </w:rPr>
      </w:pPr>
    </w:p>
    <w:p w:rsidR="006912B1" w:rsidRPr="00DF58CC" w:rsidRDefault="00896DC5" w:rsidP="006912B1">
      <w:pPr>
        <w:spacing w:after="0"/>
        <w:rPr>
          <w:rFonts w:ascii="Arial" w:hAnsi="Arial" w:cs="Arial"/>
          <w:i/>
          <w:color w:val="FF0000"/>
          <w:sz w:val="20"/>
          <w:szCs w:val="20"/>
        </w:rPr>
      </w:pPr>
      <w:r w:rsidRPr="00DF58CC">
        <w:rPr>
          <w:rFonts w:ascii="Arial" w:hAnsi="Arial" w:cs="Arial"/>
          <w:i/>
          <w:color w:val="FF0000"/>
          <w:sz w:val="20"/>
          <w:szCs w:val="20"/>
        </w:rPr>
        <w:t xml:space="preserve">This is an example of positive feedback because the response (i.e. the uterine contractions) increases the stimulus (i.e. the release of oxytocin). </w:t>
      </w:r>
    </w:p>
    <w:p w:rsidR="00896DC5" w:rsidRPr="00DF58CC" w:rsidRDefault="00896DC5" w:rsidP="006912B1">
      <w:pPr>
        <w:spacing w:after="0"/>
        <w:rPr>
          <w:rFonts w:ascii="Arial" w:hAnsi="Arial" w:cs="Arial"/>
          <w:i/>
          <w:color w:val="FF0000"/>
          <w:sz w:val="10"/>
          <w:szCs w:val="10"/>
        </w:rPr>
      </w:pPr>
    </w:p>
    <w:p w:rsidR="00896DC5" w:rsidRPr="00DF58CC" w:rsidRDefault="00896DC5" w:rsidP="006912B1">
      <w:pPr>
        <w:spacing w:after="0"/>
        <w:rPr>
          <w:rFonts w:ascii="Arial" w:hAnsi="Arial" w:cs="Arial"/>
          <w:i/>
          <w:color w:val="FF0000"/>
          <w:sz w:val="20"/>
          <w:szCs w:val="20"/>
        </w:rPr>
      </w:pPr>
      <w:r w:rsidRPr="00DF58CC">
        <w:rPr>
          <w:rFonts w:ascii="Arial" w:hAnsi="Arial" w:cs="Arial"/>
          <w:i/>
          <w:color w:val="FF0000"/>
          <w:sz w:val="20"/>
          <w:szCs w:val="20"/>
        </w:rPr>
        <w:t>We could also say that the release of oxytocin is the response, and the uterine contractions are the stimulus… WHATEVER!</w:t>
      </w:r>
    </w:p>
    <w:p w:rsidR="00AD395D" w:rsidRPr="006912B1" w:rsidRDefault="00AD395D" w:rsidP="006912B1">
      <w:pPr>
        <w:spacing w:after="0"/>
        <w:rPr>
          <w:rFonts w:ascii="Arial" w:hAnsi="Arial" w:cs="Arial"/>
          <w:sz w:val="20"/>
          <w:szCs w:val="20"/>
        </w:rPr>
      </w:pPr>
    </w:p>
    <w:p w:rsidR="006912B1" w:rsidRDefault="006912B1" w:rsidP="00AC7835">
      <w:pPr>
        <w:pStyle w:val="ListParagraph"/>
        <w:numPr>
          <w:ilvl w:val="0"/>
          <w:numId w:val="25"/>
        </w:numPr>
        <w:spacing w:after="0"/>
        <w:rPr>
          <w:rFonts w:ascii="Arial" w:hAnsi="Arial" w:cs="Arial"/>
          <w:sz w:val="20"/>
          <w:szCs w:val="20"/>
        </w:rPr>
      </w:pPr>
      <w:r>
        <w:rPr>
          <w:rFonts w:ascii="Arial" w:hAnsi="Arial" w:cs="Arial"/>
          <w:sz w:val="20"/>
          <w:szCs w:val="20"/>
        </w:rPr>
        <w:t>When your blood calcium levels are too high, the hormone calcitonin causes the absorption of excess calcium into the bones, lowering the level of calcium in the blood.  Is this an example of positive or negative feedback? Why?</w:t>
      </w:r>
    </w:p>
    <w:p w:rsidR="006912B1" w:rsidRPr="00DF58CC" w:rsidRDefault="006912B1" w:rsidP="00896DC5">
      <w:pPr>
        <w:spacing w:after="0"/>
        <w:rPr>
          <w:rFonts w:ascii="Arial" w:hAnsi="Arial" w:cs="Arial"/>
          <w:sz w:val="10"/>
          <w:szCs w:val="10"/>
        </w:rPr>
      </w:pPr>
    </w:p>
    <w:p w:rsidR="00AD395D" w:rsidRPr="00DF58CC" w:rsidRDefault="00896DC5" w:rsidP="00896DC5">
      <w:pPr>
        <w:spacing w:after="0"/>
        <w:rPr>
          <w:rFonts w:ascii="Arial" w:hAnsi="Arial" w:cs="Arial"/>
          <w:i/>
          <w:color w:val="FF0000"/>
          <w:sz w:val="20"/>
          <w:szCs w:val="20"/>
        </w:rPr>
      </w:pPr>
      <w:r w:rsidRPr="00DF58CC">
        <w:rPr>
          <w:rFonts w:ascii="Arial" w:hAnsi="Arial" w:cs="Arial"/>
          <w:i/>
          <w:color w:val="FF0000"/>
          <w:sz w:val="20"/>
          <w:szCs w:val="20"/>
        </w:rPr>
        <w:t xml:space="preserve">This is an example of negative feedback because the response (i.e. the release of calcitonin) inhibits the stimulus (i.e. high blood calcium levels). </w:t>
      </w:r>
    </w:p>
    <w:p w:rsidR="00AD395D" w:rsidRDefault="00AD395D" w:rsidP="00EB62F3">
      <w:pPr>
        <w:spacing w:after="0"/>
        <w:rPr>
          <w:rFonts w:ascii="Arial" w:hAnsi="Arial" w:cs="Arial"/>
          <w:sz w:val="20"/>
          <w:szCs w:val="20"/>
        </w:rPr>
      </w:pPr>
    </w:p>
    <w:p w:rsidR="00EB62F3" w:rsidRPr="003D4E01" w:rsidRDefault="00EB62F3" w:rsidP="00EB62F3">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Topic #4: Immune System</w:t>
      </w:r>
    </w:p>
    <w:p w:rsidR="00EB62F3" w:rsidRDefault="00EB62F3" w:rsidP="00EB62F3">
      <w:pPr>
        <w:autoSpaceDE w:val="0"/>
        <w:autoSpaceDN w:val="0"/>
        <w:adjustRightInd w:val="0"/>
        <w:spacing w:after="0" w:line="240" w:lineRule="auto"/>
        <w:rPr>
          <w:rFonts w:ascii="Arial" w:hAnsi="Arial" w:cs="Arial"/>
          <w:sz w:val="20"/>
          <w:szCs w:val="20"/>
        </w:rPr>
      </w:pPr>
    </w:p>
    <w:p w:rsidR="00EB62F3" w:rsidRDefault="00EB62F3" w:rsidP="00EB62F3">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24</w:t>
      </w:r>
      <w:r w:rsidRPr="00600CF3">
        <w:rPr>
          <w:rFonts w:ascii="Arial" w:hAnsi="Arial" w:cs="Arial"/>
          <w:sz w:val="20"/>
          <w:szCs w:val="20"/>
        </w:rPr>
        <w:t>.</w:t>
      </w:r>
      <w:r>
        <w:rPr>
          <w:rFonts w:ascii="Arial" w:hAnsi="Arial" w:cs="Arial"/>
          <w:sz w:val="20"/>
          <w:szCs w:val="20"/>
        </w:rPr>
        <w:t xml:space="preserve"> Explain the difference between the nonspecific and specific immune responses in humans.</w:t>
      </w:r>
    </w:p>
    <w:p w:rsidR="00EB62F3" w:rsidRDefault="00EB62F3" w:rsidP="00EB62F3">
      <w:pPr>
        <w:autoSpaceDE w:val="0"/>
        <w:autoSpaceDN w:val="0"/>
        <w:adjustRightInd w:val="0"/>
        <w:spacing w:after="0" w:line="240" w:lineRule="auto"/>
        <w:rPr>
          <w:rFonts w:ascii="Arial" w:hAnsi="Arial" w:cs="Arial"/>
          <w:sz w:val="20"/>
          <w:szCs w:val="20"/>
        </w:rPr>
      </w:pPr>
    </w:p>
    <w:p w:rsidR="00EB62F3" w:rsidRPr="00DF58CC" w:rsidRDefault="00EB62F3" w:rsidP="00EB62F3">
      <w:pPr>
        <w:autoSpaceDE w:val="0"/>
        <w:autoSpaceDN w:val="0"/>
        <w:adjustRightInd w:val="0"/>
        <w:spacing w:after="0" w:line="240" w:lineRule="auto"/>
        <w:rPr>
          <w:rFonts w:ascii="Arial" w:hAnsi="Arial" w:cs="Arial"/>
          <w:i/>
          <w:color w:val="FF0000"/>
          <w:sz w:val="20"/>
          <w:szCs w:val="20"/>
        </w:rPr>
      </w:pPr>
      <w:r w:rsidRPr="00DF58CC">
        <w:rPr>
          <w:rFonts w:ascii="Arial" w:hAnsi="Arial" w:cs="Arial"/>
          <w:i/>
          <w:color w:val="FF0000"/>
          <w:sz w:val="20"/>
          <w:szCs w:val="20"/>
        </w:rPr>
        <w:t xml:space="preserve">The nonspecific (ex: innate) immune response is inherited and targets anything foreign (non-self) in the body.  An example of a nonspecific immune cell is a macrophage, which swallows and digests any foreign particle.  The specific immune response develops after exposure to a particular pathogen and targets that specific pathogen.  An example of a specific immune cell is a B cell (which creates antibodies against a particular pathogen) and a cytotoxic (AKA killer) T cell (kills off any body cells infected by a particular pathogen.  </w:t>
      </w:r>
    </w:p>
    <w:p w:rsidR="00EB62F3" w:rsidRDefault="00EB62F3" w:rsidP="00EB62F3">
      <w:pPr>
        <w:autoSpaceDE w:val="0"/>
        <w:autoSpaceDN w:val="0"/>
        <w:adjustRightInd w:val="0"/>
        <w:spacing w:after="0" w:line="240" w:lineRule="auto"/>
        <w:rPr>
          <w:rFonts w:ascii="Arial" w:hAnsi="Arial" w:cs="Arial"/>
          <w:sz w:val="20"/>
          <w:szCs w:val="20"/>
        </w:rPr>
      </w:pPr>
    </w:p>
    <w:p w:rsidR="00EB62F3" w:rsidRPr="00706020" w:rsidRDefault="00EB62F3" w:rsidP="00EB62F3">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25</w:t>
      </w:r>
      <w:r w:rsidRPr="00706020">
        <w:rPr>
          <w:rFonts w:ascii="Arial" w:hAnsi="Arial" w:cs="Arial"/>
          <w:sz w:val="20"/>
          <w:szCs w:val="20"/>
        </w:rPr>
        <w:t>.</w:t>
      </w:r>
      <w:r>
        <w:rPr>
          <w:rFonts w:ascii="Arial" w:hAnsi="Arial" w:cs="Arial"/>
          <w:sz w:val="20"/>
          <w:szCs w:val="20"/>
        </w:rPr>
        <w:t xml:space="preserve"> </w:t>
      </w:r>
      <w:r w:rsidRPr="00706020">
        <w:rPr>
          <w:rFonts w:ascii="Arial" w:hAnsi="Arial" w:cs="Arial"/>
          <w:sz w:val="20"/>
          <w:szCs w:val="20"/>
        </w:rPr>
        <w:t xml:space="preserve">Explain how macrophages destroy antigens (full bacteria / viruses or parts of bacteria / viruses) that they determine to be “non-self” (foreign / not part of the human body).  </w:t>
      </w:r>
    </w:p>
    <w:p w:rsidR="00EB62F3" w:rsidRDefault="00EB62F3" w:rsidP="00EB62F3">
      <w:pPr>
        <w:autoSpaceDE w:val="0"/>
        <w:autoSpaceDN w:val="0"/>
        <w:adjustRightInd w:val="0"/>
        <w:spacing w:after="0" w:line="240" w:lineRule="auto"/>
        <w:rPr>
          <w:rFonts w:ascii="Arial" w:hAnsi="Arial" w:cs="Arial"/>
          <w:sz w:val="20"/>
          <w:szCs w:val="20"/>
        </w:rPr>
      </w:pPr>
    </w:p>
    <w:p w:rsidR="00EB62F3" w:rsidRPr="00DF58CC" w:rsidRDefault="00EB62F3" w:rsidP="00EB62F3">
      <w:pPr>
        <w:autoSpaceDE w:val="0"/>
        <w:autoSpaceDN w:val="0"/>
        <w:adjustRightInd w:val="0"/>
        <w:spacing w:after="0" w:line="240" w:lineRule="auto"/>
        <w:rPr>
          <w:rFonts w:ascii="Arial" w:hAnsi="Arial" w:cs="Arial"/>
          <w:i/>
          <w:color w:val="FF0000"/>
          <w:sz w:val="20"/>
          <w:szCs w:val="20"/>
        </w:rPr>
      </w:pPr>
      <w:r w:rsidRPr="00DF58CC">
        <w:rPr>
          <w:rFonts w:ascii="Arial" w:hAnsi="Arial" w:cs="Arial"/>
          <w:i/>
          <w:color w:val="FF0000"/>
          <w:sz w:val="20"/>
          <w:szCs w:val="20"/>
        </w:rPr>
        <w:t xml:space="preserve">Macrophages swallow / engulf a foreign particle using phagocytosis.  The foreign particle is encased in an ingrowth of the cell membrane called a vesicle or vacuole.  The vesicle / vacuole fuses with a lysosome, which contains digestive enzymes to break apart the foreign particle. </w:t>
      </w:r>
    </w:p>
    <w:p w:rsidR="00EB62F3" w:rsidRDefault="00EB62F3" w:rsidP="00EB62F3">
      <w:pPr>
        <w:autoSpaceDE w:val="0"/>
        <w:autoSpaceDN w:val="0"/>
        <w:adjustRightInd w:val="0"/>
        <w:spacing w:after="0" w:line="240" w:lineRule="auto"/>
        <w:rPr>
          <w:rFonts w:ascii="Arial" w:hAnsi="Arial" w:cs="Arial"/>
          <w:sz w:val="20"/>
          <w:szCs w:val="20"/>
        </w:rPr>
      </w:pPr>
    </w:p>
    <w:p w:rsidR="00EB62F3" w:rsidRDefault="00EB62F3" w:rsidP="00EB62F3">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lastRenderedPageBreak/>
        <w:t>26. Explain how the secondary immune response is initiated.  Is this response smaller or larger than the initial (primary) immune response?</w:t>
      </w:r>
    </w:p>
    <w:p w:rsidR="00EB62F3" w:rsidRPr="00DF58CC" w:rsidRDefault="00EB62F3" w:rsidP="00EB62F3">
      <w:pPr>
        <w:autoSpaceDE w:val="0"/>
        <w:autoSpaceDN w:val="0"/>
        <w:adjustRightInd w:val="0"/>
        <w:spacing w:after="0" w:line="240" w:lineRule="auto"/>
        <w:rPr>
          <w:rFonts w:ascii="Arial" w:hAnsi="Arial" w:cs="Arial"/>
          <w:sz w:val="10"/>
          <w:szCs w:val="10"/>
        </w:rPr>
      </w:pPr>
    </w:p>
    <w:p w:rsidR="00EB62F3" w:rsidRPr="00DF58CC" w:rsidRDefault="00EB62F3" w:rsidP="00EB62F3">
      <w:pPr>
        <w:autoSpaceDE w:val="0"/>
        <w:autoSpaceDN w:val="0"/>
        <w:adjustRightInd w:val="0"/>
        <w:spacing w:after="0" w:line="240" w:lineRule="auto"/>
        <w:rPr>
          <w:rFonts w:ascii="Arial" w:hAnsi="Arial" w:cs="Arial"/>
          <w:i/>
          <w:color w:val="FF0000"/>
          <w:sz w:val="20"/>
          <w:szCs w:val="20"/>
        </w:rPr>
      </w:pPr>
      <w:r w:rsidRPr="00DF58CC">
        <w:rPr>
          <w:rFonts w:ascii="Arial" w:hAnsi="Arial" w:cs="Arial"/>
          <w:i/>
          <w:color w:val="FF0000"/>
          <w:sz w:val="20"/>
          <w:szCs w:val="20"/>
        </w:rPr>
        <w:t xml:space="preserve">Memory B cells and memory cytotoxic T cells from the primary immune response become plasma B cells (which can make antibodies) and active cytotoxic T cells that can target the particular pathogen.  This response is typically larger (i.e. more antibodies and active cytotoxic T cells are made) and quicker than the primary immune response. </w:t>
      </w:r>
    </w:p>
    <w:p w:rsidR="00EB62F3" w:rsidRPr="00DF58CC" w:rsidRDefault="00EB62F3" w:rsidP="00EB62F3">
      <w:pPr>
        <w:autoSpaceDE w:val="0"/>
        <w:autoSpaceDN w:val="0"/>
        <w:adjustRightInd w:val="0"/>
        <w:spacing w:after="0" w:line="240" w:lineRule="auto"/>
        <w:rPr>
          <w:rFonts w:ascii="Arial" w:hAnsi="Arial" w:cs="Arial"/>
          <w:sz w:val="10"/>
          <w:szCs w:val="10"/>
        </w:rPr>
      </w:pPr>
    </w:p>
    <w:p w:rsidR="00EB62F3" w:rsidRDefault="00EB62F3" w:rsidP="00EB62F3">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27. How are macrophages (aka Antigen-Presenting Cells) and Helper T lymphocytes used to initiate the specific immune response?</w:t>
      </w:r>
    </w:p>
    <w:p w:rsidR="00EB62F3" w:rsidRPr="00DF58CC" w:rsidRDefault="00EB62F3" w:rsidP="00EB62F3">
      <w:pPr>
        <w:autoSpaceDE w:val="0"/>
        <w:autoSpaceDN w:val="0"/>
        <w:adjustRightInd w:val="0"/>
        <w:spacing w:after="0" w:line="240" w:lineRule="auto"/>
        <w:rPr>
          <w:rFonts w:ascii="Arial" w:hAnsi="Arial" w:cs="Arial"/>
          <w:sz w:val="10"/>
          <w:szCs w:val="10"/>
        </w:rPr>
      </w:pPr>
    </w:p>
    <w:tbl>
      <w:tblPr>
        <w:tblStyle w:val="TableGrid"/>
        <w:tblW w:w="0" w:type="auto"/>
        <w:tblLook w:val="04A0" w:firstRow="1" w:lastRow="0" w:firstColumn="1" w:lastColumn="0" w:noHBand="0" w:noVBand="1"/>
      </w:tblPr>
      <w:tblGrid>
        <w:gridCol w:w="5395"/>
        <w:gridCol w:w="5395"/>
      </w:tblGrid>
      <w:tr w:rsidR="00EB62F3" w:rsidTr="007F425C">
        <w:tc>
          <w:tcPr>
            <w:tcW w:w="5508" w:type="dxa"/>
          </w:tcPr>
          <w:p w:rsidR="00EB62F3" w:rsidRPr="00DF58CC" w:rsidRDefault="00EB62F3" w:rsidP="007F425C">
            <w:pPr>
              <w:autoSpaceDE w:val="0"/>
              <w:autoSpaceDN w:val="0"/>
              <w:adjustRightInd w:val="0"/>
              <w:jc w:val="center"/>
              <w:rPr>
                <w:rFonts w:ascii="Arial" w:hAnsi="Arial" w:cs="Arial"/>
                <w:i/>
                <w:color w:val="FF0000"/>
                <w:sz w:val="20"/>
                <w:szCs w:val="20"/>
              </w:rPr>
            </w:pPr>
            <w:r w:rsidRPr="00DF58CC">
              <w:rPr>
                <w:rFonts w:ascii="Arial" w:hAnsi="Arial" w:cs="Arial"/>
                <w:i/>
                <w:color w:val="FF0000"/>
                <w:sz w:val="20"/>
                <w:szCs w:val="20"/>
              </w:rPr>
              <w:t>Step</w:t>
            </w:r>
          </w:p>
        </w:tc>
        <w:tc>
          <w:tcPr>
            <w:tcW w:w="5508" w:type="dxa"/>
          </w:tcPr>
          <w:p w:rsidR="00EB62F3" w:rsidRPr="00DF58CC" w:rsidRDefault="00EB62F3" w:rsidP="007F425C">
            <w:pPr>
              <w:autoSpaceDE w:val="0"/>
              <w:autoSpaceDN w:val="0"/>
              <w:adjustRightInd w:val="0"/>
              <w:jc w:val="center"/>
              <w:rPr>
                <w:rFonts w:ascii="Arial" w:hAnsi="Arial" w:cs="Arial"/>
                <w:i/>
                <w:color w:val="FF0000"/>
                <w:sz w:val="20"/>
                <w:szCs w:val="20"/>
              </w:rPr>
            </w:pPr>
            <w:r w:rsidRPr="00DF58CC">
              <w:rPr>
                <w:rFonts w:ascii="Arial" w:hAnsi="Arial" w:cs="Arial"/>
                <w:i/>
                <w:color w:val="FF0000"/>
                <w:sz w:val="20"/>
                <w:szCs w:val="20"/>
              </w:rPr>
              <w:t>Analogy</w:t>
            </w:r>
          </w:p>
        </w:tc>
      </w:tr>
      <w:tr w:rsidR="00EB62F3" w:rsidTr="007F425C">
        <w:tc>
          <w:tcPr>
            <w:tcW w:w="5508" w:type="dxa"/>
          </w:tcPr>
          <w:p w:rsidR="00EB62F3" w:rsidRPr="00DF58CC" w:rsidRDefault="00EB62F3" w:rsidP="007F425C">
            <w:pPr>
              <w:autoSpaceDE w:val="0"/>
              <w:autoSpaceDN w:val="0"/>
              <w:adjustRightInd w:val="0"/>
              <w:rPr>
                <w:rFonts w:ascii="Arial" w:hAnsi="Arial" w:cs="Arial"/>
                <w:i/>
                <w:color w:val="FF0000"/>
                <w:sz w:val="20"/>
                <w:szCs w:val="20"/>
              </w:rPr>
            </w:pPr>
            <w:r w:rsidRPr="00DF58CC">
              <w:rPr>
                <w:rFonts w:ascii="Arial" w:hAnsi="Arial" w:cs="Arial"/>
                <w:i/>
                <w:color w:val="FF0000"/>
                <w:sz w:val="20"/>
                <w:szCs w:val="20"/>
              </w:rPr>
              <w:t>Macrophages swallow a pathogen, chop it up, and present a portion of the particle on their cell membrane.</w:t>
            </w:r>
          </w:p>
        </w:tc>
        <w:tc>
          <w:tcPr>
            <w:tcW w:w="5508" w:type="dxa"/>
          </w:tcPr>
          <w:p w:rsidR="00EB62F3" w:rsidRPr="00DF58CC" w:rsidRDefault="00EB62F3" w:rsidP="007F425C">
            <w:pPr>
              <w:autoSpaceDE w:val="0"/>
              <w:autoSpaceDN w:val="0"/>
              <w:adjustRightInd w:val="0"/>
              <w:rPr>
                <w:rFonts w:ascii="Arial" w:hAnsi="Arial" w:cs="Arial"/>
                <w:i/>
                <w:color w:val="FF0000"/>
                <w:sz w:val="20"/>
                <w:szCs w:val="20"/>
              </w:rPr>
            </w:pPr>
            <w:r w:rsidRPr="00DF58CC">
              <w:rPr>
                <w:rFonts w:ascii="Arial" w:hAnsi="Arial" w:cs="Arial"/>
                <w:i/>
                <w:color w:val="FF0000"/>
                <w:sz w:val="20"/>
                <w:szCs w:val="20"/>
              </w:rPr>
              <w:t xml:space="preserve">A scout (the macrophage) kills an intruder and presents his head on a pike. </w:t>
            </w:r>
          </w:p>
        </w:tc>
      </w:tr>
      <w:tr w:rsidR="00EB62F3" w:rsidTr="007F425C">
        <w:tc>
          <w:tcPr>
            <w:tcW w:w="5508" w:type="dxa"/>
          </w:tcPr>
          <w:p w:rsidR="00EB62F3" w:rsidRPr="00DF58CC" w:rsidRDefault="00EB62F3" w:rsidP="007F425C">
            <w:pPr>
              <w:autoSpaceDE w:val="0"/>
              <w:autoSpaceDN w:val="0"/>
              <w:adjustRightInd w:val="0"/>
              <w:rPr>
                <w:rFonts w:ascii="Arial" w:hAnsi="Arial" w:cs="Arial"/>
                <w:i/>
                <w:color w:val="FF0000"/>
                <w:sz w:val="20"/>
                <w:szCs w:val="20"/>
              </w:rPr>
            </w:pPr>
            <w:r w:rsidRPr="00DF58CC">
              <w:rPr>
                <w:rFonts w:ascii="Arial" w:hAnsi="Arial" w:cs="Arial"/>
                <w:i/>
                <w:color w:val="FF0000"/>
                <w:sz w:val="20"/>
                <w:szCs w:val="20"/>
              </w:rPr>
              <w:t xml:space="preserve">The macrophage presents the portion of the pathogen to a helper T cell. </w:t>
            </w:r>
          </w:p>
        </w:tc>
        <w:tc>
          <w:tcPr>
            <w:tcW w:w="5508" w:type="dxa"/>
          </w:tcPr>
          <w:p w:rsidR="00EB62F3" w:rsidRPr="00DF58CC" w:rsidRDefault="00EB62F3" w:rsidP="007F425C">
            <w:pPr>
              <w:autoSpaceDE w:val="0"/>
              <w:autoSpaceDN w:val="0"/>
              <w:adjustRightInd w:val="0"/>
              <w:rPr>
                <w:rFonts w:ascii="Arial" w:hAnsi="Arial" w:cs="Arial"/>
                <w:i/>
                <w:color w:val="FF0000"/>
                <w:sz w:val="20"/>
                <w:szCs w:val="20"/>
              </w:rPr>
            </w:pPr>
            <w:r w:rsidRPr="00DF58CC">
              <w:rPr>
                <w:rFonts w:ascii="Arial" w:hAnsi="Arial" w:cs="Arial"/>
                <w:i/>
                <w:color w:val="FF0000"/>
                <w:sz w:val="20"/>
                <w:szCs w:val="20"/>
              </w:rPr>
              <w:t>The scout presents the head to the military commander (the helper T cell)</w:t>
            </w:r>
          </w:p>
        </w:tc>
      </w:tr>
      <w:tr w:rsidR="00EB62F3" w:rsidTr="007F425C">
        <w:tc>
          <w:tcPr>
            <w:tcW w:w="5508" w:type="dxa"/>
          </w:tcPr>
          <w:p w:rsidR="00EB62F3" w:rsidRPr="00DF58CC" w:rsidRDefault="00EB62F3" w:rsidP="007F425C">
            <w:pPr>
              <w:autoSpaceDE w:val="0"/>
              <w:autoSpaceDN w:val="0"/>
              <w:adjustRightInd w:val="0"/>
              <w:rPr>
                <w:rFonts w:ascii="Arial" w:hAnsi="Arial" w:cs="Arial"/>
                <w:i/>
                <w:color w:val="FF0000"/>
                <w:sz w:val="20"/>
                <w:szCs w:val="20"/>
              </w:rPr>
            </w:pPr>
            <w:r w:rsidRPr="00DF58CC">
              <w:rPr>
                <w:rFonts w:ascii="Arial" w:hAnsi="Arial" w:cs="Arial"/>
                <w:i/>
                <w:color w:val="FF0000"/>
                <w:sz w:val="20"/>
                <w:szCs w:val="20"/>
              </w:rPr>
              <w:t xml:space="preserve">The helper T cell directs the creation of B cells and cytotoxic T cells that specifically target the particular pathogen.                      </w:t>
            </w:r>
          </w:p>
        </w:tc>
        <w:tc>
          <w:tcPr>
            <w:tcW w:w="5508" w:type="dxa"/>
          </w:tcPr>
          <w:p w:rsidR="00EB62F3" w:rsidRPr="00DF58CC" w:rsidRDefault="00EB62F3" w:rsidP="007F425C">
            <w:pPr>
              <w:autoSpaceDE w:val="0"/>
              <w:autoSpaceDN w:val="0"/>
              <w:adjustRightInd w:val="0"/>
              <w:rPr>
                <w:rFonts w:ascii="Arial" w:hAnsi="Arial" w:cs="Arial"/>
                <w:i/>
                <w:color w:val="FF0000"/>
                <w:sz w:val="20"/>
                <w:szCs w:val="20"/>
              </w:rPr>
            </w:pPr>
            <w:r w:rsidRPr="00DF58CC">
              <w:rPr>
                <w:rFonts w:ascii="Arial" w:hAnsi="Arial" w:cs="Arial"/>
                <w:i/>
                <w:color w:val="FF0000"/>
                <w:sz w:val="20"/>
                <w:szCs w:val="20"/>
              </w:rPr>
              <w:t xml:space="preserve">The military commander tells his troops (the B and cytotoxic T cells) to “Kill anyone that looks like this guy.”  </w:t>
            </w:r>
          </w:p>
        </w:tc>
      </w:tr>
    </w:tbl>
    <w:p w:rsidR="00EB62F3" w:rsidRDefault="00EB62F3" w:rsidP="00EB62F3">
      <w:pPr>
        <w:autoSpaceDE w:val="0"/>
        <w:autoSpaceDN w:val="0"/>
        <w:adjustRightInd w:val="0"/>
        <w:spacing w:after="0" w:line="240" w:lineRule="auto"/>
        <w:rPr>
          <w:rFonts w:ascii="Arial" w:hAnsi="Arial" w:cs="Arial"/>
          <w:sz w:val="20"/>
          <w:szCs w:val="20"/>
        </w:rPr>
      </w:pPr>
    </w:p>
    <w:p w:rsidR="00EB62F3" w:rsidRDefault="00EB62F3" w:rsidP="00EB62F3">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28. Explain the difference between the humoral and cell-mediated immune responses.</w:t>
      </w:r>
    </w:p>
    <w:p w:rsidR="00EB62F3" w:rsidRPr="00DF58CC" w:rsidRDefault="00EB62F3" w:rsidP="00EB62F3">
      <w:pPr>
        <w:autoSpaceDE w:val="0"/>
        <w:autoSpaceDN w:val="0"/>
        <w:adjustRightInd w:val="0"/>
        <w:spacing w:after="0" w:line="240" w:lineRule="auto"/>
        <w:rPr>
          <w:rFonts w:ascii="Arial" w:hAnsi="Arial" w:cs="Arial"/>
          <w:sz w:val="10"/>
          <w:szCs w:val="10"/>
        </w:rPr>
      </w:pPr>
    </w:p>
    <w:p w:rsidR="00EB62F3" w:rsidRPr="00DF58CC" w:rsidRDefault="00EB62F3" w:rsidP="00EB62F3">
      <w:pPr>
        <w:autoSpaceDE w:val="0"/>
        <w:autoSpaceDN w:val="0"/>
        <w:adjustRightInd w:val="0"/>
        <w:spacing w:after="0" w:line="240" w:lineRule="auto"/>
        <w:rPr>
          <w:rFonts w:ascii="Arial" w:hAnsi="Arial" w:cs="Arial"/>
          <w:i/>
          <w:color w:val="FF0000"/>
          <w:sz w:val="20"/>
          <w:szCs w:val="20"/>
        </w:rPr>
      </w:pPr>
      <w:r w:rsidRPr="00DF58CC">
        <w:rPr>
          <w:rFonts w:ascii="Arial" w:hAnsi="Arial" w:cs="Arial"/>
          <w:i/>
          <w:color w:val="FF0000"/>
          <w:sz w:val="20"/>
          <w:szCs w:val="20"/>
        </w:rPr>
        <w:t xml:space="preserve">In the humoral response, antibodies created by B cells target pathogens that are free-floating in the body fluids and mark them for destruction.  These pathogens have not yet infected a body cell.  </w:t>
      </w:r>
    </w:p>
    <w:p w:rsidR="00EB62F3" w:rsidRPr="00DF58CC" w:rsidRDefault="00EB62F3" w:rsidP="00EB62F3">
      <w:pPr>
        <w:autoSpaceDE w:val="0"/>
        <w:autoSpaceDN w:val="0"/>
        <w:adjustRightInd w:val="0"/>
        <w:spacing w:after="0" w:line="240" w:lineRule="auto"/>
        <w:rPr>
          <w:rFonts w:ascii="Arial" w:hAnsi="Arial" w:cs="Arial"/>
          <w:i/>
          <w:color w:val="FF0000"/>
          <w:sz w:val="20"/>
          <w:szCs w:val="20"/>
        </w:rPr>
      </w:pPr>
      <w:r w:rsidRPr="00DF58CC">
        <w:rPr>
          <w:rFonts w:ascii="Arial" w:hAnsi="Arial" w:cs="Arial"/>
          <w:i/>
          <w:color w:val="FF0000"/>
          <w:sz w:val="20"/>
          <w:szCs w:val="20"/>
        </w:rPr>
        <w:t xml:space="preserve">In the cell-mediated response, cytotoxic T cells recognize body cells that have been infected by the pathogen and destroy them.  </w:t>
      </w:r>
    </w:p>
    <w:p w:rsidR="00EB62F3" w:rsidRPr="00DF58CC" w:rsidRDefault="00EB62F3" w:rsidP="00EB62F3">
      <w:pPr>
        <w:autoSpaceDE w:val="0"/>
        <w:autoSpaceDN w:val="0"/>
        <w:adjustRightInd w:val="0"/>
        <w:spacing w:after="0" w:line="240" w:lineRule="auto"/>
        <w:rPr>
          <w:rFonts w:ascii="Arial" w:hAnsi="Arial" w:cs="Arial"/>
          <w:color w:val="FF0000"/>
          <w:sz w:val="10"/>
          <w:szCs w:val="10"/>
        </w:rPr>
      </w:pPr>
    </w:p>
    <w:p w:rsidR="00EB62F3" w:rsidRDefault="00EB62F3" w:rsidP="00EB62F3">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 xml:space="preserve">29. </w:t>
      </w:r>
      <w:r w:rsidRPr="00466324">
        <w:rPr>
          <w:rFonts w:ascii="Arial" w:hAnsi="Arial" w:cs="Arial"/>
          <w:sz w:val="20"/>
          <w:szCs w:val="20"/>
        </w:rPr>
        <w:t>All normal, healthy body cells have MHC-1 proteins on their cell surfaces. A natural killer (NK) cell</w:t>
      </w:r>
      <w:r>
        <w:rPr>
          <w:rFonts w:ascii="Arial" w:hAnsi="Arial" w:cs="Arial"/>
          <w:sz w:val="20"/>
          <w:szCs w:val="20"/>
        </w:rPr>
        <w:t xml:space="preserve"> (another name for cytotoxic T cells) </w:t>
      </w:r>
      <w:r w:rsidRPr="00466324">
        <w:rPr>
          <w:rFonts w:ascii="Arial" w:hAnsi="Arial" w:cs="Arial"/>
          <w:sz w:val="20"/>
          <w:szCs w:val="20"/>
        </w:rPr>
        <w:t>is produced by the immune system and has inhibitory receptors that bind to MHC-1 proteins.</w:t>
      </w:r>
      <w:r>
        <w:rPr>
          <w:rFonts w:ascii="Arial" w:hAnsi="Arial" w:cs="Arial"/>
          <w:sz w:val="20"/>
          <w:szCs w:val="20"/>
        </w:rPr>
        <w:t xml:space="preserve">  </w:t>
      </w:r>
      <w:r w:rsidRPr="00466324">
        <w:rPr>
          <w:rFonts w:ascii="Arial" w:hAnsi="Arial" w:cs="Arial"/>
          <w:sz w:val="20"/>
          <w:szCs w:val="20"/>
        </w:rPr>
        <w:t>When an NK cell binds to a normal body cell, it recognizes the MHC-1 protein, “turns off,” and</w:t>
      </w:r>
      <w:r>
        <w:rPr>
          <w:rFonts w:ascii="Arial" w:hAnsi="Arial" w:cs="Arial"/>
          <w:sz w:val="20"/>
          <w:szCs w:val="20"/>
        </w:rPr>
        <w:t xml:space="preserve"> </w:t>
      </w:r>
      <w:r w:rsidRPr="00466324">
        <w:rPr>
          <w:rFonts w:ascii="Arial" w:hAnsi="Arial" w:cs="Arial"/>
          <w:sz w:val="20"/>
          <w:szCs w:val="20"/>
        </w:rPr>
        <w:t>does not destroy the cell. If, however, the NK cell binds to a cell lacking the correct MHC-1</w:t>
      </w:r>
      <w:r>
        <w:rPr>
          <w:rFonts w:ascii="Arial" w:hAnsi="Arial" w:cs="Arial"/>
          <w:sz w:val="20"/>
          <w:szCs w:val="20"/>
        </w:rPr>
        <w:t xml:space="preserve"> </w:t>
      </w:r>
      <w:r w:rsidRPr="00466324">
        <w:rPr>
          <w:rFonts w:ascii="Arial" w:hAnsi="Arial" w:cs="Arial"/>
          <w:sz w:val="20"/>
          <w:szCs w:val="20"/>
        </w:rPr>
        <w:t>protein, the NK cell is “turned on.” Different receptors on the NK cell then search for other</w:t>
      </w:r>
      <w:r>
        <w:rPr>
          <w:rFonts w:ascii="Arial" w:hAnsi="Arial" w:cs="Arial"/>
          <w:sz w:val="20"/>
          <w:szCs w:val="20"/>
        </w:rPr>
        <w:t xml:space="preserve"> </w:t>
      </w:r>
      <w:r w:rsidRPr="00466324">
        <w:rPr>
          <w:rFonts w:ascii="Arial" w:hAnsi="Arial" w:cs="Arial"/>
          <w:sz w:val="20"/>
          <w:szCs w:val="20"/>
        </w:rPr>
        <w:t>proteins that indicate that the cell is in distress or damaged. If these other proteins are detected,</w:t>
      </w:r>
      <w:r>
        <w:rPr>
          <w:rFonts w:ascii="Arial" w:hAnsi="Arial" w:cs="Arial"/>
          <w:sz w:val="20"/>
          <w:szCs w:val="20"/>
        </w:rPr>
        <w:t xml:space="preserve"> </w:t>
      </w:r>
      <w:r w:rsidRPr="00466324">
        <w:rPr>
          <w:rFonts w:ascii="Arial" w:hAnsi="Arial" w:cs="Arial"/>
          <w:sz w:val="20"/>
          <w:szCs w:val="20"/>
        </w:rPr>
        <w:t>the NK cell will release cytotoxic substances that destroy the distressed or damaged cell. The</w:t>
      </w:r>
      <w:r>
        <w:rPr>
          <w:rFonts w:ascii="Arial" w:hAnsi="Arial" w:cs="Arial"/>
          <w:sz w:val="20"/>
          <w:szCs w:val="20"/>
        </w:rPr>
        <w:t xml:space="preserve"> </w:t>
      </w:r>
      <w:r w:rsidRPr="00466324">
        <w:rPr>
          <w:rFonts w:ascii="Arial" w:hAnsi="Arial" w:cs="Arial"/>
          <w:sz w:val="20"/>
          <w:szCs w:val="20"/>
        </w:rPr>
        <w:t xml:space="preserve">diagrams </w:t>
      </w:r>
      <w:r>
        <w:rPr>
          <w:rFonts w:ascii="Arial" w:hAnsi="Arial" w:cs="Arial"/>
          <w:sz w:val="20"/>
          <w:szCs w:val="20"/>
        </w:rPr>
        <w:t xml:space="preserve">to the right </w:t>
      </w:r>
      <w:r w:rsidRPr="00466324">
        <w:rPr>
          <w:rFonts w:ascii="Arial" w:hAnsi="Arial" w:cs="Arial"/>
          <w:sz w:val="20"/>
          <w:szCs w:val="20"/>
        </w:rPr>
        <w:t>show how an NK cell interacts with a normal body cell and with a cancer cell</w:t>
      </w:r>
      <w:r>
        <w:rPr>
          <w:rFonts w:ascii="Arial" w:hAnsi="Arial" w:cs="Arial"/>
          <w:sz w:val="20"/>
          <w:szCs w:val="20"/>
        </w:rPr>
        <w:t xml:space="preserve"> </w:t>
      </w:r>
      <w:r w:rsidRPr="00466324">
        <w:rPr>
          <w:rFonts w:ascii="Arial" w:hAnsi="Arial" w:cs="Arial"/>
          <w:sz w:val="20"/>
          <w:szCs w:val="20"/>
        </w:rPr>
        <w:t>(damaged body cell).</w:t>
      </w:r>
    </w:p>
    <w:p w:rsidR="00EB62F3" w:rsidRDefault="00DF58CC" w:rsidP="00EB62F3">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drawing>
          <wp:anchor distT="0" distB="0" distL="114300" distR="114300" simplePos="0" relativeHeight="251658752" behindDoc="0" locked="0" layoutInCell="1" allowOverlap="1" wp14:anchorId="48A87867" wp14:editId="021FEDD9">
            <wp:simplePos x="0" y="0"/>
            <wp:positionH relativeFrom="page">
              <wp:posOffset>5123625</wp:posOffset>
            </wp:positionH>
            <wp:positionV relativeFrom="margin">
              <wp:posOffset>5016500</wp:posOffset>
            </wp:positionV>
            <wp:extent cx="2502535" cy="1884680"/>
            <wp:effectExtent l="0" t="0" r="0" b="127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2535" cy="1884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B62F3" w:rsidRDefault="00EB62F3" w:rsidP="00EB62F3">
      <w:pPr>
        <w:autoSpaceDE w:val="0"/>
        <w:autoSpaceDN w:val="0"/>
        <w:adjustRightInd w:val="0"/>
        <w:spacing w:after="0" w:line="240" w:lineRule="auto"/>
        <w:ind w:left="720"/>
        <w:rPr>
          <w:rFonts w:ascii="Times-Roman" w:hAnsi="Times-Roman" w:cs="Times-Roman"/>
          <w:sz w:val="20"/>
          <w:szCs w:val="20"/>
        </w:rPr>
      </w:pPr>
      <w:r w:rsidRPr="00600CF3">
        <w:rPr>
          <w:rFonts w:ascii="Times-Roman" w:hAnsi="Times-Roman" w:cs="Times-Roman"/>
          <w:sz w:val="20"/>
          <w:szCs w:val="20"/>
        </w:rPr>
        <w:t>Suppose a normal body cell cannot produce normal MHC-1 proteins.  How will this affect the process shown to the right?</w:t>
      </w:r>
    </w:p>
    <w:p w:rsidR="00EB62F3" w:rsidRPr="00DF58CC" w:rsidRDefault="00EB62F3" w:rsidP="00EB62F3">
      <w:pPr>
        <w:autoSpaceDE w:val="0"/>
        <w:autoSpaceDN w:val="0"/>
        <w:adjustRightInd w:val="0"/>
        <w:spacing w:after="0" w:line="240" w:lineRule="auto"/>
        <w:rPr>
          <w:rFonts w:ascii="Times-Roman" w:hAnsi="Times-Roman" w:cs="Times-Roman"/>
          <w:sz w:val="10"/>
          <w:szCs w:val="10"/>
        </w:rPr>
      </w:pPr>
    </w:p>
    <w:p w:rsidR="00EB62F3" w:rsidRPr="00DF58CC" w:rsidRDefault="00EB62F3" w:rsidP="00EB62F3">
      <w:pPr>
        <w:autoSpaceDE w:val="0"/>
        <w:autoSpaceDN w:val="0"/>
        <w:adjustRightInd w:val="0"/>
        <w:spacing w:after="0" w:line="240" w:lineRule="auto"/>
        <w:rPr>
          <w:rFonts w:ascii="Times-Roman" w:hAnsi="Times-Roman" w:cs="Times-Roman"/>
          <w:i/>
          <w:color w:val="FF0000"/>
          <w:sz w:val="20"/>
          <w:szCs w:val="20"/>
        </w:rPr>
      </w:pPr>
      <w:r w:rsidRPr="00DF58CC">
        <w:rPr>
          <w:rFonts w:ascii="Times-Roman" w:hAnsi="Times-Roman" w:cs="Times-Roman"/>
          <w:i/>
          <w:color w:val="FF0000"/>
          <w:sz w:val="20"/>
          <w:szCs w:val="20"/>
        </w:rPr>
        <w:t xml:space="preserve">If the NK cell cannot bind to the MHC-1 proteins because they are abnormal, this will turn the NK cell on, and it will release substances that destroy the body cell. </w:t>
      </w:r>
    </w:p>
    <w:p w:rsidR="00EB62F3" w:rsidRPr="00DF58CC" w:rsidRDefault="00EB62F3" w:rsidP="00EB62F3">
      <w:pPr>
        <w:autoSpaceDE w:val="0"/>
        <w:autoSpaceDN w:val="0"/>
        <w:adjustRightInd w:val="0"/>
        <w:spacing w:after="0" w:line="240" w:lineRule="auto"/>
        <w:rPr>
          <w:rFonts w:ascii="Times-Roman" w:hAnsi="Times-Roman" w:cs="Times-Roman"/>
          <w:sz w:val="10"/>
          <w:szCs w:val="10"/>
        </w:rPr>
      </w:pPr>
    </w:p>
    <w:p w:rsidR="00EB62F3" w:rsidRDefault="00EB62F3" w:rsidP="00EB62F3">
      <w:pPr>
        <w:autoSpaceDE w:val="0"/>
        <w:autoSpaceDN w:val="0"/>
        <w:adjustRightInd w:val="0"/>
        <w:spacing w:after="0" w:line="240" w:lineRule="auto"/>
        <w:ind w:left="720" w:hanging="360"/>
        <w:rPr>
          <w:rFonts w:ascii="Times-Roman" w:hAnsi="Times-Roman" w:cs="Times-Roman"/>
          <w:sz w:val="20"/>
          <w:szCs w:val="20"/>
        </w:rPr>
      </w:pPr>
      <w:r>
        <w:rPr>
          <w:rFonts w:ascii="Times-Roman" w:hAnsi="Times-Roman" w:cs="Times-Roman"/>
          <w:sz w:val="20"/>
          <w:szCs w:val="20"/>
        </w:rPr>
        <w:t>30. How does HIV (Human Immunodeficiency Virus) affect the human immune system?</w:t>
      </w:r>
    </w:p>
    <w:p w:rsidR="00EB62F3" w:rsidRPr="00DF58CC" w:rsidRDefault="00EB62F3" w:rsidP="00EB62F3">
      <w:pPr>
        <w:autoSpaceDE w:val="0"/>
        <w:autoSpaceDN w:val="0"/>
        <w:adjustRightInd w:val="0"/>
        <w:spacing w:after="0" w:line="240" w:lineRule="auto"/>
        <w:rPr>
          <w:rFonts w:ascii="Arial" w:hAnsi="Arial" w:cs="Arial"/>
          <w:sz w:val="10"/>
          <w:szCs w:val="10"/>
        </w:rPr>
      </w:pPr>
    </w:p>
    <w:p w:rsidR="00EB62F3" w:rsidRPr="00DF58CC" w:rsidRDefault="00EB62F3" w:rsidP="00EB62F3">
      <w:pPr>
        <w:autoSpaceDE w:val="0"/>
        <w:autoSpaceDN w:val="0"/>
        <w:adjustRightInd w:val="0"/>
        <w:spacing w:after="0" w:line="240" w:lineRule="auto"/>
        <w:rPr>
          <w:rFonts w:ascii="Arial" w:hAnsi="Arial" w:cs="Arial"/>
          <w:i/>
          <w:color w:val="FF0000"/>
          <w:sz w:val="20"/>
          <w:szCs w:val="20"/>
        </w:rPr>
      </w:pPr>
      <w:r w:rsidRPr="00DF58CC">
        <w:rPr>
          <w:rFonts w:ascii="Arial" w:hAnsi="Arial" w:cs="Arial"/>
          <w:i/>
          <w:color w:val="FF0000"/>
          <w:sz w:val="20"/>
          <w:szCs w:val="20"/>
        </w:rPr>
        <w:t>HIV destroys the helper T cells, so the body cannot create B cells and cytotoxic T cells to target particular pathogens.  Therefore, HIV inhibits the initiation of a specific immune response.  Therefore, people with HIV are more vulnerable to infection by other pathogens (ex: the bacteria that causes pneumonia).</w:t>
      </w:r>
    </w:p>
    <w:p w:rsidR="00EB62F3" w:rsidRDefault="00EB62F3" w:rsidP="00EB62F3">
      <w:pPr>
        <w:spacing w:after="0"/>
        <w:rPr>
          <w:rFonts w:ascii="Arial" w:hAnsi="Arial" w:cs="Arial"/>
          <w:sz w:val="20"/>
          <w:szCs w:val="20"/>
        </w:rPr>
      </w:pPr>
    </w:p>
    <w:p w:rsidR="00AD395D" w:rsidRPr="00DF58CC" w:rsidRDefault="00AD395D" w:rsidP="00DF58CC">
      <w:pPr>
        <w:spacing w:after="0"/>
        <w:rPr>
          <w:rFonts w:ascii="Arial" w:hAnsi="Arial" w:cs="Arial"/>
          <w:i/>
          <w:color w:val="FF0000"/>
          <w:sz w:val="20"/>
          <w:szCs w:val="20"/>
        </w:rPr>
      </w:pPr>
      <w:bookmarkStart w:id="0" w:name="_GoBack"/>
      <w:bookmarkEnd w:id="0"/>
    </w:p>
    <w:sectPr w:rsidR="00AD395D" w:rsidRPr="00DF58CC" w:rsidSect="000D6E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437"/>
    <w:multiLevelType w:val="hybridMultilevel"/>
    <w:tmpl w:val="0E5A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B2C4C"/>
    <w:multiLevelType w:val="hybridMultilevel"/>
    <w:tmpl w:val="286AA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12257"/>
    <w:multiLevelType w:val="hybridMultilevel"/>
    <w:tmpl w:val="D38C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50994"/>
    <w:multiLevelType w:val="hybridMultilevel"/>
    <w:tmpl w:val="0268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66666"/>
    <w:multiLevelType w:val="hybridMultilevel"/>
    <w:tmpl w:val="34D40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72A07"/>
    <w:multiLevelType w:val="hybridMultilevel"/>
    <w:tmpl w:val="135AD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A3339C"/>
    <w:multiLevelType w:val="hybridMultilevel"/>
    <w:tmpl w:val="3362B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A4EEE"/>
    <w:multiLevelType w:val="hybridMultilevel"/>
    <w:tmpl w:val="AC00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D389A"/>
    <w:multiLevelType w:val="hybridMultilevel"/>
    <w:tmpl w:val="55A88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77699"/>
    <w:multiLevelType w:val="hybridMultilevel"/>
    <w:tmpl w:val="51688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C6B0D"/>
    <w:multiLevelType w:val="hybridMultilevel"/>
    <w:tmpl w:val="22A20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D1259"/>
    <w:multiLevelType w:val="hybridMultilevel"/>
    <w:tmpl w:val="0E148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521119"/>
    <w:multiLevelType w:val="hybridMultilevel"/>
    <w:tmpl w:val="B8840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B5645"/>
    <w:multiLevelType w:val="hybridMultilevel"/>
    <w:tmpl w:val="3A5C6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F2212"/>
    <w:multiLevelType w:val="hybridMultilevel"/>
    <w:tmpl w:val="2DD25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884ECE"/>
    <w:multiLevelType w:val="hybridMultilevel"/>
    <w:tmpl w:val="02D04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B75E59"/>
    <w:multiLevelType w:val="hybridMultilevel"/>
    <w:tmpl w:val="A4F4D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F23B50"/>
    <w:multiLevelType w:val="hybridMultilevel"/>
    <w:tmpl w:val="899C9672"/>
    <w:lvl w:ilvl="0" w:tplc="65F27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852B7F"/>
    <w:multiLevelType w:val="hybridMultilevel"/>
    <w:tmpl w:val="D5D0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350AA7"/>
    <w:multiLevelType w:val="hybridMultilevel"/>
    <w:tmpl w:val="B4743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D2752C"/>
    <w:multiLevelType w:val="hybridMultilevel"/>
    <w:tmpl w:val="4B2EB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5313CF"/>
    <w:multiLevelType w:val="hybridMultilevel"/>
    <w:tmpl w:val="398AD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A55D9"/>
    <w:multiLevelType w:val="hybridMultilevel"/>
    <w:tmpl w:val="7032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0C2E8C"/>
    <w:multiLevelType w:val="hybridMultilevel"/>
    <w:tmpl w:val="B3C40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B1403A"/>
    <w:multiLevelType w:val="hybridMultilevel"/>
    <w:tmpl w:val="82C65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A6759A"/>
    <w:multiLevelType w:val="hybridMultilevel"/>
    <w:tmpl w:val="B5E8F75E"/>
    <w:lvl w:ilvl="0" w:tplc="04090015">
      <w:start w:val="1"/>
      <w:numFmt w:val="upp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6" w15:restartNumberingAfterBreak="0">
    <w:nsid w:val="40FE1010"/>
    <w:multiLevelType w:val="hybridMultilevel"/>
    <w:tmpl w:val="BFCC7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275B1F"/>
    <w:multiLevelType w:val="hybridMultilevel"/>
    <w:tmpl w:val="D8A48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076FF"/>
    <w:multiLevelType w:val="hybridMultilevel"/>
    <w:tmpl w:val="FC96A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4662C"/>
    <w:multiLevelType w:val="hybridMultilevel"/>
    <w:tmpl w:val="E8F4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B73352"/>
    <w:multiLevelType w:val="hybridMultilevel"/>
    <w:tmpl w:val="8FA07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694809"/>
    <w:multiLevelType w:val="hybridMultilevel"/>
    <w:tmpl w:val="715E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5733D9"/>
    <w:multiLevelType w:val="hybridMultilevel"/>
    <w:tmpl w:val="8402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6B2197"/>
    <w:multiLevelType w:val="hybridMultilevel"/>
    <w:tmpl w:val="C4C69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2E246D"/>
    <w:multiLevelType w:val="hybridMultilevel"/>
    <w:tmpl w:val="52ACE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B63347"/>
    <w:multiLevelType w:val="hybridMultilevel"/>
    <w:tmpl w:val="D3B6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9C6A84"/>
    <w:multiLevelType w:val="hybridMultilevel"/>
    <w:tmpl w:val="14DA7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24"/>
  </w:num>
  <w:num w:numId="4">
    <w:abstractNumId w:val="27"/>
  </w:num>
  <w:num w:numId="5">
    <w:abstractNumId w:val="17"/>
  </w:num>
  <w:num w:numId="6">
    <w:abstractNumId w:val="4"/>
  </w:num>
  <w:num w:numId="7">
    <w:abstractNumId w:val="1"/>
  </w:num>
  <w:num w:numId="8">
    <w:abstractNumId w:val="5"/>
  </w:num>
  <w:num w:numId="9">
    <w:abstractNumId w:val="11"/>
  </w:num>
  <w:num w:numId="10">
    <w:abstractNumId w:val="16"/>
  </w:num>
  <w:num w:numId="11">
    <w:abstractNumId w:val="18"/>
  </w:num>
  <w:num w:numId="12">
    <w:abstractNumId w:val="0"/>
  </w:num>
  <w:num w:numId="13">
    <w:abstractNumId w:val="12"/>
  </w:num>
  <w:num w:numId="14">
    <w:abstractNumId w:val="33"/>
  </w:num>
  <w:num w:numId="15">
    <w:abstractNumId w:val="21"/>
  </w:num>
  <w:num w:numId="16">
    <w:abstractNumId w:val="6"/>
  </w:num>
  <w:num w:numId="17">
    <w:abstractNumId w:val="19"/>
  </w:num>
  <w:num w:numId="18">
    <w:abstractNumId w:val="35"/>
  </w:num>
  <w:num w:numId="19">
    <w:abstractNumId w:val="9"/>
  </w:num>
  <w:num w:numId="20">
    <w:abstractNumId w:val="26"/>
  </w:num>
  <w:num w:numId="21">
    <w:abstractNumId w:val="3"/>
  </w:num>
  <w:num w:numId="22">
    <w:abstractNumId w:val="36"/>
  </w:num>
  <w:num w:numId="23">
    <w:abstractNumId w:val="10"/>
  </w:num>
  <w:num w:numId="24">
    <w:abstractNumId w:val="32"/>
  </w:num>
  <w:num w:numId="25">
    <w:abstractNumId w:val="28"/>
  </w:num>
  <w:num w:numId="26">
    <w:abstractNumId w:val="25"/>
  </w:num>
  <w:num w:numId="27">
    <w:abstractNumId w:val="29"/>
  </w:num>
  <w:num w:numId="28">
    <w:abstractNumId w:val="31"/>
  </w:num>
  <w:num w:numId="29">
    <w:abstractNumId w:val="34"/>
  </w:num>
  <w:num w:numId="30">
    <w:abstractNumId w:val="7"/>
  </w:num>
  <w:num w:numId="31">
    <w:abstractNumId w:val="30"/>
  </w:num>
  <w:num w:numId="32">
    <w:abstractNumId w:val="14"/>
  </w:num>
  <w:num w:numId="33">
    <w:abstractNumId w:val="15"/>
  </w:num>
  <w:num w:numId="34">
    <w:abstractNumId w:val="13"/>
  </w:num>
  <w:num w:numId="35">
    <w:abstractNumId w:val="2"/>
  </w:num>
  <w:num w:numId="36">
    <w:abstractNumId w:val="2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29"/>
    <w:rsid w:val="00064B9D"/>
    <w:rsid w:val="00080B67"/>
    <w:rsid w:val="00082558"/>
    <w:rsid w:val="000A0ABF"/>
    <w:rsid w:val="000D6E29"/>
    <w:rsid w:val="000F0766"/>
    <w:rsid w:val="001767BF"/>
    <w:rsid w:val="001771D6"/>
    <w:rsid w:val="00191AE2"/>
    <w:rsid w:val="0022507E"/>
    <w:rsid w:val="00254F72"/>
    <w:rsid w:val="00283174"/>
    <w:rsid w:val="00290A25"/>
    <w:rsid w:val="002B1C59"/>
    <w:rsid w:val="002F4969"/>
    <w:rsid w:val="003029FF"/>
    <w:rsid w:val="0036496F"/>
    <w:rsid w:val="003767FF"/>
    <w:rsid w:val="00376F3F"/>
    <w:rsid w:val="00393E75"/>
    <w:rsid w:val="003A4375"/>
    <w:rsid w:val="003D0ADD"/>
    <w:rsid w:val="004568F5"/>
    <w:rsid w:val="00463B45"/>
    <w:rsid w:val="004B79D1"/>
    <w:rsid w:val="004C08B8"/>
    <w:rsid w:val="00597608"/>
    <w:rsid w:val="005A0ADC"/>
    <w:rsid w:val="005B3D8E"/>
    <w:rsid w:val="005D6C24"/>
    <w:rsid w:val="005E2D73"/>
    <w:rsid w:val="00663AAB"/>
    <w:rsid w:val="006912B1"/>
    <w:rsid w:val="006A65BF"/>
    <w:rsid w:val="006D300F"/>
    <w:rsid w:val="0076237A"/>
    <w:rsid w:val="007A0CB7"/>
    <w:rsid w:val="007C2B05"/>
    <w:rsid w:val="00803D1E"/>
    <w:rsid w:val="008202AB"/>
    <w:rsid w:val="0085621C"/>
    <w:rsid w:val="00892A4A"/>
    <w:rsid w:val="00896DC5"/>
    <w:rsid w:val="008D0997"/>
    <w:rsid w:val="008F71F1"/>
    <w:rsid w:val="00A01033"/>
    <w:rsid w:val="00A23D5C"/>
    <w:rsid w:val="00AC7835"/>
    <w:rsid w:val="00AD00A4"/>
    <w:rsid w:val="00AD395D"/>
    <w:rsid w:val="00B212F4"/>
    <w:rsid w:val="00B672C7"/>
    <w:rsid w:val="00B672F5"/>
    <w:rsid w:val="00B67D84"/>
    <w:rsid w:val="00C30EE1"/>
    <w:rsid w:val="00C57F7D"/>
    <w:rsid w:val="00C66DB0"/>
    <w:rsid w:val="00C70E35"/>
    <w:rsid w:val="00C77E75"/>
    <w:rsid w:val="00C846C5"/>
    <w:rsid w:val="00CA15C5"/>
    <w:rsid w:val="00CD6982"/>
    <w:rsid w:val="00D05BA5"/>
    <w:rsid w:val="00D623FD"/>
    <w:rsid w:val="00DA36FB"/>
    <w:rsid w:val="00DB1904"/>
    <w:rsid w:val="00DE31DA"/>
    <w:rsid w:val="00DF58CC"/>
    <w:rsid w:val="00E4555B"/>
    <w:rsid w:val="00E7062D"/>
    <w:rsid w:val="00EB62F3"/>
    <w:rsid w:val="00ED64C5"/>
    <w:rsid w:val="00F5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3280"/>
  <w15:docId w15:val="{B44CF5D7-C9B4-41FD-A2EA-0B33776D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29"/>
    <w:pPr>
      <w:ind w:left="720"/>
      <w:contextualSpacing/>
    </w:pPr>
  </w:style>
  <w:style w:type="paragraph" w:customStyle="1" w:styleId="NormalText">
    <w:name w:val="Normal Text"/>
    <w:rsid w:val="004C08B8"/>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4C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B8"/>
    <w:rPr>
      <w:rFonts w:ascii="Tahoma" w:hAnsi="Tahoma" w:cs="Tahoma"/>
      <w:sz w:val="16"/>
      <w:szCs w:val="16"/>
    </w:rPr>
  </w:style>
  <w:style w:type="table" w:styleId="TableGrid">
    <w:name w:val="Table Grid"/>
    <w:basedOn w:val="TableNormal"/>
    <w:uiPriority w:val="59"/>
    <w:rsid w:val="00AD3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395D"/>
    <w:pPr>
      <w:spacing w:after="0" w:line="240" w:lineRule="auto"/>
    </w:pPr>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6FAD9-063C-44AB-8E02-0B51A44B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Olivia Jensen</cp:lastModifiedBy>
  <cp:revision>2</cp:revision>
  <dcterms:created xsi:type="dcterms:W3CDTF">2019-01-17T01:16:00Z</dcterms:created>
  <dcterms:modified xsi:type="dcterms:W3CDTF">2019-01-17T01:16:00Z</dcterms:modified>
</cp:coreProperties>
</file>